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5E041" w14:textId="77777777" w:rsidR="00634AC5" w:rsidRPr="00634AC5" w:rsidRDefault="00634AC5" w:rsidP="00634AC5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634AC5">
        <w:rPr>
          <w:rFonts w:ascii="Tahoma" w:hAnsi="Tahoma" w:cs="Tahoma"/>
          <w:b/>
          <w:sz w:val="24"/>
          <w:szCs w:val="24"/>
          <w:u w:val="single"/>
        </w:rPr>
        <w:t xml:space="preserve">Resonance in a wire </w:t>
      </w:r>
    </w:p>
    <w:p w14:paraId="37091221" w14:textId="77777777" w:rsidR="00AF52A4" w:rsidRDefault="00EA4A32">
      <w:r>
        <w:t>When</w:t>
      </w:r>
      <w:r w:rsidR="00AF52A4">
        <w:t xml:space="preserve"> a wire under tension oscillates at</w:t>
      </w:r>
      <w:r w:rsidR="00821094">
        <w:t xml:space="preserve"> its resonant frequency</w:t>
      </w:r>
      <w:r w:rsidR="006B2C77">
        <w:t xml:space="preserve"> (f)</w:t>
      </w:r>
      <w:r w:rsidR="00821094">
        <w:t>,</w:t>
      </w:r>
      <w:r w:rsidR="00AF52A4">
        <w:t xml:space="preserve"> </w:t>
      </w:r>
      <w:r>
        <w:t xml:space="preserve">the resonant frequency </w:t>
      </w:r>
      <w:r w:rsidR="00AF52A4">
        <w:t>depends on the tension in the wire</w:t>
      </w:r>
      <w:r w:rsidR="006B2C77">
        <w:t xml:space="preserve"> (T)</w:t>
      </w:r>
      <w:r w:rsidR="00AF52A4">
        <w:t>, the mass per unit length of the wire</w:t>
      </w:r>
      <w:r>
        <w:t xml:space="preserve"> </w:t>
      </w:r>
      <w:r w:rsidR="006B2C77">
        <w:t>(μ)</w:t>
      </w:r>
      <w:r w:rsidR="00AF52A4">
        <w:t xml:space="preserve"> and the length of the wire</w:t>
      </w:r>
      <w:r w:rsidR="006B2C77">
        <w:t xml:space="preserve"> (l)</w:t>
      </w:r>
      <w:r w:rsidR="00AF52A4">
        <w:t xml:space="preserve">. </w:t>
      </w:r>
    </w:p>
    <w:p w14:paraId="720940C5" w14:textId="77777777" w:rsidR="006B2C77" w:rsidRDefault="006B2C77"/>
    <w:p w14:paraId="6806BC07" w14:textId="77777777" w:rsidR="00821094" w:rsidRDefault="00821094">
      <w:r>
        <w:t xml:space="preserve">              </w:t>
      </w:r>
      <w:r w:rsidR="006B2C77">
        <w:t xml:space="preserve">                     </w:t>
      </w:r>
      <w:r>
        <w:t xml:space="preserve"> </w:t>
      </w:r>
      <w:r w:rsidR="006B2C77">
        <w:t>f</w:t>
      </w:r>
      <w:r>
        <w:t xml:space="preserve"> = </w:t>
      </w:r>
      <w:r w:rsidR="006B2C77">
        <w:t>(1/2l) √(T/</w:t>
      </w:r>
      <w:proofErr w:type="gramStart"/>
      <w:r w:rsidR="006B2C77">
        <w:t xml:space="preserve">μ) </w:t>
      </w:r>
      <w:r w:rsidR="00E31C40">
        <w:t xml:space="preserve"> </w:t>
      </w:r>
      <w:r w:rsidR="006B2C77">
        <w:t>for</w:t>
      </w:r>
      <w:proofErr w:type="gramEnd"/>
      <w:r w:rsidR="006B2C77">
        <w:t xml:space="preserve"> the fundamental frequency</w:t>
      </w:r>
    </w:p>
    <w:p w14:paraId="65683920" w14:textId="77777777" w:rsidR="00821094" w:rsidRDefault="00821094"/>
    <w:p w14:paraId="6A645FA2" w14:textId="77777777" w:rsidR="00821094" w:rsidRDefault="00AF52A4">
      <w:r>
        <w:t xml:space="preserve">The following straight forward set up, see figure 1, </w:t>
      </w:r>
      <w:r w:rsidR="00EA4A32">
        <w:t>can be used to verify this relationship.</w:t>
      </w:r>
    </w:p>
    <w:p w14:paraId="27B5AFFB" w14:textId="77777777" w:rsidR="00EA4A32" w:rsidRPr="00634AC5" w:rsidRDefault="00AF52A4">
      <w:pPr>
        <w:rPr>
          <w:b/>
        </w:rPr>
      </w:pPr>
      <w:r>
        <w:t xml:space="preserve"> </w:t>
      </w:r>
      <w:r w:rsidR="00EA4A32" w:rsidRPr="00634AC5">
        <w:rPr>
          <w:b/>
        </w:rPr>
        <w:t>Apparatus:</w:t>
      </w:r>
    </w:p>
    <w:p w14:paraId="002CF9C4" w14:textId="77777777" w:rsidR="00BD74C3" w:rsidRDefault="00634AC5">
      <w:r>
        <w:t xml:space="preserve"> Two </w:t>
      </w:r>
      <w:r w:rsidR="00AF52A4">
        <w:t>Westminster Kit</w:t>
      </w:r>
      <w:r>
        <w:t xml:space="preserve"> magnets and yoke, 1.5</w:t>
      </w:r>
      <w:r w:rsidR="003372F2">
        <w:t xml:space="preserve"> </w:t>
      </w:r>
      <w:r>
        <w:t xml:space="preserve">m 28 </w:t>
      </w:r>
      <w:proofErr w:type="spellStart"/>
      <w:r>
        <w:t>swg</w:t>
      </w:r>
      <w:proofErr w:type="spellEnd"/>
      <w:r w:rsidR="00AF52A4">
        <w:t xml:space="preserve"> bare copper wire (diameter 0.38</w:t>
      </w:r>
      <w:r w:rsidR="00810092">
        <w:t xml:space="preserve"> </w:t>
      </w:r>
      <w:r w:rsidR="00AF52A4">
        <w:t xml:space="preserve">mm), </w:t>
      </w:r>
      <w:r w:rsidR="003372F2">
        <w:t xml:space="preserve">four </w:t>
      </w:r>
      <w:r w:rsidR="00AF52A4">
        <w:t xml:space="preserve">50g slotted </w:t>
      </w:r>
      <w:r w:rsidR="003372F2">
        <w:t>masses and a 50 g carrier to take the slotted masses</w:t>
      </w:r>
      <w:r w:rsidR="00E6003C">
        <w:t>, 50</w:t>
      </w:r>
      <w:r w:rsidR="003372F2">
        <w:t xml:space="preserve"> </w:t>
      </w:r>
      <w:r w:rsidR="00EC6E79">
        <w:t>Hz ac</w:t>
      </w:r>
      <w:r w:rsidR="00EC6E79" w:rsidRPr="00EC6E79">
        <w:t xml:space="preserve"> </w:t>
      </w:r>
      <w:r w:rsidR="00E6003C" w:rsidRPr="00EC6E79">
        <w:t>l</w:t>
      </w:r>
      <w:r w:rsidR="00AF52A4" w:rsidRPr="00EC6E79">
        <w:t>ow</w:t>
      </w:r>
      <w:r w:rsidR="00AF52A4">
        <w:t xml:space="preserve"> volt</w:t>
      </w:r>
      <w:r w:rsidR="00821094">
        <w:t>age supply, 12 V, 24 W lamp bulb</w:t>
      </w:r>
      <w:r w:rsidR="00AF52A4">
        <w:t xml:space="preserve"> </w:t>
      </w:r>
      <w:r w:rsidR="003372F2" w:rsidRPr="003372F2">
        <w:t>(</w:t>
      </w:r>
      <w:r w:rsidR="00AF52A4">
        <w:t xml:space="preserve">provides a suitable resistance so a current of between 1 – 2 </w:t>
      </w:r>
      <w:r w:rsidR="00821094">
        <w:t>A passes through the wire</w:t>
      </w:r>
      <w:r w:rsidR="00E6003C" w:rsidRPr="003372F2">
        <w:t>)</w:t>
      </w:r>
      <w:r w:rsidR="00821094">
        <w:t xml:space="preserve">, connecting wires and croc clips. It helps to clamp the wire </w:t>
      </w:r>
      <w:r w:rsidR="003372F2">
        <w:t xml:space="preserve">between two pieces of plywood </w:t>
      </w:r>
      <w:r w:rsidR="00E31C40">
        <w:t>to enable the position of end A of the wire to be known precisely</w:t>
      </w:r>
      <w:r>
        <w:t xml:space="preserve">. 1 </w:t>
      </w:r>
      <w:r w:rsidR="00821094">
        <w:t>cm diameter doweling is suitable with a 1mm hol</w:t>
      </w:r>
      <w:r>
        <w:t>e</w:t>
      </w:r>
      <w:r w:rsidR="00821094">
        <w:t xml:space="preserve"> drille</w:t>
      </w:r>
      <w:r w:rsidR="00EA4A32">
        <w:t xml:space="preserve">d along the diameter at one end </w:t>
      </w:r>
      <w:r w:rsidR="00E31C40">
        <w:t>to define the point at the other end of the wire (B</w:t>
      </w:r>
      <w:proofErr w:type="gramStart"/>
      <w:r w:rsidR="00E31C40">
        <w:t xml:space="preserve">), </w:t>
      </w:r>
      <w:r w:rsidR="003372F2">
        <w:t xml:space="preserve"> </w:t>
      </w:r>
      <w:r w:rsidR="00E31C40">
        <w:t>this</w:t>
      </w:r>
      <w:proofErr w:type="gramEnd"/>
      <w:r w:rsidR="00EA4A32">
        <w:t xml:space="preserve"> define</w:t>
      </w:r>
      <w:r w:rsidR="00E31C40">
        <w:t xml:space="preserve">s </w:t>
      </w:r>
      <w:r w:rsidR="00EA4A32">
        <w:t xml:space="preserve"> the length of wire oscillating.</w:t>
      </w:r>
    </w:p>
    <w:p w14:paraId="587695EA" w14:textId="77777777" w:rsidR="00821094" w:rsidRDefault="004B2808">
      <w:r>
        <w:rPr>
          <w:noProof/>
        </w:rPr>
        <w:pict w14:anchorId="696CC8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" o:spid="_x0000_s1030" type="#_x0000_t75" style="position:absolute;margin-left:74.15pt;margin-top:4.85pt;width:236.65pt;height:247.9pt;z-index:-2;visibility:visible">
            <v:imagedata r:id="rId4" o:title="" croptop="20152f" cropbottom="11916f" cropleft="9830f" cropright="37744f"/>
          </v:shape>
        </w:pict>
      </w:r>
    </w:p>
    <w:p w14:paraId="58621750" w14:textId="77777777" w:rsidR="00821094" w:rsidRDefault="00821094"/>
    <w:p w14:paraId="4625301A" w14:textId="77777777" w:rsidR="00821094" w:rsidRDefault="00821094"/>
    <w:p w14:paraId="1BB33FB2" w14:textId="77777777" w:rsidR="00821094" w:rsidRDefault="00821094"/>
    <w:p w14:paraId="469F58DE" w14:textId="77777777" w:rsidR="00821094" w:rsidRDefault="00821094"/>
    <w:p w14:paraId="6A21283E" w14:textId="77777777" w:rsidR="00821094" w:rsidRDefault="00821094"/>
    <w:p w14:paraId="1511CC6F" w14:textId="77777777" w:rsidR="00821094" w:rsidRDefault="00821094"/>
    <w:p w14:paraId="66DC861A" w14:textId="77777777" w:rsidR="00EA4A32" w:rsidRDefault="00EA4A32"/>
    <w:p w14:paraId="35119419" w14:textId="77777777" w:rsidR="00EA4A32" w:rsidRDefault="00EA4A32"/>
    <w:p w14:paraId="7E6B5832" w14:textId="77777777" w:rsidR="00EA4A32" w:rsidRDefault="00EA4A32"/>
    <w:p w14:paraId="7723838D" w14:textId="77777777" w:rsidR="003372F2" w:rsidRDefault="003372F2"/>
    <w:p w14:paraId="287AAF23" w14:textId="77777777" w:rsidR="003372F2" w:rsidRDefault="003372F2">
      <w:r>
        <w:rPr>
          <w:noProof/>
        </w:rPr>
        <w:pict w14:anchorId="0D55B6AB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2" type="#_x0000_t202" style="position:absolute;margin-left:159.3pt;margin-top:3.1pt;width:54.4pt;height:22.95pt;z-index:2;visibility:visible;mso-wrap-distance-top:3.6pt;mso-wrap-distance-bottom:3.6pt;mso-width-relative:margin;mso-height-relative:margin" strokecolor="white">
            <v:textbox>
              <w:txbxContent>
                <w:p w14:paraId="2C4D6682" w14:textId="77777777" w:rsidR="003372F2" w:rsidRPr="00E31C40" w:rsidRDefault="003372F2">
                  <w:pPr>
                    <w:rPr>
                      <w:b/>
                    </w:rPr>
                  </w:pPr>
                  <w:r w:rsidRPr="00E31C40">
                    <w:rPr>
                      <w:b/>
                    </w:rPr>
                    <w:t>Figure 1</w:t>
                  </w:r>
                </w:p>
              </w:txbxContent>
            </v:textbox>
            <w10:wrap type="square"/>
          </v:shape>
        </w:pict>
      </w:r>
    </w:p>
    <w:p w14:paraId="059D8F62" w14:textId="77777777" w:rsidR="00EA4A32" w:rsidRDefault="00EA4A32"/>
    <w:p w14:paraId="089268E3" w14:textId="77777777" w:rsidR="00EA4A32" w:rsidRPr="003372F2" w:rsidRDefault="003372F2">
      <w:pPr>
        <w:rPr>
          <w:u w:val="single"/>
        </w:rPr>
      </w:pPr>
      <w:r w:rsidRPr="003372F2">
        <w:rPr>
          <w:u w:val="single"/>
        </w:rPr>
        <w:t>Method</w:t>
      </w:r>
    </w:p>
    <w:p w14:paraId="73CE8E79" w14:textId="77777777" w:rsidR="00EA4A32" w:rsidRDefault="00EA4A32">
      <w:r>
        <w:t>Set up the apparatus</w:t>
      </w:r>
      <w:r w:rsidR="00E31C40">
        <w:t xml:space="preserve"> as shown in </w:t>
      </w:r>
      <w:r w:rsidR="00E31C40" w:rsidRPr="00E31C40">
        <w:rPr>
          <w:b/>
        </w:rPr>
        <w:t>figure 1</w:t>
      </w:r>
      <w:r>
        <w:t>. Switch on the power pack and adjust the voltage</w:t>
      </w:r>
      <w:r w:rsidR="00E31C40">
        <w:t xml:space="preserve"> so the lamp only just </w:t>
      </w:r>
      <w:proofErr w:type="spellStart"/>
      <w:r>
        <w:t>lit</w:t>
      </w:r>
      <w:r w:rsidR="00E31C40">
        <w:t>es</w:t>
      </w:r>
      <w:proofErr w:type="spellEnd"/>
      <w:r>
        <w:t xml:space="preserve">. Make sure the magnets are such that a north and south pole are facing each other. </w:t>
      </w:r>
      <w:r w:rsidR="00E31C40">
        <w:t xml:space="preserve">This ensures the wire passes through a uniform magnetic field. </w:t>
      </w:r>
      <w:r>
        <w:t xml:space="preserve">Move the doweling up and </w:t>
      </w:r>
      <w:proofErr w:type="gramStart"/>
      <w:r>
        <w:t xml:space="preserve">down </w:t>
      </w:r>
      <w:r w:rsidR="00E31C40">
        <w:t xml:space="preserve"> the</w:t>
      </w:r>
      <w:proofErr w:type="gramEnd"/>
      <w:r w:rsidR="00E31C40">
        <w:t xml:space="preserve"> wire </w:t>
      </w:r>
      <w:r>
        <w:t>to find the length where the wire starts to oscillate</w:t>
      </w:r>
      <w:r w:rsidR="00890B9B">
        <w:t xml:space="preserve"> in the fundamental node</w:t>
      </w:r>
      <w:r>
        <w:t>. Adjust the position of the magnet so it is at the antinode. The length AB corresponds to l in the formula.</w:t>
      </w:r>
      <w:r w:rsidR="00634AC5">
        <w:t xml:space="preserve"> The tension in the wire can be changed by adding more slotted masses and the relationship between the tension and length investigated for a given </w:t>
      </w:r>
      <w:r w:rsidR="00E31C40">
        <w:t xml:space="preserve">diameter of copper </w:t>
      </w:r>
      <w:r w:rsidR="00634AC5">
        <w:t>wire and frequency.</w:t>
      </w:r>
      <w:r w:rsidR="00E31C40">
        <w:t xml:space="preserve"> The </w:t>
      </w:r>
      <w:r w:rsidR="00E31C40">
        <w:lastRenderedPageBreak/>
        <w:t>frequency was kept constant as a low voltage ac supply was used so the frequency was 50Hz.</w:t>
      </w:r>
      <w:r w:rsidR="00EC6E79">
        <w:t xml:space="preserve"> The mass per unit length can be found by measuring the mass of length of wire under investigation, using a top pan balance, and dividing this value by the length of the wire which can be measure using a metre stick.</w:t>
      </w:r>
    </w:p>
    <w:p w14:paraId="563CB922" w14:textId="77777777" w:rsidR="00EC6E79" w:rsidRPr="00EC6E79" w:rsidRDefault="00EC6E79">
      <w:pPr>
        <w:rPr>
          <w:u w:val="single"/>
        </w:rPr>
      </w:pPr>
      <w:r w:rsidRPr="00EC6E79">
        <w:rPr>
          <w:u w:val="single"/>
        </w:rPr>
        <w:t>Other possible investigations</w:t>
      </w:r>
    </w:p>
    <w:p w14:paraId="72972CE2" w14:textId="77777777" w:rsidR="00634AC5" w:rsidRDefault="00EC6E79">
      <w:r>
        <w:t>The diameter</w:t>
      </w:r>
      <w:r w:rsidR="00634AC5">
        <w:t xml:space="preserve"> of </w:t>
      </w:r>
      <w:r>
        <w:t xml:space="preserve">copper </w:t>
      </w:r>
      <w:r w:rsidR="00634AC5">
        <w:t xml:space="preserve">wire can be </w:t>
      </w:r>
      <w:proofErr w:type="gramStart"/>
      <w:r w:rsidR="00634AC5">
        <w:t>changed</w:t>
      </w:r>
      <w:proofErr w:type="gramEnd"/>
      <w:r w:rsidR="00634AC5">
        <w:t xml:space="preserve"> and the resonant length found for a given frequency and tension.</w:t>
      </w:r>
    </w:p>
    <w:p w14:paraId="2CA1CAA5" w14:textId="77777777" w:rsidR="00EC6E79" w:rsidRDefault="00634AC5">
      <w:r>
        <w:t>If a signal generator is used the frequency can be changed and the resonant length found for a given wire and tension.</w:t>
      </w:r>
      <w:r w:rsidR="00E6003C">
        <w:t xml:space="preserve"> </w:t>
      </w:r>
      <w:r w:rsidR="00EC6E79">
        <w:t xml:space="preserve">To avoid damage to the signal </w:t>
      </w:r>
      <w:proofErr w:type="gramStart"/>
      <w:r w:rsidR="00EC6E79">
        <w:t>generator</w:t>
      </w:r>
      <w:proofErr w:type="gramEnd"/>
      <w:r w:rsidR="00EC6E79">
        <w:t xml:space="preserve"> insert an ammeter in series with the light bulb so the current is kept well below the maximum current the signal generator can provide.</w:t>
      </w:r>
    </w:p>
    <w:p w14:paraId="55E7EF30" w14:textId="77777777" w:rsidR="00EC6E79" w:rsidRDefault="00EC6E79">
      <w:pPr>
        <w:rPr>
          <w:u w:val="single"/>
        </w:rPr>
      </w:pPr>
      <w:r w:rsidRPr="00EC6E79">
        <w:rPr>
          <w:u w:val="single"/>
        </w:rPr>
        <w:t>Health and safety</w:t>
      </w:r>
    </w:p>
    <w:p w14:paraId="3DCFD6B6" w14:textId="77777777" w:rsidR="00EC6E79" w:rsidRPr="00EC6E79" w:rsidRDefault="00EC6E79">
      <w:r>
        <w:t xml:space="preserve">If the wire is at eye level safety glasses must be worn as the wire is under tension. </w:t>
      </w:r>
    </w:p>
    <w:sectPr w:rsidR="00EC6E79" w:rsidRPr="00EC6E79" w:rsidSect="003372F2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52A4"/>
    <w:rsid w:val="001D76FF"/>
    <w:rsid w:val="00276714"/>
    <w:rsid w:val="003372F2"/>
    <w:rsid w:val="003873D0"/>
    <w:rsid w:val="004B2808"/>
    <w:rsid w:val="00634AC5"/>
    <w:rsid w:val="006B2C77"/>
    <w:rsid w:val="00810092"/>
    <w:rsid w:val="00821094"/>
    <w:rsid w:val="00890B9B"/>
    <w:rsid w:val="008C1E1F"/>
    <w:rsid w:val="00AF52A4"/>
    <w:rsid w:val="00B26F5D"/>
    <w:rsid w:val="00BD74C3"/>
    <w:rsid w:val="00D9195C"/>
    <w:rsid w:val="00E31C40"/>
    <w:rsid w:val="00E6003C"/>
    <w:rsid w:val="00EA4A32"/>
    <w:rsid w:val="00EC6E79"/>
    <w:rsid w:val="00F163F1"/>
    <w:rsid w:val="00F9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76E618FE"/>
  <w15:chartTrackingRefBased/>
  <w15:docId w15:val="{68D91CE1-720A-4FEA-A21C-B4281439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4C3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4AC5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634AC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</dc:creator>
  <cp:keywords/>
  <cp:lastModifiedBy>Chris Lloyd</cp:lastModifiedBy>
  <cp:revision>2</cp:revision>
  <cp:lastPrinted>2016-11-17T15:55:00Z</cp:lastPrinted>
  <dcterms:created xsi:type="dcterms:W3CDTF">2023-10-30T16:07:00Z</dcterms:created>
  <dcterms:modified xsi:type="dcterms:W3CDTF">2023-10-30T16:07:00Z</dcterms:modified>
</cp:coreProperties>
</file>