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3BE1" w14:textId="77777777" w:rsidR="00BD74C3" w:rsidRPr="00AA7655" w:rsidRDefault="00965F76">
      <w:pPr>
        <w:rPr>
          <w:rFonts w:ascii="Tahoma" w:hAnsi="Tahoma" w:cs="Tahoma"/>
          <w:b/>
          <w:sz w:val="28"/>
          <w:szCs w:val="28"/>
        </w:rPr>
      </w:pPr>
      <w:r w:rsidRPr="00AA7655">
        <w:rPr>
          <w:rFonts w:ascii="Tahoma" w:hAnsi="Tahoma" w:cs="Tahoma"/>
          <w:b/>
          <w:sz w:val="28"/>
          <w:szCs w:val="28"/>
        </w:rPr>
        <w:t xml:space="preserve">Measurement of “g” using a ruler pendulum </w:t>
      </w:r>
    </w:p>
    <w:p w14:paraId="1770175C" w14:textId="77777777" w:rsidR="00E70E74" w:rsidRDefault="00480C1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pict w14:anchorId="449EE3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70.85pt;margin-top:6pt;width:74.05pt;height:264.3pt;flip:x;z-index:13" o:connectortype="straight">
            <v:stroke dashstyle="dash"/>
          </v:shape>
        </w:pict>
      </w:r>
      <w:r w:rsidR="00820667">
        <w:rPr>
          <w:rFonts w:ascii="Tahoma" w:hAnsi="Tahoma" w:cs="Tahoma"/>
          <w:noProof/>
          <w:sz w:val="24"/>
          <w:szCs w:val="24"/>
          <w:lang w:eastAsia="en-GB"/>
        </w:rPr>
        <w:pict w14:anchorId="1E96ED52">
          <v:shape id="_x0000_s1044" type="#_x0000_t32" style="position:absolute;margin-left:132.05pt;margin-top:21.65pt;width:3.55pt;height:175.25pt;z-index:14" o:connectortype="straight">
            <v:stroke dashstyle="dash"/>
          </v:shape>
        </w:pict>
      </w:r>
      <w:r w:rsidR="00820667">
        <w:rPr>
          <w:rFonts w:ascii="Tahoma" w:hAnsi="Tahoma" w:cs="Tahoma"/>
          <w:noProof/>
          <w:sz w:val="24"/>
          <w:szCs w:val="24"/>
          <w:lang w:eastAsia="en-GB"/>
        </w:rPr>
        <w:pict w14:anchorId="1F1B2A33">
          <v:rect id="_x0000_s1026" style="position:absolute;margin-left:100.05pt;margin-top:9pt;width:17.7pt;height:249.05pt;rotation:1044344fd;z-index:1"/>
        </w:pict>
      </w:r>
    </w:p>
    <w:p w14:paraId="423CD833" w14:textId="77777777" w:rsidR="00E70E74" w:rsidRDefault="00480C1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pict w14:anchorId="702E9DF9">
          <v:shape id="_x0000_s1065" type="#_x0000_t32" style="position:absolute;margin-left:113pt;margin-top:19.95pt;width:28.5pt;height:8.25pt;z-index:23" o:connectortype="straight" strokeweight=".5pt">
            <v:stroke dashstyle="dash"/>
            <v:shadow type="perspective" color="#7f7f7f" opacity=".5" offset="1pt" offset2="-1pt"/>
          </v:shape>
        </w:pict>
      </w:r>
      <w:r>
        <w:rPr>
          <w:rFonts w:ascii="Tahoma" w:hAnsi="Tahoma" w:cs="Tahoma"/>
          <w:noProof/>
          <w:sz w:val="24"/>
          <w:szCs w:val="24"/>
          <w:lang w:eastAsia="en-GB"/>
        </w:rPr>
        <w:pict w14:anchorId="476F432E">
          <v:shape id="_x0000_s1048" type="#_x0000_t32" style="position:absolute;margin-left:95.3pt;margin-top:22.85pt;width:24.25pt;height:84.95pt;flip:x;z-index:3" o:connectortype="straight">
            <v:stroke startarrow="block" endarrow="block"/>
          </v:shape>
        </w:pict>
      </w:r>
      <w:r>
        <w:rPr>
          <w:rFonts w:ascii="Tahoma" w:hAnsi="Tahoma" w:cs="Tahoma"/>
          <w:noProof/>
          <w:sz w:val="24"/>
          <w:szCs w:val="24"/>
          <w:lang w:eastAsia="en-GB"/>
        </w:rPr>
        <w:pict w14:anchorId="127120F1">
          <v:shape id="_x0000_s1064" type="#_x0000_t32" style="position:absolute;margin-left:119.25pt;margin-top:18.4pt;width:16.35pt;height:6.75pt;z-index:22" o:connectortype="straight" stroked="f" strokecolor="#f2f2f2" strokeweight="3pt">
            <v:shadow on="t" type="perspective" color="#7f7f7f" opacity=".5" offset="1pt" offset2="-1pt"/>
          </v:shape>
        </w:pict>
      </w:r>
      <w:r>
        <w:rPr>
          <w:rFonts w:ascii="Tahoma" w:hAnsi="Tahoma" w:cs="Tahoma"/>
          <w:noProof/>
          <w:sz w:val="24"/>
          <w:szCs w:val="24"/>
          <w:lang w:eastAsia="en-GB"/>
        </w:rPr>
        <w:pict w14:anchorId="1909803D">
          <v:shape id="_x0000_s1063" type="#_x0000_t32" style="position:absolute;margin-left:119.25pt;margin-top:21.35pt;width:16.35pt;height:6.05pt;z-index:21" o:connectortype="straight" stroked="f" strokecolor="#f2f2f2" strokeweight="3pt">
            <v:shadow on="t" type="perspective" color="#7f7f7f" opacity=".5" offset="1pt" offset2="-1pt"/>
          </v:shape>
        </w:pict>
      </w:r>
      <w:r w:rsidR="00820667">
        <w:rPr>
          <w:rFonts w:ascii="Tahoma" w:hAnsi="Tahoma" w:cs="Tahoma"/>
          <w:noProof/>
          <w:sz w:val="24"/>
          <w:szCs w:val="24"/>
          <w:lang w:eastAsia="en-GB"/>
        </w:rPr>
        <w:pict w14:anchorId="1C8970F7">
          <v:oval id="_x0000_s1062" style="position:absolute;margin-left:135.6pt;margin-top:4.15pt;width:3.55pt;height:3.55pt;rotation:1585385fd;z-index:20"/>
        </w:pict>
      </w:r>
      <w:r w:rsidR="00820667">
        <w:rPr>
          <w:rFonts w:ascii="Tahoma" w:hAnsi="Tahoma" w:cs="Tahoma"/>
          <w:noProof/>
          <w:sz w:val="24"/>
          <w:szCs w:val="24"/>
          <w:lang w:eastAsia="en-GB"/>
        </w:rPr>
        <w:pict w14:anchorId="5FBF6E2C">
          <v:oval id="_x0000_s1051" style="position:absolute;margin-left:128.5pt;margin-top:21.35pt;width:7.75pt;height:8.3pt;z-index:12" fillcolor="black" stroked="f" strokecolor="#f2f2f2" strokeweight="3pt">
            <v:shadow type="perspective" color="#7f7f7f" opacity=".5" offset="1pt" offset2="-1pt"/>
          </v:oval>
        </w:pict>
      </w:r>
    </w:p>
    <w:p w14:paraId="333EE3B6" w14:textId="77777777" w:rsidR="00806AEB" w:rsidRDefault="008206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pict w14:anchorId="4DF281E6">
          <v:oval id="_x0000_s1039" style="position:absolute;margin-left:126.2pt;margin-top:20.65pt;width:3.55pt;height:3.55pt;rotation:1585385fd;z-index:11"/>
        </w:pict>
      </w:r>
      <w:r w:rsidR="00806AEB">
        <w:rPr>
          <w:rFonts w:ascii="Tahoma" w:hAnsi="Tahoma" w:cs="Tahoma"/>
          <w:sz w:val="24"/>
          <w:szCs w:val="24"/>
        </w:rPr>
        <w:t xml:space="preserve">                     </w:t>
      </w:r>
    </w:p>
    <w:p w14:paraId="0EB28607" w14:textId="77777777" w:rsidR="00965F76" w:rsidRDefault="00480C1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 w:eastAsia="zh-TW"/>
        </w:rPr>
        <w:pict w14:anchorId="6B6E2E51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7" type="#_x0000_t38" style="position:absolute;margin-left:123.85pt;margin-top:7.85pt;width:10.4pt;height:1.3pt;z-index:25" o:connectortype="curved" adj="10800,-2940923,-406765" strokeweight="3pt">
            <v:shadow on="t" type="perspective" color="#7f7f7f" opacity=".5" offset="1pt" offset2="-1pt"/>
          </v:shape>
        </w:pict>
      </w:r>
      <w:r w:rsidRPr="00806AEB">
        <w:rPr>
          <w:rFonts w:ascii="Tahoma" w:hAnsi="Tahoma" w:cs="Tahoma"/>
          <w:noProof/>
          <w:sz w:val="24"/>
          <w:szCs w:val="24"/>
          <w:lang w:val="en-US" w:eastAsia="zh-TW"/>
        </w:rPr>
        <w:pict w14:anchorId="7CF3CA7D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88.15pt;margin-top:3.55pt;width:16.8pt;height:23.6pt;z-index:4;mso-width-relative:margin;mso-height-relative:margin" stroked="f">
            <v:fill opacity="0"/>
            <v:textbox style="mso-next-textbox:#_x0000_s1049">
              <w:txbxContent>
                <w:p w14:paraId="37BE3D58" w14:textId="77777777" w:rsidR="00806AEB" w:rsidRPr="00820667" w:rsidRDefault="00806AEB">
                  <w:pPr>
                    <w:rPr>
                      <w:b/>
                      <w:sz w:val="28"/>
                      <w:szCs w:val="28"/>
                    </w:rPr>
                  </w:pPr>
                  <w:r w:rsidRPr="00820667">
                    <w:rPr>
                      <w:b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 w:rsidR="00820667" w:rsidRPr="00806AEB">
        <w:rPr>
          <w:rFonts w:ascii="Tahoma" w:hAnsi="Tahoma" w:cs="Tahoma"/>
          <w:noProof/>
          <w:sz w:val="24"/>
          <w:szCs w:val="24"/>
          <w:lang w:val="en-US" w:eastAsia="zh-TW"/>
        </w:rPr>
        <w:pict w14:anchorId="2FAC215C">
          <v:shape id="_x0000_s1047" type="#_x0000_t202" style="position:absolute;margin-left:115.65pt;margin-top:7.85pt;width:19.95pt;height:29.35pt;z-index:2;mso-width-relative:margin;mso-height-relative:margin" stroked="f">
            <v:fill opacity="0"/>
            <v:textbox style="mso-next-textbox:#_x0000_s1047">
              <w:txbxContent>
                <w:p w14:paraId="096137C4" w14:textId="77777777" w:rsidR="00806AEB" w:rsidRPr="00820667" w:rsidRDefault="00806AEB">
                  <w:pPr>
                    <w:rPr>
                      <w:b/>
                    </w:rPr>
                  </w:pPr>
                  <w:r w:rsidRPr="00820667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θ</w:t>
                  </w:r>
                </w:p>
              </w:txbxContent>
            </v:textbox>
          </v:shape>
        </w:pict>
      </w:r>
      <w:r w:rsidR="00352800">
        <w:rPr>
          <w:rFonts w:ascii="Tahoma" w:hAnsi="Tahoma" w:cs="Tahoma"/>
          <w:noProof/>
          <w:sz w:val="24"/>
          <w:szCs w:val="24"/>
          <w:lang w:eastAsia="en-GB"/>
        </w:rPr>
        <w:pict w14:anchorId="79889B50">
          <v:oval id="_x0000_s1032" style="position:absolute;margin-left:120.3pt;margin-top:16.95pt;width:3.55pt;height:3.55pt;rotation:1585385fd;z-index:7"/>
        </w:pict>
      </w:r>
      <w:r w:rsidR="00806AEB">
        <w:rPr>
          <w:rFonts w:ascii="Tahoma" w:hAnsi="Tahoma" w:cs="Tahoma"/>
          <w:sz w:val="24"/>
          <w:szCs w:val="24"/>
        </w:rPr>
        <w:t xml:space="preserve">                            </w:t>
      </w:r>
    </w:p>
    <w:p w14:paraId="71CC63E7" w14:textId="77777777" w:rsidR="00E70E74" w:rsidRDefault="00820667">
      <w:pPr>
        <w:rPr>
          <w:rFonts w:ascii="Tahoma" w:hAnsi="Tahoma" w:cs="Tahoma"/>
          <w:sz w:val="24"/>
          <w:szCs w:val="24"/>
        </w:rPr>
      </w:pPr>
      <w:r>
        <w:rPr>
          <w:noProof/>
        </w:rPr>
        <w:pict w14:anchorId="08BB448D">
          <v:shape id="Text Box 2" o:spid="_x0000_s1056" type="#_x0000_t202" style="position:absolute;margin-left:114.05pt;margin-top:19pt;width:18pt;height:26.6pt;z-index:16;visibility:visible;mso-wrap-distance-top:3.6pt;mso-wrap-distance-bottom:3.6pt;mso-width-relative:margin;mso-height-relative:margin" stroked="f">
            <v:fill opacity="0"/>
            <v:textbox style="mso-next-textbox:#Text Box 2">
              <w:txbxContent>
                <w:p w14:paraId="640D7DC0" w14:textId="77777777" w:rsidR="00E26A9C" w:rsidRPr="00820667" w:rsidRDefault="00E26A9C">
                  <w:pPr>
                    <w:rPr>
                      <w:b/>
                      <w:sz w:val="28"/>
                      <w:szCs w:val="28"/>
                    </w:rPr>
                  </w:pPr>
                  <w:r w:rsidRPr="00820667">
                    <w:rPr>
                      <w:b/>
                      <w:sz w:val="28"/>
                      <w:szCs w:val="28"/>
                    </w:rPr>
                    <w:t>x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 w:cs="Tahoma"/>
          <w:noProof/>
          <w:sz w:val="24"/>
          <w:szCs w:val="24"/>
          <w:lang w:eastAsia="en-GB"/>
        </w:rPr>
        <w:pict w14:anchorId="13418BB3">
          <v:oval id="_x0000_s1034" style="position:absolute;margin-left:113pt;margin-top:15.45pt;width:3.55pt;height:3.55pt;rotation:1585385fd;z-index:8"/>
        </w:pict>
      </w:r>
    </w:p>
    <w:p w14:paraId="492178F2" w14:textId="77777777" w:rsidR="00E70E74" w:rsidRDefault="00480C1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pict w14:anchorId="54990786">
          <v:shape id="_x0000_s1045" type="#_x0000_t32" style="position:absolute;margin-left:109.4pt;margin-top:15.05pt;width:.05pt;height:53.45pt;z-index:17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  <w:lang w:eastAsia="en-GB"/>
        </w:rPr>
        <w:pict w14:anchorId="0DC2940C">
          <v:shape id="_x0000_s1054" type="#_x0000_t32" style="position:absolute;margin-left:109.45pt;margin-top:14.3pt;width:26.8pt;height:.05pt;z-index:15" o:connectortype="straight" strokeweight="1.5pt">
            <v:stroke startarrow="block" endarrow="block"/>
            <v:shadow type="perspective" color="#7f7f7f" opacity=".5" offset="1pt" offset2="-1pt"/>
          </v:shape>
        </w:pict>
      </w:r>
      <w:r>
        <w:rPr>
          <w:rFonts w:ascii="Tahoma" w:hAnsi="Tahoma" w:cs="Tahoma"/>
          <w:noProof/>
          <w:sz w:val="24"/>
          <w:szCs w:val="24"/>
          <w:lang w:eastAsia="en-GB"/>
        </w:rPr>
        <w:pict w14:anchorId="7CB64734">
          <v:shape id="_x0000_s1066" type="#_x0000_t32" style="position:absolute;margin-left:79.5pt;margin-top:6.8pt;width:28.5pt;height:8.25pt;z-index:24" o:connectortype="straight" strokeweight=".5pt">
            <v:stroke dashstyle="dash"/>
            <v:shadow type="perspective" color="#7f7f7f" opacity=".5" offset="1pt" offset2="-1pt"/>
          </v:shape>
        </w:pict>
      </w:r>
      <w:r w:rsidR="00352800">
        <w:rPr>
          <w:rFonts w:ascii="Tahoma" w:hAnsi="Tahoma" w:cs="Tahoma"/>
          <w:noProof/>
          <w:sz w:val="24"/>
          <w:szCs w:val="24"/>
          <w:lang w:eastAsia="en-GB"/>
        </w:rPr>
        <w:pict w14:anchorId="77D69497">
          <v:oval id="_x0000_s1037" style="position:absolute;margin-left:105.05pt;margin-top:14.25pt;width:3.55pt;height:3.55pt;rotation:1585385fd;z-index:10"/>
        </w:pict>
      </w:r>
    </w:p>
    <w:p w14:paraId="2429C8A3" w14:textId="77777777" w:rsidR="00E70E74" w:rsidRDefault="0035280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pict w14:anchorId="7E0F6B0C">
          <v:oval id="_x0000_s1036" style="position:absolute;margin-left:101.7pt;margin-top:6.85pt;width:3.55pt;height:3.55pt;rotation:1585385fd;z-index:9"/>
        </w:pict>
      </w:r>
      <w:r w:rsidR="00820667">
        <w:rPr>
          <w:rFonts w:ascii="Tahoma" w:hAnsi="Tahoma" w:cs="Tahoma"/>
          <w:sz w:val="24"/>
          <w:szCs w:val="24"/>
        </w:rPr>
        <w:t xml:space="preserve">                             </w:t>
      </w:r>
    </w:p>
    <w:p w14:paraId="7202DE31" w14:textId="77777777" w:rsidR="00E70E74" w:rsidRDefault="00480C15">
      <w:pPr>
        <w:rPr>
          <w:rFonts w:ascii="Tahoma" w:hAnsi="Tahoma" w:cs="Tahoma"/>
          <w:sz w:val="24"/>
          <w:szCs w:val="24"/>
        </w:rPr>
      </w:pPr>
      <w:r>
        <w:rPr>
          <w:noProof/>
        </w:rPr>
        <w:pict w14:anchorId="308AB7DA">
          <v:shape id="_x0000_s1070" type="#_x0000_t202" style="position:absolute;margin-left:95.3pt;margin-top:10.95pt;width:36.3pt;height:29.05pt;z-index:26;mso-width-relative:margin;mso-height-relative:margin" stroked="f">
            <v:fill opacity="0"/>
            <v:textbox style="mso-next-textbox:#_x0000_s1070">
              <w:txbxContent>
                <w:p w14:paraId="72CFA012" w14:textId="77777777" w:rsidR="00480C15" w:rsidRPr="00820667" w:rsidRDefault="00480C15" w:rsidP="00480C1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mg</w:t>
                  </w:r>
                </w:p>
              </w:txbxContent>
            </v:textbox>
          </v:shape>
        </w:pict>
      </w:r>
      <w:r w:rsidR="00820667">
        <w:rPr>
          <w:noProof/>
        </w:rPr>
        <w:pict w14:anchorId="54BBEFD9">
          <v:oval id="_x0000_s1061" style="position:absolute;margin-left:95.3pt;margin-top:4.8pt;width:3.55pt;height:3.55pt;rotation:1585385fd;z-index:19"/>
        </w:pict>
      </w:r>
    </w:p>
    <w:p w14:paraId="7312FADA" w14:textId="77777777" w:rsidR="00820667" w:rsidRDefault="008206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pict w14:anchorId="48ED46E0">
          <v:oval id="_x0000_s1031" style="position:absolute;margin-left:84.6pt;margin-top:21.15pt;width:3.55pt;height:3.55pt;rotation:1585385fd;z-index:6"/>
        </w:pict>
      </w:r>
      <w:r>
        <w:rPr>
          <w:rFonts w:ascii="Tahoma" w:hAnsi="Tahoma" w:cs="Tahoma"/>
          <w:noProof/>
          <w:sz w:val="24"/>
          <w:szCs w:val="24"/>
          <w:lang w:eastAsia="en-GB"/>
        </w:rPr>
        <w:pict w14:anchorId="51C4E08E">
          <v:oval id="_x0000_s1060" style="position:absolute;margin-left:89.25pt;margin-top:1.65pt;width:3.55pt;height:3.55pt;rotation:1585385fd;z-index:18"/>
        </w:pict>
      </w:r>
    </w:p>
    <w:p w14:paraId="3A2E838B" w14:textId="77777777" w:rsidR="00820667" w:rsidRDefault="008206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pict w14:anchorId="08E797FB">
          <v:oval id="_x0000_s1029" style="position:absolute;margin-left:79.5pt;margin-top:18.55pt;width:3.55pt;height:3.55pt;rotation:1585385fd;z-index:5"/>
        </w:pict>
      </w:r>
    </w:p>
    <w:p w14:paraId="25793933" w14:textId="77777777" w:rsidR="00820667" w:rsidRDefault="00820667">
      <w:pPr>
        <w:rPr>
          <w:rFonts w:ascii="Tahoma" w:hAnsi="Tahoma" w:cs="Tahoma"/>
          <w:sz w:val="24"/>
          <w:szCs w:val="24"/>
        </w:rPr>
      </w:pPr>
    </w:p>
    <w:p w14:paraId="36941ADE" w14:textId="77777777" w:rsidR="00E70E74" w:rsidRDefault="00E70E74">
      <w:pPr>
        <w:rPr>
          <w:rFonts w:ascii="Tahoma" w:hAnsi="Tahoma" w:cs="Tahoma"/>
          <w:sz w:val="24"/>
          <w:szCs w:val="24"/>
        </w:rPr>
      </w:pPr>
    </w:p>
    <w:p w14:paraId="6AD7791C" w14:textId="77777777" w:rsidR="00E70E74" w:rsidRDefault="00E70E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is a simple version of Kater’s pendulum.</w:t>
      </w:r>
      <w:r w:rsidR="009145B9">
        <w:rPr>
          <w:rFonts w:ascii="Tahoma" w:hAnsi="Tahoma" w:cs="Tahoma"/>
          <w:sz w:val="24"/>
          <w:szCs w:val="24"/>
        </w:rPr>
        <w:t xml:space="preserve"> A metre stick or a 30cm wooden ruler can be used for this experiment, both </w:t>
      </w:r>
      <w:proofErr w:type="gramStart"/>
      <w:r w:rsidR="009145B9">
        <w:rPr>
          <w:rFonts w:ascii="Tahoma" w:hAnsi="Tahoma" w:cs="Tahoma"/>
          <w:sz w:val="24"/>
          <w:szCs w:val="24"/>
        </w:rPr>
        <w:t>work</w:t>
      </w:r>
      <w:proofErr w:type="gramEnd"/>
      <w:r w:rsidR="009145B9">
        <w:rPr>
          <w:rFonts w:ascii="Tahoma" w:hAnsi="Tahoma" w:cs="Tahoma"/>
          <w:sz w:val="24"/>
          <w:szCs w:val="24"/>
        </w:rPr>
        <w:t xml:space="preserve"> equally well. The metre stick or ruler has </w:t>
      </w:r>
      <w:r w:rsidR="00455C2E">
        <w:rPr>
          <w:rFonts w:ascii="Tahoma" w:hAnsi="Tahoma" w:cs="Tahoma"/>
          <w:sz w:val="24"/>
          <w:szCs w:val="24"/>
        </w:rPr>
        <w:t xml:space="preserve">holes </w:t>
      </w:r>
      <w:r w:rsidR="00466B3F">
        <w:rPr>
          <w:rFonts w:ascii="Tahoma" w:hAnsi="Tahoma" w:cs="Tahoma"/>
          <w:sz w:val="24"/>
          <w:szCs w:val="24"/>
        </w:rPr>
        <w:t>drilled at 2cm intervals. The metre stick is pivoted on a knitting needle, or something similar, mounted in a cork and place a cork on the other end of the needle for safety. Make sure the ruler oscillates in one plane only and does not wobble.</w:t>
      </w:r>
      <w:r w:rsidR="0069552B">
        <w:rPr>
          <w:rFonts w:ascii="Tahoma" w:hAnsi="Tahoma" w:cs="Tahoma"/>
          <w:sz w:val="24"/>
          <w:szCs w:val="24"/>
        </w:rPr>
        <w:t xml:space="preserve"> </w:t>
      </w:r>
    </w:p>
    <w:p w14:paraId="674E056E" w14:textId="77777777" w:rsidR="00EE2AD0" w:rsidRPr="00466B3F" w:rsidRDefault="00466B3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distance along the metre stick from the point of suspension to the centre of mass of the ruler is the length “h.”</w:t>
      </w:r>
    </w:p>
    <w:p w14:paraId="37333A48" w14:textId="77777777" w:rsidR="00E70E74" w:rsidRDefault="00E70E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small </w:t>
      </w:r>
      <w:r w:rsidR="00E26A9C">
        <w:rPr>
          <w:rFonts w:ascii="Tahoma" w:hAnsi="Tahoma" w:cs="Tahoma"/>
          <w:sz w:val="24"/>
          <w:szCs w:val="24"/>
        </w:rPr>
        <w:t>displacements,</w:t>
      </w:r>
      <w:r>
        <w:rPr>
          <w:rFonts w:ascii="Tahoma" w:hAnsi="Tahoma" w:cs="Tahoma"/>
          <w:sz w:val="24"/>
          <w:szCs w:val="24"/>
        </w:rPr>
        <w:t xml:space="preserve"> the resto</w:t>
      </w:r>
      <w:r w:rsidR="00466B3F">
        <w:rPr>
          <w:rFonts w:ascii="Tahoma" w:hAnsi="Tahoma" w:cs="Tahoma"/>
          <w:sz w:val="24"/>
          <w:szCs w:val="24"/>
        </w:rPr>
        <w:t>ring turning effect, force multiplied by the perpendicular dis</w:t>
      </w:r>
      <w:r w:rsidR="00E26A9C">
        <w:rPr>
          <w:rFonts w:ascii="Tahoma" w:hAnsi="Tahoma" w:cs="Tahoma"/>
          <w:sz w:val="24"/>
          <w:szCs w:val="24"/>
        </w:rPr>
        <w:t xml:space="preserve">tance to the pivot. The restoring force is the weight of the ruler, mg, acting at its centre of mass. The perpendicular distance to the pivot, x, is given </w:t>
      </w:r>
      <w:proofErr w:type="spellStart"/>
      <w:r w:rsidR="006F0F15">
        <w:rPr>
          <w:rFonts w:ascii="Tahoma" w:hAnsi="Tahoma" w:cs="Tahoma"/>
          <w:sz w:val="24"/>
          <w:szCs w:val="24"/>
        </w:rPr>
        <w:t>hsinθ</w:t>
      </w:r>
      <w:proofErr w:type="spellEnd"/>
      <w:r w:rsidR="006F0F15">
        <w:rPr>
          <w:rFonts w:ascii="Tahoma" w:hAnsi="Tahoma" w:cs="Tahoma"/>
          <w:sz w:val="24"/>
          <w:szCs w:val="24"/>
        </w:rPr>
        <w:t xml:space="preserve">, which for small angles simplifies to </w:t>
      </w:r>
      <w:proofErr w:type="spellStart"/>
      <w:r w:rsidR="006F0F15">
        <w:rPr>
          <w:rFonts w:ascii="Tahoma" w:hAnsi="Tahoma" w:cs="Tahoma"/>
          <w:sz w:val="24"/>
          <w:szCs w:val="24"/>
        </w:rPr>
        <w:t>hθ</w:t>
      </w:r>
      <w:proofErr w:type="spellEnd"/>
      <w:r w:rsidR="006F0F15">
        <w:rPr>
          <w:rFonts w:ascii="Tahoma" w:hAnsi="Tahoma" w:cs="Tahoma"/>
          <w:sz w:val="24"/>
          <w:szCs w:val="24"/>
        </w:rPr>
        <w:t>.</w:t>
      </w:r>
    </w:p>
    <w:p w14:paraId="434FB685" w14:textId="77777777" w:rsidR="00806AEB" w:rsidRDefault="00806A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Giving I</w:t>
      </w:r>
      <w:r w:rsidR="006F0F15">
        <w:rPr>
          <w:rFonts w:ascii="Tahoma" w:hAnsi="Tahoma" w:cs="Tahoma"/>
          <w:sz w:val="24"/>
          <w:szCs w:val="24"/>
        </w:rPr>
        <w:t>(</w:t>
      </w:r>
      <w:r w:rsidR="006F0F15" w:rsidRPr="006F0F15">
        <w:rPr>
          <w:rFonts w:ascii="Tahoma" w:hAnsi="Tahoma" w:cs="Tahoma"/>
        </w:rPr>
        <w:t>d</w:t>
      </w:r>
      <w:r w:rsidR="006F0F15" w:rsidRPr="006F0F15">
        <w:rPr>
          <w:rFonts w:ascii="Tahoma" w:hAnsi="Tahoma" w:cs="Tahoma"/>
          <w:vertAlign w:val="superscript"/>
        </w:rPr>
        <w:t>2</w:t>
      </w:r>
      <w:r w:rsidRPr="006F0F15">
        <w:rPr>
          <w:rFonts w:ascii="Tahoma" w:hAnsi="Tahoma" w:cs="Tahoma"/>
        </w:rPr>
        <w:t>θ</w:t>
      </w:r>
      <w:r w:rsidR="006F0F15" w:rsidRPr="006F0F15">
        <w:rPr>
          <w:rFonts w:ascii="Tahoma" w:hAnsi="Tahoma" w:cs="Tahoma"/>
        </w:rPr>
        <w:t>/dt</w:t>
      </w:r>
      <w:proofErr w:type="gramStart"/>
      <w:r w:rsidR="006F0F15" w:rsidRPr="006F0F15">
        <w:rPr>
          <w:rFonts w:ascii="Tahoma" w:hAnsi="Tahoma" w:cs="Tahoma"/>
          <w:vertAlign w:val="superscript"/>
        </w:rPr>
        <w:t>2</w:t>
      </w:r>
      <w:r w:rsidR="006F0F15">
        <w:rPr>
          <w:rFonts w:ascii="Tahoma" w:hAnsi="Tahoma" w:cs="Tahoma"/>
        </w:rPr>
        <w:t>)</w:t>
      </w:r>
      <w:r w:rsidR="0020676A">
        <w:rPr>
          <w:rFonts w:ascii="Tahoma" w:hAnsi="Tahoma" w:cs="Tahoma"/>
          <w:sz w:val="24"/>
          <w:szCs w:val="24"/>
        </w:rPr>
        <w:t>=</w:t>
      </w:r>
      <w:proofErr w:type="gramEnd"/>
      <w:r w:rsidR="0020676A">
        <w:rPr>
          <w:rFonts w:ascii="Tahoma" w:hAnsi="Tahoma" w:cs="Tahoma"/>
          <w:sz w:val="24"/>
          <w:szCs w:val="24"/>
        </w:rPr>
        <w:t xml:space="preserve"> -</w:t>
      </w:r>
      <w:proofErr w:type="spellStart"/>
      <w:r w:rsidR="0020676A">
        <w:rPr>
          <w:rFonts w:ascii="Tahoma" w:hAnsi="Tahoma" w:cs="Tahoma"/>
          <w:sz w:val="24"/>
          <w:szCs w:val="24"/>
        </w:rPr>
        <w:t>Mghθ</w:t>
      </w:r>
      <w:proofErr w:type="spellEnd"/>
      <w:r w:rsidR="0020676A">
        <w:rPr>
          <w:rFonts w:ascii="Tahoma" w:hAnsi="Tahoma" w:cs="Tahoma"/>
          <w:sz w:val="24"/>
          <w:szCs w:val="24"/>
        </w:rPr>
        <w:t xml:space="preserve">   where I is the moment of inertia of the metre rule.</w:t>
      </w:r>
      <w:r w:rsidR="0001013D">
        <w:rPr>
          <w:rFonts w:ascii="Tahoma" w:hAnsi="Tahoma" w:cs="Tahoma"/>
          <w:sz w:val="24"/>
          <w:szCs w:val="24"/>
        </w:rPr>
        <w:t xml:space="preserve"> For small </w:t>
      </w:r>
      <w:r w:rsidR="00B373F1">
        <w:rPr>
          <w:rFonts w:ascii="Tahoma" w:hAnsi="Tahoma" w:cs="Tahoma"/>
          <w:sz w:val="24"/>
          <w:szCs w:val="24"/>
        </w:rPr>
        <w:t>displacements,</w:t>
      </w:r>
      <w:r w:rsidR="0001013D">
        <w:rPr>
          <w:rFonts w:ascii="Tahoma" w:hAnsi="Tahoma" w:cs="Tahoma"/>
          <w:sz w:val="24"/>
          <w:szCs w:val="24"/>
        </w:rPr>
        <w:t xml:space="preserve"> the motion is simple harmonic motion, SHM.</w:t>
      </w:r>
    </w:p>
    <w:p w14:paraId="6419E867" w14:textId="77777777" w:rsidR="0001013D" w:rsidRDefault="000101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Remembering for SHM the acceleration is given by: -ω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>x, the restoring force is therefore given by m</w:t>
      </w:r>
      <w:r w:rsidRPr="000101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ω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 xml:space="preserve">x. </w:t>
      </w:r>
    </w:p>
    <w:p w14:paraId="50F59A53" w14:textId="77777777" w:rsidR="0020676A" w:rsidRDefault="000101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rotational motion I</w:t>
      </w:r>
      <w:r w:rsidRPr="000101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ω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 xml:space="preserve">θ = </w:t>
      </w:r>
      <w:proofErr w:type="spellStart"/>
      <w:r>
        <w:rPr>
          <w:rFonts w:ascii="Tahoma" w:hAnsi="Tahoma" w:cs="Tahoma"/>
          <w:sz w:val="24"/>
          <w:szCs w:val="24"/>
        </w:rPr>
        <w:t>Mgh</w:t>
      </w:r>
      <w:proofErr w:type="gramStart"/>
      <w:r>
        <w:rPr>
          <w:rFonts w:ascii="Tahoma" w:hAnsi="Tahoma" w:cs="Tahoma"/>
          <w:sz w:val="24"/>
          <w:szCs w:val="24"/>
        </w:rPr>
        <w:t>θ</w:t>
      </w:r>
      <w:proofErr w:type="spellEnd"/>
      <w:r w:rsidR="00B373F1">
        <w:rPr>
          <w:rFonts w:ascii="Tahoma" w:hAnsi="Tahoma" w:cs="Tahoma"/>
          <w:sz w:val="24"/>
          <w:szCs w:val="24"/>
        </w:rPr>
        <w:t xml:space="preserve">  (</w:t>
      </w:r>
      <w:proofErr w:type="gramEnd"/>
      <w:r w:rsidR="00B373F1">
        <w:rPr>
          <w:rFonts w:ascii="Tahoma" w:hAnsi="Tahoma" w:cs="Tahoma"/>
          <w:sz w:val="24"/>
          <w:szCs w:val="24"/>
        </w:rPr>
        <w:t>1)</w:t>
      </w:r>
    </w:p>
    <w:p w14:paraId="792E32FF" w14:textId="77777777" w:rsidR="0020676A" w:rsidRDefault="000101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period is then</w:t>
      </w:r>
      <w:r w:rsidR="0020676A">
        <w:rPr>
          <w:rFonts w:ascii="Tahoma" w:hAnsi="Tahoma" w:cs="Tahoma"/>
          <w:sz w:val="24"/>
          <w:szCs w:val="24"/>
        </w:rPr>
        <w:t>:  T = 2π√(I/</w:t>
      </w:r>
      <w:proofErr w:type="spellStart"/>
      <w:proofErr w:type="gramStart"/>
      <w:r w:rsidR="0020676A">
        <w:rPr>
          <w:rFonts w:ascii="Tahoma" w:hAnsi="Tahoma" w:cs="Tahoma"/>
          <w:sz w:val="24"/>
          <w:szCs w:val="24"/>
        </w:rPr>
        <w:t>Mgh</w:t>
      </w:r>
      <w:proofErr w:type="spellEnd"/>
      <w:r w:rsidR="0020676A">
        <w:rPr>
          <w:rFonts w:ascii="Tahoma" w:hAnsi="Tahoma" w:cs="Tahoma"/>
          <w:sz w:val="24"/>
          <w:szCs w:val="24"/>
        </w:rPr>
        <w:t>)</w:t>
      </w:r>
      <w:r w:rsidR="00B373F1">
        <w:rPr>
          <w:rFonts w:ascii="Tahoma" w:hAnsi="Tahoma" w:cs="Tahoma"/>
          <w:sz w:val="24"/>
          <w:szCs w:val="24"/>
        </w:rPr>
        <w:t xml:space="preserve">  (</w:t>
      </w:r>
      <w:proofErr w:type="gramEnd"/>
      <w:r w:rsidR="00B373F1">
        <w:rPr>
          <w:rFonts w:ascii="Tahoma" w:hAnsi="Tahoma" w:cs="Tahoma"/>
          <w:sz w:val="24"/>
          <w:szCs w:val="24"/>
        </w:rPr>
        <w:t>2)</w:t>
      </w:r>
    </w:p>
    <w:p w14:paraId="7C676076" w14:textId="77777777" w:rsidR="0020676A" w:rsidRDefault="0020676A">
      <w:pPr>
        <w:rPr>
          <w:rFonts w:ascii="Tahoma" w:hAnsi="Tahoma" w:cs="Tahoma"/>
          <w:sz w:val="24"/>
          <w:szCs w:val="24"/>
          <w:vertAlign w:val="superscript"/>
        </w:rPr>
      </w:pPr>
      <w:r>
        <w:rPr>
          <w:rFonts w:ascii="Tahoma" w:hAnsi="Tahoma" w:cs="Tahoma"/>
          <w:sz w:val="24"/>
          <w:szCs w:val="24"/>
        </w:rPr>
        <w:t>The moment of inertia of a metre rule about its centre of gravity is I</w:t>
      </w:r>
      <w:r w:rsidR="00B77FE1">
        <w:rPr>
          <w:rFonts w:ascii="Tahoma" w:hAnsi="Tahoma" w:cs="Tahoma"/>
          <w:sz w:val="24"/>
          <w:szCs w:val="24"/>
          <w:vertAlign w:val="subscript"/>
        </w:rPr>
        <w:t>G</w:t>
      </w:r>
      <w:r>
        <w:rPr>
          <w:rFonts w:ascii="Tahoma" w:hAnsi="Tahoma" w:cs="Tahoma"/>
          <w:sz w:val="24"/>
          <w:szCs w:val="24"/>
        </w:rPr>
        <w:t xml:space="preserve"> = </w:t>
      </w:r>
      <w:r w:rsidR="00B77FE1">
        <w:rPr>
          <w:rFonts w:ascii="Tahoma" w:hAnsi="Tahoma" w:cs="Tahoma"/>
          <w:sz w:val="24"/>
          <w:szCs w:val="24"/>
        </w:rPr>
        <w:t>Mk</w:t>
      </w:r>
      <w:r w:rsidR="00B77FE1">
        <w:rPr>
          <w:rFonts w:ascii="Tahoma" w:hAnsi="Tahoma" w:cs="Tahoma"/>
          <w:sz w:val="24"/>
          <w:szCs w:val="24"/>
          <w:vertAlign w:val="superscript"/>
        </w:rPr>
        <w:t>2</w:t>
      </w:r>
    </w:p>
    <w:p w14:paraId="24EC8A93" w14:textId="77777777" w:rsidR="00B77FE1" w:rsidRDefault="00B77F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where k</w:t>
      </w:r>
      <w:r w:rsidRPr="00B77FE1">
        <w:rPr>
          <w:rFonts w:ascii="Tahoma" w:hAnsi="Tahoma" w:cs="Tahoma"/>
          <w:sz w:val="24"/>
          <w:szCs w:val="24"/>
        </w:rPr>
        <w:t xml:space="preserve"> is the radius of gyration</w:t>
      </w:r>
      <w:r>
        <w:rPr>
          <w:rFonts w:ascii="Tahoma" w:hAnsi="Tahoma" w:cs="Tahoma"/>
          <w:sz w:val="24"/>
          <w:szCs w:val="24"/>
        </w:rPr>
        <w:t xml:space="preserve"> about the centre of gravity.</w:t>
      </w:r>
      <w:r w:rsidR="004200EF">
        <w:rPr>
          <w:rFonts w:ascii="Tahoma" w:hAnsi="Tahoma" w:cs="Tahoma"/>
          <w:sz w:val="24"/>
          <w:szCs w:val="24"/>
        </w:rPr>
        <w:t xml:space="preserve"> To get the moment of inertia about the pivot point use the theory of parallel axes.</w:t>
      </w:r>
      <w:r w:rsidR="00B373F1">
        <w:rPr>
          <w:rFonts w:ascii="Tahoma" w:hAnsi="Tahoma" w:cs="Tahoma"/>
          <w:sz w:val="24"/>
          <w:szCs w:val="24"/>
        </w:rPr>
        <w:t xml:space="preserve"> This gives the moment of inertia about the pivot point as: I = Mk</w:t>
      </w:r>
      <w:r w:rsidR="00B373F1">
        <w:rPr>
          <w:rFonts w:ascii="Tahoma" w:hAnsi="Tahoma" w:cs="Tahoma"/>
          <w:sz w:val="24"/>
          <w:szCs w:val="24"/>
          <w:vertAlign w:val="superscript"/>
        </w:rPr>
        <w:t>2</w:t>
      </w:r>
      <w:r w:rsidR="00B373F1">
        <w:rPr>
          <w:rFonts w:ascii="Tahoma" w:hAnsi="Tahoma" w:cs="Tahoma"/>
          <w:sz w:val="24"/>
          <w:szCs w:val="24"/>
        </w:rPr>
        <w:t xml:space="preserve"> + Mh</w:t>
      </w:r>
      <w:r w:rsidR="00B373F1">
        <w:rPr>
          <w:rFonts w:ascii="Tahoma" w:hAnsi="Tahoma" w:cs="Tahoma"/>
          <w:sz w:val="24"/>
          <w:szCs w:val="24"/>
          <w:vertAlign w:val="superscript"/>
        </w:rPr>
        <w:t xml:space="preserve">2 </w:t>
      </w:r>
      <w:r w:rsidR="00B373F1">
        <w:rPr>
          <w:rFonts w:ascii="Tahoma" w:hAnsi="Tahoma" w:cs="Tahoma"/>
          <w:sz w:val="24"/>
          <w:szCs w:val="24"/>
        </w:rPr>
        <w:t xml:space="preserve">= </w:t>
      </w:r>
      <w:proofErr w:type="gramStart"/>
      <w:r w:rsidR="00B373F1">
        <w:rPr>
          <w:rFonts w:ascii="Tahoma" w:hAnsi="Tahoma" w:cs="Tahoma"/>
          <w:sz w:val="24"/>
          <w:szCs w:val="24"/>
        </w:rPr>
        <w:t>M(</w:t>
      </w:r>
      <w:proofErr w:type="gramEnd"/>
      <w:r w:rsidR="00B373F1">
        <w:rPr>
          <w:rFonts w:ascii="Tahoma" w:hAnsi="Tahoma" w:cs="Tahoma"/>
          <w:sz w:val="24"/>
          <w:szCs w:val="24"/>
        </w:rPr>
        <w:t>k</w:t>
      </w:r>
      <w:r w:rsidR="00B373F1">
        <w:rPr>
          <w:rFonts w:ascii="Tahoma" w:hAnsi="Tahoma" w:cs="Tahoma"/>
          <w:sz w:val="24"/>
          <w:szCs w:val="24"/>
          <w:vertAlign w:val="superscript"/>
        </w:rPr>
        <w:t>2</w:t>
      </w:r>
      <w:r w:rsidR="00B373F1">
        <w:rPr>
          <w:rFonts w:ascii="Tahoma" w:hAnsi="Tahoma" w:cs="Tahoma"/>
          <w:sz w:val="24"/>
          <w:szCs w:val="24"/>
        </w:rPr>
        <w:t xml:space="preserve"> + h</w:t>
      </w:r>
      <w:r w:rsidR="00B373F1">
        <w:rPr>
          <w:rFonts w:ascii="Tahoma" w:hAnsi="Tahoma" w:cs="Tahoma"/>
          <w:sz w:val="24"/>
          <w:szCs w:val="24"/>
          <w:vertAlign w:val="superscript"/>
        </w:rPr>
        <w:t>2</w:t>
      </w:r>
      <w:r w:rsidR="00B373F1">
        <w:rPr>
          <w:rFonts w:ascii="Tahoma" w:hAnsi="Tahoma" w:cs="Tahoma"/>
          <w:sz w:val="24"/>
          <w:szCs w:val="24"/>
        </w:rPr>
        <w:t xml:space="preserve"> )</w:t>
      </w:r>
    </w:p>
    <w:p w14:paraId="218CFF0C" w14:textId="77777777" w:rsidR="00B373F1" w:rsidRPr="00B373F1" w:rsidRDefault="00B373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Substituting (1) into (2) gives: </w:t>
      </w:r>
    </w:p>
    <w:p w14:paraId="39213A70" w14:textId="77777777" w:rsidR="00D66460" w:rsidRDefault="00B77F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T = 2π√(k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>+h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>)/</w:t>
      </w:r>
      <w:proofErr w:type="spellStart"/>
      <w:r>
        <w:rPr>
          <w:rFonts w:ascii="Tahoma" w:hAnsi="Tahoma" w:cs="Tahoma"/>
          <w:sz w:val="24"/>
          <w:szCs w:val="24"/>
        </w:rPr>
        <w:t>gh</w:t>
      </w:r>
      <w:proofErr w:type="spellEnd"/>
      <w:r w:rsidR="00D66460">
        <w:rPr>
          <w:rFonts w:ascii="Tahoma" w:hAnsi="Tahoma" w:cs="Tahoma"/>
          <w:sz w:val="24"/>
          <w:szCs w:val="24"/>
        </w:rPr>
        <w:t xml:space="preserve"> comparing this equation with the equation for the period of a </w:t>
      </w:r>
    </w:p>
    <w:p w14:paraId="4ACBB4AD" w14:textId="77777777" w:rsidR="00B77FE1" w:rsidRDefault="00D6646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simple pendulum given by T = 2π√l/g gives t</w:t>
      </w:r>
      <w:r w:rsidR="00B77FE1">
        <w:rPr>
          <w:rFonts w:ascii="Tahoma" w:hAnsi="Tahoma" w:cs="Tahoma"/>
          <w:sz w:val="24"/>
          <w:szCs w:val="24"/>
        </w:rPr>
        <w:t xml:space="preserve">he length </w:t>
      </w:r>
      <w:r>
        <w:rPr>
          <w:rFonts w:ascii="Tahoma" w:hAnsi="Tahoma" w:cs="Tahoma"/>
          <w:sz w:val="24"/>
          <w:szCs w:val="24"/>
        </w:rPr>
        <w:t xml:space="preserve">(l) </w:t>
      </w:r>
      <w:r w:rsidR="00B77FE1">
        <w:rPr>
          <w:rFonts w:ascii="Tahoma" w:hAnsi="Tahoma" w:cs="Tahoma"/>
          <w:sz w:val="24"/>
          <w:szCs w:val="24"/>
        </w:rPr>
        <w:t>of the simple equivalen</w:t>
      </w:r>
      <w:r>
        <w:rPr>
          <w:rFonts w:ascii="Tahoma" w:hAnsi="Tahoma" w:cs="Tahoma"/>
          <w:sz w:val="24"/>
          <w:szCs w:val="24"/>
        </w:rPr>
        <w:t>t pendulum as</w:t>
      </w:r>
      <w:r w:rsidR="00B77FE1">
        <w:rPr>
          <w:rFonts w:ascii="Tahoma" w:hAnsi="Tahoma" w:cs="Tahoma"/>
          <w:sz w:val="24"/>
          <w:szCs w:val="24"/>
        </w:rPr>
        <w:t xml:space="preserve">: </w:t>
      </w:r>
    </w:p>
    <w:p w14:paraId="03DF3076" w14:textId="77777777" w:rsidR="00B77FE1" w:rsidRDefault="00B373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l = (</w:t>
      </w:r>
      <w:r w:rsidR="00B77FE1">
        <w:rPr>
          <w:rFonts w:ascii="Tahoma" w:hAnsi="Tahoma" w:cs="Tahoma"/>
          <w:sz w:val="24"/>
          <w:szCs w:val="24"/>
        </w:rPr>
        <w:t>h</w:t>
      </w:r>
      <w:r w:rsidR="00B77FE1">
        <w:rPr>
          <w:rFonts w:ascii="Tahoma" w:hAnsi="Tahoma" w:cs="Tahoma"/>
          <w:sz w:val="24"/>
          <w:szCs w:val="24"/>
          <w:vertAlign w:val="superscript"/>
        </w:rPr>
        <w:t>2</w:t>
      </w:r>
      <w:r w:rsidR="00B77FE1">
        <w:rPr>
          <w:rFonts w:ascii="Tahoma" w:hAnsi="Tahoma" w:cs="Tahoma"/>
          <w:sz w:val="24"/>
          <w:szCs w:val="24"/>
        </w:rPr>
        <w:t>+k</w:t>
      </w:r>
      <w:proofErr w:type="gramStart"/>
      <w:r w:rsidR="00B77FE1">
        <w:rPr>
          <w:rFonts w:ascii="Tahoma" w:hAnsi="Tahoma" w:cs="Tahoma"/>
          <w:sz w:val="24"/>
          <w:szCs w:val="24"/>
          <w:vertAlign w:val="superscript"/>
        </w:rPr>
        <w:t>2</w:t>
      </w:r>
      <w:r w:rsidR="00B77FE1">
        <w:rPr>
          <w:rFonts w:ascii="Tahoma" w:hAnsi="Tahoma" w:cs="Tahoma"/>
          <w:sz w:val="24"/>
          <w:szCs w:val="24"/>
        </w:rPr>
        <w:t xml:space="preserve"> )</w:t>
      </w:r>
      <w:proofErr w:type="gramEnd"/>
      <w:r w:rsidR="00B77FE1">
        <w:rPr>
          <w:rFonts w:ascii="Tahoma" w:hAnsi="Tahoma" w:cs="Tahoma"/>
          <w:sz w:val="24"/>
          <w:szCs w:val="24"/>
        </w:rPr>
        <w:t>/h</w:t>
      </w:r>
    </w:p>
    <w:p w14:paraId="2452C9A7" w14:textId="77777777" w:rsidR="00B77FE1" w:rsidRDefault="00B77F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is a quadratic equation, h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 w:rsidR="00A24DEE">
        <w:rPr>
          <w:rFonts w:ascii="Tahoma" w:hAnsi="Tahoma" w:cs="Tahoma"/>
          <w:sz w:val="24"/>
          <w:szCs w:val="24"/>
        </w:rPr>
        <w:t xml:space="preserve"> –hl + k</w:t>
      </w:r>
      <w:r w:rsidR="00A24DEE">
        <w:rPr>
          <w:rFonts w:ascii="Tahoma" w:hAnsi="Tahoma" w:cs="Tahoma"/>
          <w:sz w:val="24"/>
          <w:szCs w:val="24"/>
          <w:vertAlign w:val="superscript"/>
        </w:rPr>
        <w:t>2</w:t>
      </w:r>
      <w:r w:rsidR="00A24DEE">
        <w:rPr>
          <w:rFonts w:ascii="Tahoma" w:hAnsi="Tahoma" w:cs="Tahoma"/>
          <w:sz w:val="24"/>
          <w:szCs w:val="24"/>
        </w:rPr>
        <w:t xml:space="preserve"> = 0, so there are two</w:t>
      </w:r>
      <w:r>
        <w:rPr>
          <w:rFonts w:ascii="Tahoma" w:hAnsi="Tahoma" w:cs="Tahoma"/>
          <w:sz w:val="24"/>
          <w:szCs w:val="24"/>
        </w:rPr>
        <w:t xml:space="preserve"> values </w:t>
      </w:r>
      <w:r w:rsidR="00A24DEE"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z w:val="24"/>
          <w:szCs w:val="24"/>
        </w:rPr>
        <w:t xml:space="preserve"> h</w:t>
      </w:r>
      <w:r w:rsidR="00A24DEE">
        <w:rPr>
          <w:rFonts w:ascii="Tahoma" w:hAnsi="Tahoma" w:cs="Tahoma"/>
          <w:sz w:val="24"/>
          <w:szCs w:val="24"/>
        </w:rPr>
        <w:t xml:space="preserve"> for which the metre rule has the same period of oscillation.</w:t>
      </w:r>
    </w:p>
    <w:p w14:paraId="170EDAA5" w14:textId="77777777" w:rsidR="00BC04FC" w:rsidRDefault="00BC04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Using a ruler that has small holes drilled in it at 2 cm intervals down </w:t>
      </w:r>
      <w:r w:rsidR="00D66460">
        <w:rPr>
          <w:rFonts w:ascii="Tahoma" w:hAnsi="Tahoma" w:cs="Tahoma"/>
          <w:sz w:val="24"/>
          <w:szCs w:val="24"/>
        </w:rPr>
        <w:t>its length, suspend the ruler using a knitting needle passed through one of the holes with its end mounted in a cork that is held firmly in a clamp stand.</w:t>
      </w:r>
      <w:r w:rsidR="00B373F1">
        <w:rPr>
          <w:rFonts w:ascii="Tahoma" w:hAnsi="Tahoma" w:cs="Tahoma"/>
          <w:sz w:val="24"/>
          <w:szCs w:val="24"/>
        </w:rPr>
        <w:t xml:space="preserve"> </w:t>
      </w:r>
      <w:r w:rsidR="00D66460">
        <w:rPr>
          <w:rFonts w:ascii="Tahoma" w:hAnsi="Tahoma" w:cs="Tahoma"/>
          <w:sz w:val="24"/>
          <w:szCs w:val="24"/>
        </w:rPr>
        <w:t xml:space="preserve">For </w:t>
      </w:r>
      <w:proofErr w:type="gramStart"/>
      <w:r w:rsidR="00D66460">
        <w:rPr>
          <w:rFonts w:ascii="Tahoma" w:hAnsi="Tahoma" w:cs="Tahoma"/>
          <w:sz w:val="24"/>
          <w:szCs w:val="24"/>
        </w:rPr>
        <w:t>safety</w:t>
      </w:r>
      <w:proofErr w:type="gramEnd"/>
      <w:r w:rsidR="00D66460">
        <w:rPr>
          <w:rFonts w:ascii="Tahoma" w:hAnsi="Tahoma" w:cs="Tahoma"/>
          <w:sz w:val="24"/>
          <w:szCs w:val="24"/>
        </w:rPr>
        <w:t xml:space="preserve"> please place the other end of the knitting needle in a cork too once it has been passed through the hole in the ruler. </w:t>
      </w:r>
      <w:r w:rsidR="00B373F1">
        <w:rPr>
          <w:rFonts w:ascii="Tahoma" w:hAnsi="Tahoma" w:cs="Tahoma"/>
          <w:sz w:val="24"/>
          <w:szCs w:val="24"/>
        </w:rPr>
        <w:t>For each hole the ruler is suspended from</w:t>
      </w:r>
      <w:r>
        <w:rPr>
          <w:rFonts w:ascii="Tahoma" w:hAnsi="Tahoma" w:cs="Tahoma"/>
          <w:sz w:val="24"/>
          <w:szCs w:val="24"/>
        </w:rPr>
        <w:t xml:space="preserve"> along the length of the ruler find the period of oscillation (T)</w:t>
      </w:r>
      <w:r w:rsidR="00D66460">
        <w:rPr>
          <w:rFonts w:ascii="Tahoma" w:hAnsi="Tahoma" w:cs="Tahoma"/>
          <w:sz w:val="24"/>
          <w:szCs w:val="24"/>
        </w:rPr>
        <w:t xml:space="preserve"> of the ruler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2FE6B0A7" w14:textId="77777777" w:rsidR="00A327CD" w:rsidRDefault="00BC04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Plot a graph of period T against </w:t>
      </w:r>
      <w:r w:rsidR="00A327CD">
        <w:rPr>
          <w:rFonts w:ascii="Tahoma" w:hAnsi="Tahoma" w:cs="Tahoma"/>
          <w:sz w:val="24"/>
          <w:szCs w:val="24"/>
        </w:rPr>
        <w:t>the distance the point of suspension is from one end of the ruler.</w:t>
      </w:r>
    </w:p>
    <w:p w14:paraId="4013BFCC" w14:textId="77777777" w:rsidR="00BC04FC" w:rsidRDefault="00A327C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graph has two minima at points x</w:t>
      </w:r>
      <w:r>
        <w:rPr>
          <w:rFonts w:ascii="Tahoma" w:hAnsi="Tahoma" w:cs="Tahoma"/>
          <w:sz w:val="24"/>
          <w:szCs w:val="24"/>
          <w:vertAlign w:val="subscript"/>
        </w:rPr>
        <w:t xml:space="preserve">1 </w:t>
      </w:r>
      <w:r w:rsidRPr="00A327CD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>x</w:t>
      </w:r>
      <w:r>
        <w:rPr>
          <w:rFonts w:ascii="Tahoma" w:hAnsi="Tahoma" w:cs="Tahoma"/>
          <w:sz w:val="24"/>
          <w:szCs w:val="24"/>
          <w:vertAlign w:val="subscript"/>
        </w:rPr>
        <w:t xml:space="preserve">2 </w:t>
      </w:r>
      <w:r w:rsidRPr="00A327CD">
        <w:rPr>
          <w:rFonts w:ascii="Tahoma" w:hAnsi="Tahoma" w:cs="Tahoma"/>
          <w:sz w:val="24"/>
          <w:szCs w:val="24"/>
        </w:rPr>
        <w:t xml:space="preserve">corresponding to the </w:t>
      </w:r>
      <w:r>
        <w:rPr>
          <w:rFonts w:ascii="Tahoma" w:hAnsi="Tahoma" w:cs="Tahoma"/>
          <w:sz w:val="24"/>
          <w:szCs w:val="24"/>
        </w:rPr>
        <w:t>period T</w:t>
      </w:r>
      <w:r>
        <w:rPr>
          <w:rFonts w:ascii="Tahoma" w:hAnsi="Tahoma" w:cs="Tahoma"/>
          <w:sz w:val="24"/>
          <w:szCs w:val="24"/>
          <w:vertAlign w:val="subscript"/>
        </w:rPr>
        <w:t>m</w:t>
      </w:r>
      <w:r>
        <w:rPr>
          <w:rFonts w:ascii="Tahoma" w:hAnsi="Tahoma" w:cs="Tahoma"/>
          <w:sz w:val="24"/>
          <w:szCs w:val="24"/>
        </w:rPr>
        <w:t>. Finding these values from your graph calculate a value for “</w:t>
      </w:r>
      <w:proofErr w:type="gramStart"/>
      <w:r>
        <w:rPr>
          <w:rFonts w:ascii="Tahoma" w:hAnsi="Tahoma" w:cs="Tahoma"/>
          <w:sz w:val="24"/>
          <w:szCs w:val="24"/>
        </w:rPr>
        <w:t>g”</w:t>
      </w:r>
      <w:proofErr w:type="gramEnd"/>
    </w:p>
    <w:p w14:paraId="50B1D9BD" w14:textId="77777777" w:rsidR="00A327CD" w:rsidRPr="00790756" w:rsidRDefault="00A327CD">
      <w:pPr>
        <w:rPr>
          <w:rFonts w:ascii="Arial" w:hAnsi="Arial" w:cs="Arial"/>
          <w:sz w:val="24"/>
          <w:szCs w:val="24"/>
        </w:rPr>
      </w:pPr>
      <w:r w:rsidRPr="00790756">
        <w:rPr>
          <w:rFonts w:ascii="Arial" w:hAnsi="Arial" w:cs="Arial"/>
          <w:sz w:val="24"/>
          <w:szCs w:val="24"/>
        </w:rPr>
        <w:t>g=4π</w:t>
      </w:r>
      <w:r w:rsidRPr="00790756">
        <w:rPr>
          <w:rFonts w:ascii="Arial" w:hAnsi="Arial" w:cs="Arial"/>
          <w:sz w:val="24"/>
          <w:szCs w:val="24"/>
          <w:vertAlign w:val="superscript"/>
        </w:rPr>
        <w:t>2</w:t>
      </w:r>
      <w:r w:rsidRPr="00790756">
        <w:rPr>
          <w:rFonts w:ascii="Arial" w:hAnsi="Arial" w:cs="Arial"/>
          <w:sz w:val="24"/>
          <w:szCs w:val="24"/>
        </w:rPr>
        <w:t>(x</w:t>
      </w:r>
      <w:r w:rsidRPr="00790756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790756">
        <w:rPr>
          <w:rFonts w:ascii="Arial" w:hAnsi="Arial" w:cs="Arial"/>
          <w:sz w:val="24"/>
          <w:szCs w:val="24"/>
        </w:rPr>
        <w:t>– x</w:t>
      </w:r>
      <w:r w:rsidRPr="00790756">
        <w:rPr>
          <w:rFonts w:ascii="Arial" w:hAnsi="Arial" w:cs="Arial"/>
          <w:sz w:val="24"/>
          <w:szCs w:val="24"/>
          <w:vertAlign w:val="subscript"/>
        </w:rPr>
        <w:t>1</w:t>
      </w:r>
      <w:r w:rsidRPr="00790756">
        <w:rPr>
          <w:rFonts w:ascii="Arial" w:hAnsi="Arial" w:cs="Arial"/>
          <w:sz w:val="24"/>
          <w:szCs w:val="24"/>
        </w:rPr>
        <w:t>)/(T</w:t>
      </w:r>
      <w:r w:rsidRPr="00790756">
        <w:rPr>
          <w:rFonts w:ascii="Arial" w:hAnsi="Arial" w:cs="Arial"/>
          <w:sz w:val="24"/>
          <w:szCs w:val="24"/>
          <w:vertAlign w:val="subscript"/>
        </w:rPr>
        <w:t>m</w:t>
      </w:r>
      <w:r w:rsidRPr="00790756">
        <w:rPr>
          <w:rFonts w:ascii="Arial" w:hAnsi="Arial" w:cs="Arial"/>
          <w:sz w:val="24"/>
          <w:szCs w:val="24"/>
        </w:rPr>
        <w:t>)</w:t>
      </w:r>
      <w:r w:rsidRPr="00790756">
        <w:rPr>
          <w:rFonts w:ascii="Arial" w:hAnsi="Arial" w:cs="Arial"/>
          <w:sz w:val="24"/>
          <w:szCs w:val="24"/>
          <w:vertAlign w:val="superscript"/>
        </w:rPr>
        <w:t>2</w:t>
      </w:r>
    </w:p>
    <w:p w14:paraId="51FAFF53" w14:textId="77777777" w:rsidR="00790756" w:rsidRDefault="00A327C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From the graph identify the position x</w:t>
      </w:r>
      <w:r>
        <w:rPr>
          <w:rFonts w:ascii="Tahoma" w:hAnsi="Tahoma" w:cs="Tahoma"/>
          <w:sz w:val="24"/>
          <w:szCs w:val="24"/>
          <w:vertAlign w:val="subscript"/>
        </w:rPr>
        <w:t xml:space="preserve">c </w:t>
      </w:r>
      <w:r w:rsidRPr="00A327CD">
        <w:rPr>
          <w:rFonts w:ascii="Tahoma" w:hAnsi="Tahoma" w:cs="Tahoma"/>
          <w:sz w:val="24"/>
          <w:szCs w:val="24"/>
        </w:rPr>
        <w:t>where</w:t>
      </w:r>
      <w:r>
        <w:rPr>
          <w:rFonts w:ascii="Tahoma" w:hAnsi="Tahoma" w:cs="Tahoma"/>
          <w:sz w:val="24"/>
          <w:szCs w:val="24"/>
        </w:rPr>
        <w:t xml:space="preserve"> the ruler will balance </w:t>
      </w:r>
      <w:proofErr w:type="gramStart"/>
      <w:r>
        <w:rPr>
          <w:rFonts w:ascii="Tahoma" w:hAnsi="Tahoma" w:cs="Tahoma"/>
          <w:sz w:val="24"/>
          <w:szCs w:val="24"/>
        </w:rPr>
        <w:t>perfectly</w:t>
      </w:r>
      <w:proofErr w:type="gramEnd"/>
      <w:r>
        <w:rPr>
          <w:rFonts w:ascii="Tahoma" w:hAnsi="Tahoma" w:cs="Tahoma"/>
          <w:sz w:val="24"/>
          <w:szCs w:val="24"/>
        </w:rPr>
        <w:t xml:space="preserve"> and the period of oscillation tends to infin</w:t>
      </w:r>
      <w:r w:rsidR="00790756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ty.</w:t>
      </w:r>
    </w:p>
    <w:p w14:paraId="252200ED" w14:textId="77777777" w:rsidR="00790756" w:rsidRDefault="007907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</w:t>
      </w:r>
      <w:proofErr w:type="gramStart"/>
      <w:r>
        <w:rPr>
          <w:rFonts w:ascii="Tahoma" w:hAnsi="Tahoma" w:cs="Tahoma"/>
          <w:sz w:val="24"/>
          <w:szCs w:val="24"/>
        </w:rPr>
        <w:t>general</w:t>
      </w:r>
      <w:proofErr w:type="gramEnd"/>
      <w:r>
        <w:rPr>
          <w:rFonts w:ascii="Tahoma" w:hAnsi="Tahoma" w:cs="Tahoma"/>
          <w:sz w:val="24"/>
          <w:szCs w:val="24"/>
        </w:rPr>
        <w:t xml:space="preserve"> the period of oscillation T is given by the equation:</w:t>
      </w:r>
    </w:p>
    <w:p w14:paraId="248A3B8C" w14:textId="77777777" w:rsidR="00A327CD" w:rsidRDefault="00790756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</w:t>
      </w:r>
      <w:r w:rsidRPr="00790756">
        <w:rPr>
          <w:rFonts w:ascii="Arial" w:hAnsi="Arial" w:cs="Arial"/>
          <w:sz w:val="24"/>
          <w:szCs w:val="24"/>
        </w:rPr>
        <w:t xml:space="preserve"> glT</w:t>
      </w:r>
      <w:r w:rsidRPr="00790756">
        <w:rPr>
          <w:rFonts w:ascii="Arial" w:hAnsi="Arial" w:cs="Arial"/>
          <w:sz w:val="24"/>
          <w:szCs w:val="24"/>
          <w:vertAlign w:val="superscript"/>
        </w:rPr>
        <w:t>2</w:t>
      </w:r>
      <w:r w:rsidRPr="00790756">
        <w:rPr>
          <w:rFonts w:ascii="Arial" w:hAnsi="Arial" w:cs="Arial"/>
          <w:sz w:val="24"/>
          <w:szCs w:val="24"/>
        </w:rPr>
        <w:t xml:space="preserve"> = 4 π</w:t>
      </w:r>
      <w:r w:rsidRPr="00790756">
        <w:rPr>
          <w:rFonts w:ascii="Arial" w:hAnsi="Arial" w:cs="Arial"/>
          <w:sz w:val="24"/>
          <w:szCs w:val="24"/>
          <w:vertAlign w:val="superscript"/>
        </w:rPr>
        <w:t>2</w:t>
      </w:r>
      <w:r w:rsidRPr="00790756">
        <w:rPr>
          <w:rFonts w:ascii="Arial" w:hAnsi="Arial" w:cs="Arial"/>
          <w:sz w:val="24"/>
          <w:szCs w:val="24"/>
        </w:rPr>
        <w:t>l</w:t>
      </w:r>
      <w:r w:rsidRPr="00790756">
        <w:rPr>
          <w:rFonts w:ascii="Arial" w:hAnsi="Arial" w:cs="Arial"/>
          <w:sz w:val="24"/>
          <w:szCs w:val="24"/>
          <w:vertAlign w:val="superscript"/>
        </w:rPr>
        <w:t>2</w:t>
      </w:r>
      <w:r w:rsidRPr="00790756">
        <w:rPr>
          <w:rFonts w:ascii="Arial" w:hAnsi="Arial" w:cs="Arial"/>
          <w:sz w:val="24"/>
          <w:szCs w:val="24"/>
        </w:rPr>
        <w:t xml:space="preserve"> + k</w:t>
      </w:r>
      <w:r w:rsidRPr="00790756">
        <w:rPr>
          <w:rFonts w:ascii="Arial" w:hAnsi="Arial" w:cs="Arial"/>
          <w:sz w:val="24"/>
          <w:szCs w:val="24"/>
          <w:vertAlign w:val="superscript"/>
        </w:rPr>
        <w:t>2</w:t>
      </w:r>
      <w:r w:rsidRPr="00790756">
        <w:rPr>
          <w:rFonts w:ascii="Arial" w:hAnsi="Arial" w:cs="Arial"/>
          <w:sz w:val="24"/>
          <w:szCs w:val="24"/>
        </w:rPr>
        <w:t xml:space="preserve"> </w:t>
      </w:r>
      <w:r w:rsidR="00A327CD" w:rsidRPr="00790756">
        <w:rPr>
          <w:rFonts w:ascii="Arial" w:hAnsi="Arial" w:cs="Arial"/>
          <w:sz w:val="24"/>
          <w:szCs w:val="24"/>
        </w:rPr>
        <w:t xml:space="preserve">  </w:t>
      </w:r>
    </w:p>
    <w:p w14:paraId="661B2D38" w14:textId="77777777" w:rsidR="00790756" w:rsidRDefault="00790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l </w:t>
      </w:r>
      <w:proofErr w:type="gramStart"/>
      <w:r>
        <w:rPr>
          <w:rFonts w:ascii="Arial" w:hAnsi="Arial" w:cs="Arial"/>
          <w:sz w:val="24"/>
          <w:szCs w:val="24"/>
        </w:rPr>
        <w:t>=( x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Pr="00790756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c</w:t>
      </w:r>
      <w:r w:rsidRPr="0079075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90756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k is a constant.</w:t>
      </w:r>
    </w:p>
    <w:p w14:paraId="3BA2A27F" w14:textId="77777777" w:rsidR="00790756" w:rsidRDefault="00790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Plot a suitable graph for x &gt; </w:t>
      </w:r>
      <w:proofErr w:type="gramStart"/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 xml:space="preserve">  and</w:t>
      </w:r>
      <w:proofErr w:type="gramEnd"/>
      <w:r>
        <w:rPr>
          <w:rFonts w:ascii="Arial" w:hAnsi="Arial" w:cs="Arial"/>
          <w:sz w:val="24"/>
          <w:szCs w:val="24"/>
        </w:rPr>
        <w:t xml:space="preserve"> find a second value for g.</w:t>
      </w:r>
    </w:p>
    <w:p w14:paraId="6940C437" w14:textId="77777777" w:rsidR="00790756" w:rsidRPr="00790756" w:rsidRDefault="00790756">
      <w:pPr>
        <w:rPr>
          <w:rFonts w:ascii="Arial" w:hAnsi="Arial" w:cs="Arial"/>
          <w:sz w:val="24"/>
          <w:szCs w:val="24"/>
        </w:rPr>
      </w:pPr>
    </w:p>
    <w:p w14:paraId="74B46943" w14:textId="77777777" w:rsidR="00BC04FC" w:rsidRDefault="00BC04FC">
      <w:pPr>
        <w:rPr>
          <w:rFonts w:ascii="Tahoma" w:hAnsi="Tahoma" w:cs="Tahoma"/>
          <w:sz w:val="24"/>
          <w:szCs w:val="24"/>
        </w:rPr>
      </w:pPr>
    </w:p>
    <w:p w14:paraId="48373623" w14:textId="77777777" w:rsidR="00A24DEE" w:rsidRDefault="00A24DEE">
      <w:pPr>
        <w:rPr>
          <w:rFonts w:ascii="Tahoma" w:hAnsi="Tahoma" w:cs="Tahoma"/>
          <w:sz w:val="24"/>
          <w:szCs w:val="24"/>
        </w:rPr>
      </w:pPr>
    </w:p>
    <w:p w14:paraId="0924ADDE" w14:textId="77777777" w:rsidR="00A24DEE" w:rsidRPr="00B77FE1" w:rsidRDefault="00A24DEE">
      <w:pPr>
        <w:rPr>
          <w:rFonts w:ascii="Tahoma" w:hAnsi="Tahoma" w:cs="Tahoma"/>
          <w:sz w:val="24"/>
          <w:szCs w:val="24"/>
        </w:rPr>
      </w:pPr>
    </w:p>
    <w:p w14:paraId="5F2EC642" w14:textId="77777777" w:rsidR="00B77FE1" w:rsidRPr="00B77FE1" w:rsidRDefault="00B77FE1">
      <w:pPr>
        <w:rPr>
          <w:rFonts w:ascii="Tahoma" w:hAnsi="Tahoma" w:cs="Tahoma"/>
          <w:sz w:val="24"/>
          <w:szCs w:val="24"/>
        </w:rPr>
      </w:pPr>
    </w:p>
    <w:p w14:paraId="2078BD0D" w14:textId="77777777" w:rsidR="0020676A" w:rsidRPr="0020676A" w:rsidRDefault="0020676A">
      <w:pPr>
        <w:rPr>
          <w:rFonts w:ascii="Tahoma" w:hAnsi="Tahoma" w:cs="Tahoma"/>
          <w:sz w:val="24"/>
          <w:szCs w:val="24"/>
        </w:rPr>
      </w:pPr>
    </w:p>
    <w:p w14:paraId="52F964DA" w14:textId="77777777" w:rsidR="00E70E74" w:rsidRPr="00965F76" w:rsidRDefault="00E70E74">
      <w:pPr>
        <w:rPr>
          <w:rFonts w:ascii="Tahoma" w:hAnsi="Tahoma" w:cs="Tahoma"/>
          <w:sz w:val="24"/>
          <w:szCs w:val="24"/>
        </w:rPr>
      </w:pPr>
    </w:p>
    <w:sectPr w:rsidR="00E70E74" w:rsidRPr="00965F76" w:rsidSect="00D76FE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F76"/>
    <w:rsid w:val="0001013D"/>
    <w:rsid w:val="0012008D"/>
    <w:rsid w:val="0020676A"/>
    <w:rsid w:val="002A7D35"/>
    <w:rsid w:val="00352800"/>
    <w:rsid w:val="004200EF"/>
    <w:rsid w:val="004432AF"/>
    <w:rsid w:val="00455C2E"/>
    <w:rsid w:val="00466B3F"/>
    <w:rsid w:val="00480C15"/>
    <w:rsid w:val="004B06D3"/>
    <w:rsid w:val="00503311"/>
    <w:rsid w:val="005E29FC"/>
    <w:rsid w:val="0069552B"/>
    <w:rsid w:val="006E0959"/>
    <w:rsid w:val="006F0F15"/>
    <w:rsid w:val="007531DB"/>
    <w:rsid w:val="00790756"/>
    <w:rsid w:val="00806AEB"/>
    <w:rsid w:val="00820667"/>
    <w:rsid w:val="00831DF0"/>
    <w:rsid w:val="008918F0"/>
    <w:rsid w:val="009145B9"/>
    <w:rsid w:val="00965F76"/>
    <w:rsid w:val="009B4480"/>
    <w:rsid w:val="00A224A1"/>
    <w:rsid w:val="00A24DEE"/>
    <w:rsid w:val="00A327CD"/>
    <w:rsid w:val="00AA7655"/>
    <w:rsid w:val="00B2507B"/>
    <w:rsid w:val="00B373F1"/>
    <w:rsid w:val="00B77FE1"/>
    <w:rsid w:val="00BC04FC"/>
    <w:rsid w:val="00BD74C3"/>
    <w:rsid w:val="00C74725"/>
    <w:rsid w:val="00CF535F"/>
    <w:rsid w:val="00D66460"/>
    <w:rsid w:val="00D76FEE"/>
    <w:rsid w:val="00DA36A7"/>
    <w:rsid w:val="00E26A9C"/>
    <w:rsid w:val="00E70E74"/>
    <w:rsid w:val="00EE2AD0"/>
    <w:rsid w:val="00F3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 fillcolor="none [3200]" strokecolor="none [3041]">
      <v:fill color="none [3200]"/>
      <v:stroke color="none [3041]" weight="3pt"/>
      <v:shadow on="t" type="perspective" color="none [1601]" opacity=".5" offset="1pt" offset2="-1pt"/>
    </o:shapedefaults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48"/>
        <o:r id="V:Rule5" type="connector" idref="#_x0000_s1054"/>
        <o:r id="V:Rule6" type="connector" idref="#_x0000_s1063"/>
        <o:r id="V:Rule7" type="connector" idref="#_x0000_s1064"/>
        <o:r id="V:Rule8" type="connector" idref="#_x0000_s1065"/>
        <o:r id="V:Rule9" type="connector" idref="#_x0000_s1066"/>
        <o:r id="V:Rule10" type="connector" idref="#_x0000_s1067"/>
      </o:rules>
    </o:shapelayout>
  </w:shapeDefaults>
  <w:decimalSymbol w:val="."/>
  <w:listSeparator w:val=","/>
  <w14:docId w14:val="5907F8CE"/>
  <w15:chartTrackingRefBased/>
  <w15:docId w15:val="{68D91CE1-720A-4FEA-A21C-B4281439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C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76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cp:lastModifiedBy>Chris Lloyd</cp:lastModifiedBy>
  <cp:revision>2</cp:revision>
  <cp:lastPrinted>2017-06-20T14:08:00Z</cp:lastPrinted>
  <dcterms:created xsi:type="dcterms:W3CDTF">2023-10-30T16:04:00Z</dcterms:created>
  <dcterms:modified xsi:type="dcterms:W3CDTF">2023-10-30T16:04:00Z</dcterms:modified>
</cp:coreProperties>
</file>