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8EF3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DB0FC" wp14:editId="32AB98C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4F56D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9A8517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694AB153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181AE97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1713D736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6F33EBEF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5EF2E4E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DB0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7BE4F56D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9A8517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694AB153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7181AE97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1713D736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6F33EBEF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5EF2E4E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7C10CCFA" wp14:editId="2B9485FD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FE61" w14:textId="77777777" w:rsidR="00762595" w:rsidRDefault="00762595" w:rsidP="00762595">
      <w:pPr>
        <w:pStyle w:val="Heading1"/>
        <w:rPr>
          <w:sz w:val="24"/>
        </w:rPr>
      </w:pPr>
    </w:p>
    <w:p w14:paraId="77F1C40C" w14:textId="77777777" w:rsidR="00762595" w:rsidRDefault="00762595" w:rsidP="00762595">
      <w:pPr>
        <w:pStyle w:val="Heading1"/>
        <w:rPr>
          <w:sz w:val="24"/>
        </w:rPr>
      </w:pPr>
    </w:p>
    <w:p w14:paraId="10FB0762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02E214A6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FA5F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1BA" w14:textId="1FC12C28" w:rsidR="00762595" w:rsidRDefault="008C7F03">
            <w:r w:rsidRPr="008C7F03">
              <w:t>Int2 PPA2-2 - Cracking</w:t>
            </w:r>
          </w:p>
        </w:tc>
      </w:tr>
      <w:tr w:rsidR="00762595" w14:paraId="20C8012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E33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18C" w14:textId="3605AEE0" w:rsidR="00762595" w:rsidRDefault="00830B4F">
            <w:r>
              <w:t>8</w:t>
            </w:r>
            <w:r w:rsidRPr="00830B4F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6792C41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19D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A4DF" w14:textId="77777777" w:rsidR="00762595" w:rsidRDefault="00762595">
            <w:pPr>
              <w:pStyle w:val="Salutation"/>
            </w:pPr>
          </w:p>
        </w:tc>
      </w:tr>
      <w:tr w:rsidR="00762595" w14:paraId="7790FFB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B8B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E53" w14:textId="77777777" w:rsidR="00762595" w:rsidRDefault="00762595">
            <w:pPr>
              <w:pStyle w:val="Salutation"/>
            </w:pPr>
          </w:p>
        </w:tc>
      </w:tr>
      <w:tr w:rsidR="00762595" w14:paraId="4D2F2A7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057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69E3" w14:textId="77777777" w:rsidR="00762595" w:rsidRDefault="00762595"/>
        </w:tc>
      </w:tr>
    </w:tbl>
    <w:p w14:paraId="257DF586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3A173B59" w14:textId="77777777" w:rsidTr="008C7F03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C40CFA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D6BE9F5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FFB01D7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B828AE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34B6F737" w14:textId="77777777" w:rsidTr="008C7F03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84C9C1A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0D51F6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00E0CE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3611DF2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6AA777D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6F0A42AB" w14:textId="77777777" w:rsidTr="008C7F03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B5A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6645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364B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6138AD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6C1A79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E47AED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109375AD" w14:textId="77777777" w:rsidTr="008C7F03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38B" w14:textId="11055F8F" w:rsidR="00762595" w:rsidRDefault="008C7F03">
            <w:r>
              <w:t>Liquid paraffin and aluminium oxide are of no significant hazard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B37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203B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35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B62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BDB" w14:textId="77777777" w:rsidR="00762595" w:rsidRDefault="00762595"/>
        </w:tc>
      </w:tr>
      <w:tr w:rsidR="008C7F03" w14:paraId="11C04800" w14:textId="77777777" w:rsidTr="0010253F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E03" w14:textId="77777777" w:rsidR="008C7F03" w:rsidRDefault="008C7F03" w:rsidP="0010253F">
            <w:r>
              <w:t>Bromine is corrosive to skin and eyes and very toxic if inhaled.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4A8" w14:textId="77777777" w:rsidR="008C7F03" w:rsidRDefault="008C7F03" w:rsidP="0010253F">
            <w:r>
              <w:t>Technician preparing bromine water.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A61" w14:textId="77777777" w:rsidR="008C7F03" w:rsidRDefault="008C7F03" w:rsidP="0010253F">
            <w:r>
              <w:t>Wear goggles (BS EN166 3) and gloves. Work in a fume cupboard.</w:t>
            </w:r>
          </w:p>
          <w:p w14:paraId="785403E9" w14:textId="77777777" w:rsidR="008C7F03" w:rsidRDefault="008C7F03" w:rsidP="0010253F"/>
          <w:p w14:paraId="4A26F855" w14:textId="77777777" w:rsidR="008C7F03" w:rsidRDefault="008C7F03" w:rsidP="0010253F">
            <w:r>
              <w:t>(</w:t>
            </w:r>
            <w:proofErr w:type="gramStart"/>
            <w:r>
              <w:t>or</w:t>
            </w:r>
            <w:proofErr w:type="gramEnd"/>
            <w:r>
              <w:t xml:space="preserve"> use an in situ method to generate it.)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3ED" w14:textId="77777777" w:rsidR="008C7F03" w:rsidRDefault="008C7F03" w:rsidP="0010253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D23" w14:textId="77777777" w:rsidR="008C7F03" w:rsidRDefault="008C7F03" w:rsidP="0010253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316" w14:textId="77777777" w:rsidR="008C7F03" w:rsidRDefault="008C7F03" w:rsidP="0010253F"/>
        </w:tc>
      </w:tr>
      <w:tr w:rsidR="008C7F03" w14:paraId="5C66DB9F" w14:textId="77777777" w:rsidTr="0010253F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5C9" w14:textId="77777777" w:rsidR="008C7F03" w:rsidRPr="00521F0B" w:rsidRDefault="008C7F03" w:rsidP="0010253F">
            <w:pPr>
              <w:rPr>
                <w:rFonts w:cs="Tahoma"/>
              </w:rPr>
            </w:pPr>
            <w:r w:rsidRPr="00521F0B">
              <w:rPr>
                <w:rFonts w:cs="Tahoma"/>
              </w:rPr>
              <w:t>0.02 mol l</w:t>
            </w:r>
            <w:r w:rsidRPr="00521F0B">
              <w:rPr>
                <w:rFonts w:cs="Tahoma"/>
                <w:vertAlign w:val="superscript"/>
              </w:rPr>
              <w:t>-1</w:t>
            </w:r>
            <w:r w:rsidRPr="00521F0B">
              <w:rPr>
                <w:rFonts w:cs="Tahoma"/>
              </w:rPr>
              <w:t xml:space="preserve"> bromine solution</w:t>
            </w:r>
            <w:r>
              <w:rPr>
                <w:rFonts w:cs="Tahoma"/>
              </w:rPr>
              <w:t xml:space="preserve">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2D2" w14:textId="77777777" w:rsidR="008C7F03" w:rsidRDefault="008C7F03" w:rsidP="0010253F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81F8" w14:textId="77777777" w:rsidR="008C7F03" w:rsidRDefault="008C7F03" w:rsidP="001025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5A6" w14:textId="77777777" w:rsidR="008C7F03" w:rsidRDefault="008C7F03" w:rsidP="0010253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321" w14:textId="77777777" w:rsidR="008C7F03" w:rsidRDefault="008C7F03" w:rsidP="0010253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49F5" w14:textId="77777777" w:rsidR="008C7F03" w:rsidRDefault="008C7F03" w:rsidP="0010253F"/>
        </w:tc>
      </w:tr>
      <w:tr w:rsidR="00762595" w14:paraId="6D4D91CE" w14:textId="77777777" w:rsidTr="008C7F0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DBB" w14:textId="78207D31" w:rsidR="00762595" w:rsidRDefault="008C7F03">
            <w:r>
              <w:t>Be careful to avoid suck back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4508" w14:textId="7DC80F11" w:rsidR="00762595" w:rsidRDefault="008C7F03">
            <w:r>
              <w:t>Pupil carrying out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34B" w14:textId="5567FE6C" w:rsidR="00762595" w:rsidRDefault="008C7F03">
            <w:r>
              <w:t>Do not have tube dipping into bromine water unless you are actively heating the solution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07C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6C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76A" w14:textId="77777777" w:rsidR="00762595" w:rsidRDefault="00762595"/>
        </w:tc>
      </w:tr>
      <w:tr w:rsidR="00762595" w14:paraId="1D1D8724" w14:textId="77777777" w:rsidTr="008C7F0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3CC" w14:textId="74107BAF" w:rsidR="00762595" w:rsidRDefault="008C7F03">
            <w:r>
              <w:t xml:space="preserve">The mixture of gases produced has a variety of </w:t>
            </w:r>
            <w:proofErr w:type="gramStart"/>
            <w:r>
              <w:t>hazards</w:t>
            </w:r>
            <w:proofErr w:type="gramEnd"/>
            <w:r w:rsidR="00830B4F">
              <w:t xml:space="preserve"> but quantities are small.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B9B" w14:textId="32A682F6" w:rsidR="00762595" w:rsidRDefault="008C7F03">
            <w:r>
              <w:t>Pupil carrying out experiment</w:t>
            </w:r>
            <w:r w:rsidR="00830B4F">
              <w:t xml:space="preserve"> by inhalation</w:t>
            </w:r>
            <w: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2A1" w14:textId="57CAD0B5" w:rsidR="00762595" w:rsidRDefault="00830B4F">
            <w:r>
              <w:t>Work in a well-ventilated laboratory. Avoid inhaling fumes as far as possible.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B6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E7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9EC" w14:textId="77777777" w:rsidR="00762595" w:rsidRDefault="00762595"/>
        </w:tc>
      </w:tr>
    </w:tbl>
    <w:p w14:paraId="54B59F37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494A019D" w14:textId="77777777" w:rsidTr="008C7F03">
        <w:trPr>
          <w:trHeight w:val="1902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0D9" w14:textId="3AE848A7" w:rsidR="00762595" w:rsidRDefault="00830B4F">
            <w:pPr>
              <w:rPr>
                <w:b/>
                <w:bCs/>
                <w:sz w:val="28"/>
              </w:rPr>
            </w:pPr>
            <w:r w:rsidRPr="00CF785B"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09A2579" wp14:editId="77FCB34F">
                  <wp:simplePos x="0" y="0"/>
                  <wp:positionH relativeFrom="margin">
                    <wp:posOffset>5532755</wp:posOffset>
                  </wp:positionH>
                  <wp:positionV relativeFrom="paragraph">
                    <wp:posOffset>62865</wp:posOffset>
                  </wp:positionV>
                  <wp:extent cx="3259455" cy="1047750"/>
                  <wp:effectExtent l="0" t="0" r="0" b="0"/>
                  <wp:wrapSquare wrapText="bothSides"/>
                  <wp:docPr id="3" name="Picture 3" descr="A picture containing text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antenna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45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2595">
              <w:rPr>
                <w:b/>
                <w:bCs/>
                <w:sz w:val="28"/>
              </w:rPr>
              <w:t>Description of activity:</w:t>
            </w:r>
          </w:p>
          <w:p w14:paraId="745DC61D" w14:textId="77777777" w:rsidR="00762595" w:rsidRDefault="00762595"/>
          <w:p w14:paraId="508995F0" w14:textId="51DAF3E1" w:rsidR="00830B4F" w:rsidRDefault="00830B4F">
            <w:r>
              <w:t>Liquid paraffin fumes are passed over hot aluminium oxide and the gaseous products tested.</w:t>
            </w:r>
          </w:p>
        </w:tc>
      </w:tr>
    </w:tbl>
    <w:p w14:paraId="372CAD51" w14:textId="77777777" w:rsidR="00762595" w:rsidRDefault="00762595" w:rsidP="00762595">
      <w:pPr>
        <w:rPr>
          <w:sz w:val="28"/>
        </w:rPr>
      </w:pPr>
    </w:p>
    <w:p w14:paraId="4801C8A1" w14:textId="77777777" w:rsidR="00762595" w:rsidRDefault="00762595" w:rsidP="00762595">
      <w:pPr>
        <w:rPr>
          <w:sz w:val="28"/>
        </w:rPr>
      </w:pPr>
    </w:p>
    <w:p w14:paraId="077A97EB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1F668607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C452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4F5863CD" w14:textId="77777777" w:rsidR="008C7F03" w:rsidRDefault="008C7F03">
            <w:pPr>
              <w:rPr>
                <w:b/>
                <w:bCs/>
                <w:sz w:val="28"/>
              </w:rPr>
            </w:pPr>
          </w:p>
          <w:p w14:paraId="0CF99BE6" w14:textId="77777777" w:rsidR="008C7F03" w:rsidRPr="008A1672" w:rsidRDefault="008C7F03" w:rsidP="008C7F03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A167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 safer alternative is to carry this out on a microscale – a method is available on the SSERC website</w:t>
            </w:r>
          </w:p>
          <w:p w14:paraId="0522B42B" w14:textId="4F1763B1" w:rsidR="008C7F03" w:rsidRDefault="008C7F03"/>
        </w:tc>
      </w:tr>
    </w:tbl>
    <w:p w14:paraId="3B307B0F" w14:textId="77777777" w:rsidR="00185440" w:rsidRDefault="00830B4F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03"/>
    <w:rsid w:val="000147A5"/>
    <w:rsid w:val="001D1C70"/>
    <w:rsid w:val="00393E7C"/>
    <w:rsid w:val="003F3EA1"/>
    <w:rsid w:val="006E27A3"/>
    <w:rsid w:val="00762595"/>
    <w:rsid w:val="00830B4F"/>
    <w:rsid w:val="008C7F03"/>
    <w:rsid w:val="009601EF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FBEC"/>
  <w15:chartTrackingRefBased/>
  <w15:docId w15:val="{9CDCF2FE-337F-493C-9496-767ACC7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5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2022-07-08T19:51:00Z</dcterms:created>
  <dcterms:modified xsi:type="dcterms:W3CDTF">2022-07-08T19:58:00Z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