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42D748B6" w:rsidR="00AF32C9" w:rsidRPr="00036364" w:rsidRDefault="009E70FB" w:rsidP="00AF32C9">
            <w:pPr>
              <w:pStyle w:val="NoSpacing"/>
              <w:rPr>
                <w:sz w:val="52"/>
                <w:szCs w:val="52"/>
              </w:rPr>
            </w:pPr>
            <w:r w:rsidRPr="009E70FB">
              <w:rPr>
                <w:sz w:val="52"/>
                <w:szCs w:val="52"/>
              </w:rPr>
              <w:t>Testing for Unsaturation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5378C7DE" w:rsidR="00AF32C9" w:rsidRPr="000959EE" w:rsidRDefault="00317788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626FE3F7" w:rsidR="00AF32C9" w:rsidRDefault="006D7D1D" w:rsidP="0058329F">
      <w:pPr>
        <w:spacing w:after="120" w:line="264" w:lineRule="auto"/>
        <w:rPr>
          <w:noProof/>
        </w:rPr>
      </w:pPr>
      <w:r w:rsidRPr="00762BA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BB1223D" wp14:editId="141A5C87">
            <wp:simplePos x="0" y="0"/>
            <wp:positionH relativeFrom="column">
              <wp:posOffset>-313267</wp:posOffset>
            </wp:positionH>
            <wp:positionV relativeFrom="paragraph">
              <wp:posOffset>2700655</wp:posOffset>
            </wp:positionV>
            <wp:extent cx="2816225" cy="3361055"/>
            <wp:effectExtent l="0" t="0" r="3175" b="0"/>
            <wp:wrapSquare wrapText="bothSides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67AF8246" w:rsidR="00BA3782" w:rsidRDefault="009E70FB" w:rsidP="00BA3782">
      <w:pPr>
        <w:pStyle w:val="Title"/>
      </w:pPr>
      <w:r>
        <w:lastRenderedPageBreak/>
        <w:t>Testing for Unsaturation</w:t>
      </w:r>
    </w:p>
    <w:p w14:paraId="14A4B3E6" w14:textId="56250A48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E4C8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E4C8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B1B019D" w14:textId="67264DC4" w:rsidR="009E70FB" w:rsidRPr="009E70FB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Alkanes and cycloalkanes are described as saturated hydrocarbons because the carbon-carbon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bonds they contain are all single covalent bonds. Hydrocarbons which contain at least one carbon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E70FB">
        <w:rPr>
          <w:rFonts w:ascii="Times New Roman" w:hAnsi="Times New Roman" w:cs="Times New Roman"/>
          <w:sz w:val="24"/>
          <w:szCs w:val="24"/>
        </w:rPr>
        <w:t>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double bond are said to be unsaturated.</w:t>
      </w:r>
    </w:p>
    <w:p w14:paraId="33CD36BD" w14:textId="61655FB1" w:rsidR="009E70FB" w:rsidRPr="009E70FB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The presence of unsaturation in organic compounds can be shown by using bromine solution. It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has an orange/red colour as a result of the bromine molecules it contains. When bromine solution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is shaken with an unsaturated hydrocarbon the bromine molecules 'add on' across the carbon</w:t>
      </w:r>
      <w:r w:rsidR="0040206D">
        <w:rPr>
          <w:rFonts w:ascii="Times New Roman" w:hAnsi="Times New Roman" w:cs="Times New Roman"/>
          <w:sz w:val="24"/>
          <w:szCs w:val="24"/>
        </w:rPr>
        <w:t>=</w:t>
      </w:r>
      <w:r w:rsidRPr="009E70FB">
        <w:rPr>
          <w:rFonts w:ascii="Times New Roman" w:hAnsi="Times New Roman" w:cs="Times New Roman"/>
          <w:sz w:val="24"/>
          <w:szCs w:val="24"/>
        </w:rPr>
        <w:t>carbon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double bonds and the reaction mixture rapidly turns colourless. When a saturated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hydrocarbon and bromine solution are mixed the orange/red colour remains.</w:t>
      </w:r>
    </w:p>
    <w:p w14:paraId="21DE2FB6" w14:textId="57B0C602" w:rsidR="00935C21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The aim of this experiment is to test for unsaturation in four different hydrocarbons labelled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A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9E70FB">
        <w:rPr>
          <w:rFonts w:ascii="Times New Roman" w:hAnsi="Times New Roman" w:cs="Times New Roman"/>
          <w:sz w:val="24"/>
          <w:szCs w:val="24"/>
        </w:rPr>
        <w:t>), B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), C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 and D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E70FB">
        <w:rPr>
          <w:rFonts w:ascii="Times New Roman" w:hAnsi="Times New Roman" w:cs="Times New Roman"/>
          <w:sz w:val="24"/>
          <w:szCs w:val="24"/>
        </w:rPr>
        <w:t>) and in the light of the results suggest a possible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structure for each one.</w:t>
      </w: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55541B" w14:paraId="05FF8346" w14:textId="77777777" w:rsidTr="0070511E">
        <w:tc>
          <w:tcPr>
            <w:tcW w:w="4506" w:type="dxa"/>
          </w:tcPr>
          <w:p w14:paraId="51A6D9DE" w14:textId="1C7CE243" w:rsidR="00BA3782" w:rsidRPr="0055541B" w:rsidRDefault="0055541B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0900FD3B" w14:textId="5FA382D9" w:rsidR="00BA3782" w:rsidRPr="0055541B" w:rsidRDefault="000B7231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1</w:t>
            </w:r>
            <w:r w:rsidRPr="000B723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B72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5541B"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hydrocarbons </w:t>
            </w:r>
            <w:r w:rsidR="0055541B"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55541B"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541B"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5541B"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541B"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  <w:r w:rsidR="0055541B"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5541B"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A3782" w:rsidRPr="0055541B" w14:paraId="1FDFC0B8" w14:textId="77777777" w:rsidTr="0070511E">
        <w:tc>
          <w:tcPr>
            <w:tcW w:w="4506" w:type="dxa"/>
          </w:tcPr>
          <w:p w14:paraId="365BC8CE" w14:textId="521ACBA1" w:rsidR="00BA3782" w:rsidRPr="0055541B" w:rsidRDefault="00D36AD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 2 </w:t>
            </w:r>
            <w:r w:rsidRPr="00D36AD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36A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9F">
              <w:rPr>
                <w:rFonts w:ascii="Times New Roman" w:hAnsi="Times New Roman" w:cs="Times New Roman"/>
                <w:sz w:val="24"/>
                <w:szCs w:val="24"/>
              </w:rPr>
              <w:t xml:space="preserve">0.02 </w:t>
            </w:r>
            <w:r w:rsidR="00742A9F" w:rsidRPr="00742A9F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="00742A9F" w:rsidRPr="00742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742A9F" w:rsidRPr="0074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41B" w:rsidRPr="0055541B">
              <w:rPr>
                <w:rFonts w:ascii="Times New Roman" w:hAnsi="Times New Roman" w:cs="Times New Roman"/>
                <w:sz w:val="24"/>
                <w:szCs w:val="24"/>
              </w:rPr>
              <w:t>bromine solution</w:t>
            </w:r>
            <w:r w:rsidR="002725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10" w:type="dxa"/>
          </w:tcPr>
          <w:p w14:paraId="7A335F66" w14:textId="6902AE63" w:rsidR="00BA3782" w:rsidRPr="0055541B" w:rsidRDefault="0055541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>Pasteur pipette*</w:t>
            </w:r>
            <w:r w:rsidR="002725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14EAFCA" w14:textId="77777777" w:rsidR="0027258D" w:rsidRDefault="0027258D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5C10F6F" w14:textId="357434B9" w:rsidR="0027258D" w:rsidRDefault="0027258D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F602C">
        <w:rPr>
          <w:rFonts w:ascii="Times New Roman" w:hAnsi="Times New Roman" w:cs="Times New Roman"/>
          <w:sz w:val="24"/>
          <w:szCs w:val="24"/>
        </w:rPr>
        <w:t>The risk is low but an even</w:t>
      </w:r>
      <w:r>
        <w:rPr>
          <w:rFonts w:ascii="Times New Roman" w:hAnsi="Times New Roman" w:cs="Times New Roman"/>
          <w:sz w:val="24"/>
          <w:szCs w:val="24"/>
        </w:rPr>
        <w:t xml:space="preserve"> safer </w:t>
      </w:r>
      <w:r w:rsidR="007132B4">
        <w:rPr>
          <w:rFonts w:ascii="Times New Roman" w:hAnsi="Times New Roman" w:cs="Times New Roman"/>
          <w:sz w:val="24"/>
          <w:szCs w:val="24"/>
        </w:rPr>
        <w:t xml:space="preserve">alternative is </w:t>
      </w:r>
      <w:r w:rsidR="002F602C">
        <w:rPr>
          <w:rFonts w:ascii="Times New Roman" w:hAnsi="Times New Roman" w:cs="Times New Roman"/>
          <w:sz w:val="24"/>
          <w:szCs w:val="24"/>
        </w:rPr>
        <w:t>potassium manganate VII solution.</w:t>
      </w:r>
    </w:p>
    <w:p w14:paraId="5F46F5C6" w14:textId="652BC791" w:rsidR="00BA3782" w:rsidRDefault="00742A9F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258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63">
        <w:rPr>
          <w:rFonts w:ascii="Times New Roman" w:hAnsi="Times New Roman" w:cs="Times New Roman"/>
          <w:sz w:val="24"/>
          <w:szCs w:val="24"/>
        </w:rPr>
        <w:t>Pasteur pipettes are not needed if the bromine water is in dropping bottles.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CD2BF" w14:textId="08AA5571" w:rsidR="008B6B63" w:rsidRPr="008B6B63" w:rsidRDefault="008B6B63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63">
        <w:rPr>
          <w:rFonts w:ascii="Times New Roman" w:hAnsi="Times New Roman" w:cs="Times New Roman"/>
          <w:b/>
          <w:bCs/>
          <w:sz w:val="24"/>
          <w:szCs w:val="24"/>
        </w:rPr>
        <w:t>Hydrocarbons</w:t>
      </w:r>
    </w:p>
    <w:p w14:paraId="0FD63AAC" w14:textId="621AD8D2" w:rsidR="008E3AC4" w:rsidRDefault="008E3AC4" w:rsidP="008B6B63">
      <w:p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Hexane</w:t>
      </w:r>
    </w:p>
    <w:p w14:paraId="40A104FB" w14:textId="4889275B" w:rsidR="008E3AC4" w:rsidRDefault="008E3AC4" w:rsidP="008B6B63">
      <w:p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Hex-1-ene</w:t>
      </w:r>
    </w:p>
    <w:p w14:paraId="3279FFAA" w14:textId="1CBBFD17" w:rsidR="008E3AC4" w:rsidRDefault="008E3AC4" w:rsidP="008B6B63">
      <w:p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= </w:t>
      </w:r>
      <w:r w:rsidR="000B7231">
        <w:rPr>
          <w:rFonts w:ascii="Times New Roman" w:hAnsi="Times New Roman" w:cs="Times New Roman"/>
          <w:sz w:val="24"/>
          <w:szCs w:val="24"/>
        </w:rPr>
        <w:t>Cyclohexane</w:t>
      </w:r>
    </w:p>
    <w:p w14:paraId="7260ADBF" w14:textId="5CF9041B" w:rsidR="000B7231" w:rsidRDefault="000B7231" w:rsidP="008B6B63">
      <w:p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Cyclohexane</w:t>
      </w: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02D895BA" w14:textId="117C451B" w:rsidR="00A53FC2" w:rsidRDefault="00A53FC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Bromine fumes can be given off from bromine water but </w:t>
      </w:r>
      <w:r w:rsidR="00720798">
        <w:rPr>
          <w:rFonts w:ascii="Times New Roman" w:hAnsi="Times New Roman" w:cs="Times New Roman"/>
          <w:sz w:val="24"/>
          <w:szCs w:val="24"/>
        </w:rPr>
        <w:t>the quantity will be small and the dilute solution means this is not a significant hazard.</w:t>
      </w:r>
    </w:p>
    <w:p w14:paraId="1E64179D" w14:textId="2DC18535" w:rsidR="0058617A" w:rsidRDefault="0058617A" w:rsidP="0058617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53FC2">
        <w:rPr>
          <w:rFonts w:ascii="Times New Roman" w:hAnsi="Times New Roman" w:cs="Times New Roman"/>
          <w:sz w:val="24"/>
          <w:szCs w:val="24"/>
        </w:rPr>
        <w:t>ll the hydrocarbons are highly flammable and irritating to the eyes, skin and lungs. In 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FC2">
        <w:rPr>
          <w:rFonts w:ascii="Times New Roman" w:hAnsi="Times New Roman" w:cs="Times New Roman"/>
          <w:sz w:val="24"/>
          <w:szCs w:val="24"/>
        </w:rPr>
        <w:t>hydrocarbons A and D are harmful.</w:t>
      </w:r>
      <w:r>
        <w:rPr>
          <w:rFonts w:ascii="Times New Roman" w:hAnsi="Times New Roman" w:cs="Times New Roman"/>
          <w:sz w:val="24"/>
          <w:szCs w:val="24"/>
        </w:rPr>
        <w:t xml:space="preserve">  As with the bromine water, the quantities are small</w:t>
      </w:r>
    </w:p>
    <w:p w14:paraId="0E1F1F30" w14:textId="62657C84" w:rsidR="0058617A" w:rsidRDefault="0058617A" w:rsidP="0058617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in a well ventilated lab</w:t>
      </w:r>
      <w:r w:rsidR="00AA0923">
        <w:rPr>
          <w:rFonts w:ascii="Times New Roman" w:hAnsi="Times New Roman" w:cs="Times New Roman"/>
          <w:sz w:val="24"/>
          <w:szCs w:val="24"/>
        </w:rPr>
        <w:t>.</w:t>
      </w:r>
    </w:p>
    <w:p w14:paraId="19226B37" w14:textId="00EAB236" w:rsidR="0058617A" w:rsidRDefault="0058617A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4C447AC" w14:textId="77777777" w:rsidR="00317788" w:rsidRDefault="00317788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67A07" w14:textId="77777777" w:rsidR="00317788" w:rsidRDefault="00317788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5DFE6" w14:textId="08FE81CE" w:rsidR="00BA3782" w:rsidRPr="0058329F" w:rsidRDefault="00BA378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0AE90351" w14:textId="77777777" w:rsidR="00F56876" w:rsidRPr="00F56876" w:rsidRDefault="00F56876" w:rsidP="00F5687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For each of the hydrocarbons A, B, C and D follow the procedure outlined below:</w:t>
      </w:r>
    </w:p>
    <w:p w14:paraId="2830E343" w14:textId="1B13F39E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Add the hydrocarbon to a test tube to a depth of about 0.5 cm.</w:t>
      </w:r>
    </w:p>
    <w:p w14:paraId="768B5AF3" w14:textId="321D420E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To the hydrocarbon add about 10 drops of bromine solution.</w:t>
      </w:r>
    </w:p>
    <w:p w14:paraId="6E0EDC64" w14:textId="164C1549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Shake the contents of the test tube by 'waggling' it. Do not place your thumb on the mouth of the test tube.</w:t>
      </w:r>
    </w:p>
    <w:p w14:paraId="1139D3EC" w14:textId="72DC4F59" w:rsidR="00191589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Record your observations.</w:t>
      </w:r>
    </w:p>
    <w:p w14:paraId="6269B4F4" w14:textId="1EED81D1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for the rest of the samples</w:t>
      </w:r>
    </w:p>
    <w:p w14:paraId="7F91EEC2" w14:textId="77777777" w:rsidR="00F56876" w:rsidRPr="0058329F" w:rsidRDefault="00F56876" w:rsidP="00F5687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E967E40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37E38" w:rsidSect="00295CB7">
      <w:pgSz w:w="11906" w:h="16838"/>
      <w:pgMar w:top="1276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F6530"/>
    <w:multiLevelType w:val="hybridMultilevel"/>
    <w:tmpl w:val="7278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3"/>
  </w:num>
  <w:num w:numId="3" w16cid:durableId="585653977">
    <w:abstractNumId w:val="2"/>
  </w:num>
  <w:num w:numId="4" w16cid:durableId="1361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B7231"/>
    <w:rsid w:val="000D2A95"/>
    <w:rsid w:val="000F7154"/>
    <w:rsid w:val="00107AB3"/>
    <w:rsid w:val="00191589"/>
    <w:rsid w:val="001D3755"/>
    <w:rsid w:val="001D6432"/>
    <w:rsid w:val="00270F05"/>
    <w:rsid w:val="0027258D"/>
    <w:rsid w:val="00295CB7"/>
    <w:rsid w:val="002F602C"/>
    <w:rsid w:val="00317788"/>
    <w:rsid w:val="003B0D35"/>
    <w:rsid w:val="003C7176"/>
    <w:rsid w:val="0040206D"/>
    <w:rsid w:val="00483287"/>
    <w:rsid w:val="004D5F65"/>
    <w:rsid w:val="0055541B"/>
    <w:rsid w:val="005663B6"/>
    <w:rsid w:val="0058329F"/>
    <w:rsid w:val="0058617A"/>
    <w:rsid w:val="005961E3"/>
    <w:rsid w:val="006113F5"/>
    <w:rsid w:val="0065441F"/>
    <w:rsid w:val="006559D9"/>
    <w:rsid w:val="006D43E9"/>
    <w:rsid w:val="006D7D1D"/>
    <w:rsid w:val="00700E36"/>
    <w:rsid w:val="007132B4"/>
    <w:rsid w:val="00720798"/>
    <w:rsid w:val="00737910"/>
    <w:rsid w:val="00742A9F"/>
    <w:rsid w:val="007A6396"/>
    <w:rsid w:val="008B6B63"/>
    <w:rsid w:val="008D441D"/>
    <w:rsid w:val="008E3AC4"/>
    <w:rsid w:val="00935C21"/>
    <w:rsid w:val="0099082F"/>
    <w:rsid w:val="009D758B"/>
    <w:rsid w:val="009E4C89"/>
    <w:rsid w:val="009E70FB"/>
    <w:rsid w:val="009F36BD"/>
    <w:rsid w:val="00A53FC2"/>
    <w:rsid w:val="00AA0923"/>
    <w:rsid w:val="00AC25AC"/>
    <w:rsid w:val="00AE290B"/>
    <w:rsid w:val="00AE44E7"/>
    <w:rsid w:val="00AF32C9"/>
    <w:rsid w:val="00B340C6"/>
    <w:rsid w:val="00B361E3"/>
    <w:rsid w:val="00B37E38"/>
    <w:rsid w:val="00BA3782"/>
    <w:rsid w:val="00C50152"/>
    <w:rsid w:val="00C75712"/>
    <w:rsid w:val="00CE6D52"/>
    <w:rsid w:val="00D35F64"/>
    <w:rsid w:val="00D36AD4"/>
    <w:rsid w:val="00D41FCD"/>
    <w:rsid w:val="00D52AE2"/>
    <w:rsid w:val="00D54E14"/>
    <w:rsid w:val="00DA6225"/>
    <w:rsid w:val="00DB2AFA"/>
    <w:rsid w:val="00DE3C0A"/>
    <w:rsid w:val="00DF3C45"/>
    <w:rsid w:val="00E83D48"/>
    <w:rsid w:val="00EB4F24"/>
    <w:rsid w:val="00EE5BBC"/>
    <w:rsid w:val="00EE662C"/>
    <w:rsid w:val="00F22D63"/>
    <w:rsid w:val="00F32B7B"/>
    <w:rsid w:val="00F56876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65</cp:revision>
  <dcterms:created xsi:type="dcterms:W3CDTF">2022-07-07T20:35:00Z</dcterms:created>
  <dcterms:modified xsi:type="dcterms:W3CDTF">2022-07-11T09:40:00Z</dcterms:modified>
</cp:coreProperties>
</file>