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AF32C9">
            <w:pPr>
              <w:pStyle w:val="NoSpacing"/>
              <w:rPr>
                <w:sz w:val="72"/>
                <w:szCs w:val="72"/>
              </w:rPr>
            </w:pPr>
            <w:bookmarkStart w:id="0" w:name="_Hlk108168721"/>
            <w:bookmarkEnd w:id="0"/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25F2C5B5" w:rsidR="00AF32C9" w:rsidRPr="00036364" w:rsidRDefault="00777E68" w:rsidP="00AF32C9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Solubility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410F721E" w:rsidR="00AF32C9" w:rsidRPr="000959EE" w:rsidRDefault="00AF32C9" w:rsidP="00AF32C9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1D3284BC" w:rsidR="00AF32C9" w:rsidRDefault="004C4833" w:rsidP="0058329F">
      <w:pPr>
        <w:spacing w:after="120" w:line="264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31C6F055" wp14:editId="5A2AC2D3">
            <wp:simplePos x="0" y="0"/>
            <wp:positionH relativeFrom="column">
              <wp:posOffset>-487680</wp:posOffset>
            </wp:positionH>
            <wp:positionV relativeFrom="paragraph">
              <wp:posOffset>3104515</wp:posOffset>
            </wp:positionV>
            <wp:extent cx="3180715" cy="2849880"/>
            <wp:effectExtent l="0" t="0" r="635" b="7620"/>
            <wp:wrapSquare wrapText="bothSides"/>
            <wp:docPr id="5" name="Picture 5" descr="A picture containing blue,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blue, bot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58ECD126">
            <wp:simplePos x="0" y="0"/>
            <wp:positionH relativeFrom="column">
              <wp:posOffset>-516890</wp:posOffset>
            </wp:positionH>
            <wp:positionV relativeFrom="paragraph">
              <wp:posOffset>-330200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22346F55" w14:textId="45626EA6" w:rsidR="00475A8B" w:rsidRDefault="00777E68" w:rsidP="00475A8B">
      <w:pPr>
        <w:pStyle w:val="Title"/>
      </w:pPr>
      <w:r>
        <w:lastRenderedPageBreak/>
        <w:t>Solubility</w:t>
      </w:r>
    </w:p>
    <w:p w14:paraId="7843EB98" w14:textId="43F077C0" w:rsidR="00191589" w:rsidRPr="009D165D" w:rsidRDefault="00475A8B" w:rsidP="009D165D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777E6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777E68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14:paraId="1D953DD2" w14:textId="27068825" w:rsidR="00191589" w:rsidRPr="0058329F" w:rsidRDefault="00191589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6981E79A" w14:textId="3EF1B657" w:rsidR="00777E68" w:rsidRPr="00777E68" w:rsidRDefault="00777E68" w:rsidP="00777E68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77E68">
        <w:rPr>
          <w:rFonts w:ascii="Times New Roman" w:hAnsi="Times New Roman" w:cs="Times New Roman"/>
          <w:sz w:val="24"/>
          <w:szCs w:val="24"/>
        </w:rPr>
        <w:t>Compounds called fertilisers are added to the soil to help plants to grow well. A compound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E68">
        <w:rPr>
          <w:rFonts w:ascii="Times New Roman" w:hAnsi="Times New Roman" w:cs="Times New Roman"/>
          <w:sz w:val="24"/>
          <w:szCs w:val="24"/>
        </w:rPr>
        <w:t>be used as a fertiliser if it contains one of the essential elements, nitrogen (N), phosphorus (P)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E68">
        <w:rPr>
          <w:rFonts w:ascii="Times New Roman" w:hAnsi="Times New Roman" w:cs="Times New Roman"/>
          <w:sz w:val="24"/>
          <w:szCs w:val="24"/>
        </w:rPr>
        <w:t>potassium (K) and if it dissolves in water.</w:t>
      </w:r>
    </w:p>
    <w:p w14:paraId="67424269" w14:textId="4437B8DD" w:rsidR="00777E68" w:rsidRPr="00777E68" w:rsidRDefault="00777E68" w:rsidP="00777E68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77E68">
        <w:rPr>
          <w:rFonts w:ascii="Times New Roman" w:hAnsi="Times New Roman" w:cs="Times New Roman"/>
          <w:sz w:val="24"/>
          <w:szCs w:val="24"/>
        </w:rPr>
        <w:t>Ammonium compounds (N), potassium compounds (K), nitrate compounds (N) and phosphate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E68">
        <w:rPr>
          <w:rFonts w:ascii="Times New Roman" w:hAnsi="Times New Roman" w:cs="Times New Roman"/>
          <w:sz w:val="24"/>
          <w:szCs w:val="24"/>
        </w:rPr>
        <w:t>compounds (P) are all possible fertilisers because each one contains an essential element.</w:t>
      </w:r>
    </w:p>
    <w:p w14:paraId="73FA9753" w14:textId="77777777" w:rsidR="00777E68" w:rsidRPr="00777E68" w:rsidRDefault="00777E68" w:rsidP="00777E68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77E68">
        <w:rPr>
          <w:rFonts w:ascii="Times New Roman" w:hAnsi="Times New Roman" w:cs="Times New Roman"/>
          <w:sz w:val="24"/>
          <w:szCs w:val="24"/>
        </w:rPr>
        <w:t>However, only the ones which are soluble in water will be able to fertilise plants.</w:t>
      </w:r>
    </w:p>
    <w:p w14:paraId="2B7D17D8" w14:textId="54B94EC0" w:rsidR="00777E68" w:rsidRDefault="00777E68" w:rsidP="00777E68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77E68">
        <w:rPr>
          <w:rFonts w:ascii="Times New Roman" w:hAnsi="Times New Roman" w:cs="Times New Roman"/>
          <w:sz w:val="24"/>
          <w:szCs w:val="24"/>
        </w:rPr>
        <w:t>The aim of this experiment is to test the solubility in water of some ammonium, potassium,</w:t>
      </w:r>
      <w:r w:rsidR="00AF5F2C">
        <w:rPr>
          <w:rFonts w:ascii="Times New Roman" w:hAnsi="Times New Roman" w:cs="Times New Roman"/>
          <w:sz w:val="24"/>
          <w:szCs w:val="24"/>
        </w:rPr>
        <w:t xml:space="preserve"> </w:t>
      </w:r>
      <w:r w:rsidRPr="00777E68">
        <w:rPr>
          <w:rFonts w:ascii="Times New Roman" w:hAnsi="Times New Roman" w:cs="Times New Roman"/>
          <w:sz w:val="24"/>
          <w:szCs w:val="24"/>
        </w:rPr>
        <w:t xml:space="preserve">nitrate and phosphate compounds </w:t>
      </w:r>
      <w:proofErr w:type="gramStart"/>
      <w:r w:rsidRPr="00777E68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777E68">
        <w:rPr>
          <w:rFonts w:ascii="Times New Roman" w:hAnsi="Times New Roman" w:cs="Times New Roman"/>
          <w:sz w:val="24"/>
          <w:szCs w:val="24"/>
        </w:rPr>
        <w:t xml:space="preserve"> decide if they could be used as fertilisers.</w:t>
      </w:r>
    </w:p>
    <w:p w14:paraId="1877B36B" w14:textId="70BD3311" w:rsidR="00191589" w:rsidRPr="0058329F" w:rsidRDefault="0058329F" w:rsidP="00777E68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58329F" w:rsidRPr="00B110D2" w14:paraId="05656614" w14:textId="77777777" w:rsidTr="00E15E78">
        <w:tc>
          <w:tcPr>
            <w:tcW w:w="4509" w:type="dxa"/>
          </w:tcPr>
          <w:p w14:paraId="0997A2AC" w14:textId="7B39D77C" w:rsidR="0058329F" w:rsidRPr="00B110D2" w:rsidRDefault="00D811DC" w:rsidP="0032018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D2">
              <w:rPr>
                <w:rFonts w:ascii="Times New Roman" w:hAnsi="Times New Roman" w:cs="Times New Roman"/>
                <w:sz w:val="24"/>
                <w:szCs w:val="24"/>
              </w:rPr>
              <w:t>test tubes</w:t>
            </w:r>
            <w:r w:rsidR="00DE5B1F" w:rsidRPr="00B1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0D2">
              <w:rPr>
                <w:rFonts w:ascii="Times New Roman" w:hAnsi="Times New Roman" w:cs="Times New Roman"/>
                <w:sz w:val="24"/>
                <w:szCs w:val="24"/>
              </w:rPr>
              <w:t>&amp; rack</w:t>
            </w:r>
          </w:p>
        </w:tc>
        <w:tc>
          <w:tcPr>
            <w:tcW w:w="4507" w:type="dxa"/>
          </w:tcPr>
          <w:p w14:paraId="19484AAC" w14:textId="2591144C" w:rsidR="0058329F" w:rsidRPr="00B110D2" w:rsidRDefault="00AF5F2C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D2">
              <w:rPr>
                <w:rFonts w:ascii="Times New Roman" w:hAnsi="Times New Roman" w:cs="Times New Roman"/>
                <w:sz w:val="24"/>
                <w:szCs w:val="24"/>
              </w:rPr>
              <w:t>beaker</w:t>
            </w:r>
          </w:p>
        </w:tc>
      </w:tr>
      <w:tr w:rsidR="00DE5B1F" w:rsidRPr="00B110D2" w14:paraId="7C5DCF2E" w14:textId="77777777" w:rsidTr="00E15E78">
        <w:tc>
          <w:tcPr>
            <w:tcW w:w="4509" w:type="dxa"/>
          </w:tcPr>
          <w:p w14:paraId="226A8FBE" w14:textId="5BD87828" w:rsidR="00DE5B1F" w:rsidRPr="00B110D2" w:rsidRDefault="0016499D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Samples of solid</w:t>
            </w:r>
            <w:r w:rsidR="00AF5F2C" w:rsidRPr="00B110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07" w:type="dxa"/>
          </w:tcPr>
          <w:p w14:paraId="6D193D9E" w14:textId="7BEA9F84" w:rsidR="00DE5B1F" w:rsidRPr="00B110D2" w:rsidRDefault="00B110D2" w:rsidP="0032018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0D2">
              <w:rPr>
                <w:rFonts w:ascii="Times New Roman" w:hAnsi="Times New Roman" w:cs="Times New Roman"/>
                <w:sz w:val="24"/>
                <w:szCs w:val="24"/>
              </w:rPr>
              <w:t>ammonium sulphate, potassium nitrate, sodium nitrate, calcium phosphate, ammonium phosphate</w:t>
            </w:r>
          </w:p>
        </w:tc>
      </w:tr>
    </w:tbl>
    <w:p w14:paraId="1CC2050D" w14:textId="03E8500E" w:rsidR="00191589" w:rsidRDefault="00191589" w:rsidP="0032018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C1E2AAF" w14:textId="1AFBD03D" w:rsidR="00EB621F" w:rsidRPr="000D2EE1" w:rsidRDefault="00EB621F" w:rsidP="0032018E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2EE1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1765C23D" w14:textId="46C04123" w:rsidR="000D2EE1" w:rsidRPr="0067771A" w:rsidRDefault="00E224B5" w:rsidP="000D2EE1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33548">
        <w:rPr>
          <w:rFonts w:ascii="Times New Roman" w:hAnsi="Times New Roman" w:cs="Times New Roman"/>
          <w:sz w:val="24"/>
          <w:szCs w:val="24"/>
        </w:rPr>
        <w:t>he dilute solutions are of no significant hazard.</w:t>
      </w:r>
      <w:r w:rsidR="006473D2" w:rsidRPr="0016499D">
        <w:rPr>
          <w:rFonts w:ascii="Times New Roman" w:hAnsi="Times New Roman" w:cs="Times New Roman"/>
          <w:sz w:val="24"/>
          <w:szCs w:val="24"/>
        </w:rPr>
        <w:t xml:space="preserve"> </w:t>
      </w:r>
      <w:r w:rsidR="0016499D" w:rsidRPr="0016499D">
        <w:rPr>
          <w:rFonts w:ascii="Times New Roman" w:hAnsi="Times New Roman" w:cs="Times New Roman"/>
          <w:sz w:val="24"/>
          <w:szCs w:val="24"/>
        </w:rPr>
        <w:t>Some of the solids are irrritants. Eye protection should be worn</w:t>
      </w:r>
      <w:r w:rsidR="0016499D">
        <w:rPr>
          <w:rFonts w:ascii="Times New Roman" w:hAnsi="Times New Roman" w:cs="Times New Roman"/>
          <w:sz w:val="24"/>
          <w:szCs w:val="24"/>
        </w:rPr>
        <w:t>.</w:t>
      </w:r>
    </w:p>
    <w:p w14:paraId="0DD718A1" w14:textId="3566926E" w:rsidR="00EB621F" w:rsidRPr="0058329F" w:rsidRDefault="00EB621F" w:rsidP="0032018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D7A36D5" w14:textId="57B90913" w:rsidR="00191589" w:rsidRDefault="00FA1F01" w:rsidP="0032018E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1F0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6139DD0E" wp14:editId="709E0A95">
            <wp:simplePos x="0" y="0"/>
            <wp:positionH relativeFrom="margin">
              <wp:align>right</wp:align>
            </wp:positionH>
            <wp:positionV relativeFrom="paragraph">
              <wp:posOffset>88689</wp:posOffset>
            </wp:positionV>
            <wp:extent cx="1735667" cy="1541272"/>
            <wp:effectExtent l="0" t="0" r="0" b="1905"/>
            <wp:wrapSquare wrapText="bothSides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667" cy="1541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b/>
          <w:bCs/>
          <w:sz w:val="24"/>
          <w:szCs w:val="24"/>
        </w:rPr>
        <w:t>Procedure (what you do)</w:t>
      </w:r>
    </w:p>
    <w:p w14:paraId="5151E3C5" w14:textId="0F302A54" w:rsidR="009376EF" w:rsidRDefault="009376EF" w:rsidP="009376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376EF">
        <w:rPr>
          <w:rFonts w:ascii="Times New Roman" w:hAnsi="Times New Roman" w:cs="Times New Roman"/>
          <w:sz w:val="24"/>
          <w:szCs w:val="24"/>
        </w:rPr>
        <w:t>Add dilute hydrochloric acid to the beaker until it is half full.</w:t>
      </w:r>
    </w:p>
    <w:p w14:paraId="70FE289C" w14:textId="3B4BD0EF" w:rsidR="009376EF" w:rsidRPr="009376EF" w:rsidRDefault="009376EF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0EB88DA" w14:textId="7DF9E936" w:rsidR="009376EF" w:rsidRDefault="009376EF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8C252F9" w14:textId="3B0C510A" w:rsidR="00814198" w:rsidRPr="009376EF" w:rsidRDefault="000410BF" w:rsidP="009376E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0410B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4C9AAF0A" wp14:editId="3F6DD149">
            <wp:simplePos x="0" y="0"/>
            <wp:positionH relativeFrom="margin">
              <wp:posOffset>70273</wp:posOffset>
            </wp:positionH>
            <wp:positionV relativeFrom="paragraph">
              <wp:posOffset>49954</wp:posOffset>
            </wp:positionV>
            <wp:extent cx="1870710" cy="1639570"/>
            <wp:effectExtent l="0" t="0" r="0" b="0"/>
            <wp:wrapSquare wrapText="bothSides"/>
            <wp:docPr id="3" name="Picture 3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hap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71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A98E42" w14:textId="7864D1F4" w:rsidR="00AC71B0" w:rsidRPr="00FA1F01" w:rsidRDefault="00FA1F01" w:rsidP="00FA1F0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A1F01">
        <w:rPr>
          <w:rFonts w:ascii="Times New Roman" w:hAnsi="Times New Roman" w:cs="Times New Roman"/>
          <w:sz w:val="24"/>
          <w:szCs w:val="24"/>
        </w:rPr>
        <w:t>Pour water into a test tube to a depth of 3 - 4 cm.</w:t>
      </w:r>
    </w:p>
    <w:p w14:paraId="17939738" w14:textId="7FED2388" w:rsidR="00AC71B0" w:rsidRDefault="00AC71B0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99638D8" w14:textId="6D64201D" w:rsidR="003B3635" w:rsidRDefault="003B3635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7AFBF12" w14:textId="77777777" w:rsidR="00AC71B0" w:rsidRDefault="00AC71B0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3D350D4" w14:textId="77777777" w:rsidR="00AC71B0" w:rsidRDefault="00AC71B0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72766D" w14:textId="77777777" w:rsidR="000410BF" w:rsidRDefault="000410BF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C85DB4" w14:textId="77777777" w:rsidR="000410BF" w:rsidRDefault="000410BF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E31EEA5" w14:textId="77777777" w:rsidR="000410BF" w:rsidRDefault="000410BF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B62712" w14:textId="77777777" w:rsidR="000410BF" w:rsidRDefault="000410BF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F41D66" w14:textId="05CDEFA7" w:rsidR="004338C2" w:rsidRDefault="00752A65" w:rsidP="004066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52A65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3840" behindDoc="0" locked="0" layoutInCell="1" allowOverlap="1" wp14:anchorId="00A659E6" wp14:editId="1676B7F0">
            <wp:simplePos x="0" y="0"/>
            <wp:positionH relativeFrom="column">
              <wp:posOffset>4131522</wp:posOffset>
            </wp:positionH>
            <wp:positionV relativeFrom="paragraph">
              <wp:posOffset>423</wp:posOffset>
            </wp:positionV>
            <wp:extent cx="1861185" cy="1405255"/>
            <wp:effectExtent l="0" t="0" r="5715" b="4445"/>
            <wp:wrapSquare wrapText="bothSides"/>
            <wp:docPr id="4" name="Picture 4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8C2" w:rsidRPr="004338C2">
        <w:rPr>
          <w:rFonts w:ascii="Times New Roman" w:hAnsi="Times New Roman" w:cs="Times New Roman"/>
          <w:sz w:val="24"/>
          <w:szCs w:val="24"/>
        </w:rPr>
        <w:t>Using a spatula add a tiny amount (about the</w:t>
      </w:r>
      <w:r w:rsidR="004338C2">
        <w:rPr>
          <w:rFonts w:ascii="Times New Roman" w:hAnsi="Times New Roman" w:cs="Times New Roman"/>
          <w:sz w:val="24"/>
          <w:szCs w:val="24"/>
        </w:rPr>
        <w:t xml:space="preserve"> </w:t>
      </w:r>
      <w:r w:rsidR="004338C2" w:rsidRPr="004338C2">
        <w:rPr>
          <w:rFonts w:ascii="Times New Roman" w:hAnsi="Times New Roman" w:cs="Times New Roman"/>
          <w:sz w:val="24"/>
          <w:szCs w:val="24"/>
        </w:rPr>
        <w:t>size of half a pea) of ammonium sulphate to the</w:t>
      </w:r>
      <w:r w:rsidR="004338C2">
        <w:rPr>
          <w:rFonts w:ascii="Times New Roman" w:hAnsi="Times New Roman" w:cs="Times New Roman"/>
          <w:sz w:val="24"/>
          <w:szCs w:val="24"/>
        </w:rPr>
        <w:t xml:space="preserve"> </w:t>
      </w:r>
      <w:r w:rsidR="004338C2" w:rsidRPr="004338C2">
        <w:rPr>
          <w:rFonts w:ascii="Times New Roman" w:hAnsi="Times New Roman" w:cs="Times New Roman"/>
          <w:sz w:val="24"/>
          <w:szCs w:val="24"/>
        </w:rPr>
        <w:t>water.</w:t>
      </w:r>
    </w:p>
    <w:p w14:paraId="7AB1B42C" w14:textId="77777777" w:rsidR="00752A65" w:rsidRDefault="00752A65" w:rsidP="00752A65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7D6232C" w14:textId="77777777" w:rsidR="00752A65" w:rsidRDefault="00752A65" w:rsidP="00752A65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59837AA" w14:textId="59420768" w:rsidR="00752A65" w:rsidRDefault="00752A65" w:rsidP="00752A65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258851C" w14:textId="5522F620" w:rsidR="00752A65" w:rsidRPr="004338C2" w:rsidRDefault="00752A65" w:rsidP="00752A65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752A6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0B6341C3" wp14:editId="3948FF32">
            <wp:simplePos x="0" y="0"/>
            <wp:positionH relativeFrom="margin">
              <wp:align>left</wp:align>
            </wp:positionH>
            <wp:positionV relativeFrom="paragraph">
              <wp:posOffset>8467</wp:posOffset>
            </wp:positionV>
            <wp:extent cx="2099310" cy="1583055"/>
            <wp:effectExtent l="0" t="0" r="0" b="0"/>
            <wp:wrapSquare wrapText="bothSides"/>
            <wp:docPr id="11" name="Picture 1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arrow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64D841" w14:textId="0BF81B40" w:rsidR="004338C2" w:rsidRDefault="004338C2" w:rsidP="00752A65">
      <w:pPr>
        <w:pStyle w:val="ListParagraph"/>
        <w:numPr>
          <w:ilvl w:val="0"/>
          <w:numId w:val="1"/>
        </w:numPr>
        <w:tabs>
          <w:tab w:val="left" w:pos="3828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338C2">
        <w:rPr>
          <w:rFonts w:ascii="Times New Roman" w:hAnsi="Times New Roman" w:cs="Times New Roman"/>
          <w:sz w:val="24"/>
          <w:szCs w:val="24"/>
        </w:rPr>
        <w:t>Hold the test tube at the mouth and 'flick'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38C2">
        <w:rPr>
          <w:rFonts w:ascii="Times New Roman" w:hAnsi="Times New Roman" w:cs="Times New Roman"/>
          <w:sz w:val="24"/>
          <w:szCs w:val="24"/>
        </w:rPr>
        <w:t>back and forth for several minutes.</w:t>
      </w:r>
    </w:p>
    <w:p w14:paraId="12D28C8B" w14:textId="77777777" w:rsidR="00752A65" w:rsidRDefault="00752A65" w:rsidP="00752A65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DE50FD2" w14:textId="77777777" w:rsidR="00752A65" w:rsidRDefault="00752A65" w:rsidP="00752A65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FF94610" w14:textId="77777777" w:rsidR="00752A65" w:rsidRDefault="00752A65" w:rsidP="00752A65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0922FCA" w14:textId="77777777" w:rsidR="00752A65" w:rsidRPr="004338C2" w:rsidRDefault="00752A65" w:rsidP="00752A65">
      <w:pPr>
        <w:pStyle w:val="ListParagraph"/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FC915AB" w14:textId="61A31484" w:rsidR="004338C2" w:rsidRPr="004338C2" w:rsidRDefault="004338C2" w:rsidP="004066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338C2">
        <w:rPr>
          <w:rFonts w:ascii="Times New Roman" w:hAnsi="Times New Roman" w:cs="Times New Roman"/>
          <w:sz w:val="24"/>
          <w:szCs w:val="24"/>
        </w:rPr>
        <w:t>Look at the mixture to see if the solid has dissolved.</w:t>
      </w:r>
    </w:p>
    <w:p w14:paraId="077AA7E1" w14:textId="692704AD" w:rsidR="004338C2" w:rsidRPr="004338C2" w:rsidRDefault="0040667B" w:rsidP="004066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338C2" w:rsidRPr="004338C2">
        <w:rPr>
          <w:rFonts w:ascii="Times New Roman" w:hAnsi="Times New Roman" w:cs="Times New Roman"/>
          <w:sz w:val="24"/>
          <w:szCs w:val="24"/>
        </w:rPr>
        <w:t>ecord the result</w:t>
      </w:r>
      <w:r>
        <w:rPr>
          <w:rFonts w:ascii="Times New Roman" w:hAnsi="Times New Roman" w:cs="Times New Roman"/>
          <w:sz w:val="24"/>
          <w:szCs w:val="24"/>
        </w:rPr>
        <w:t xml:space="preserve"> in the table</w:t>
      </w:r>
      <w:r w:rsidR="004338C2" w:rsidRPr="004338C2">
        <w:rPr>
          <w:rFonts w:ascii="Times New Roman" w:hAnsi="Times New Roman" w:cs="Times New Roman"/>
          <w:sz w:val="24"/>
          <w:szCs w:val="24"/>
        </w:rPr>
        <w:t xml:space="preserve"> by writing down the name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38C2" w:rsidRPr="004338C2">
        <w:rPr>
          <w:rFonts w:ascii="Times New Roman" w:hAnsi="Times New Roman" w:cs="Times New Roman"/>
          <w:sz w:val="24"/>
          <w:szCs w:val="24"/>
        </w:rPr>
        <w:t>compound and whether it was soluble or insoluble.</w:t>
      </w:r>
    </w:p>
    <w:p w14:paraId="574284FC" w14:textId="2ADD45DD" w:rsidR="000410BF" w:rsidRPr="0040667B" w:rsidRDefault="004338C2" w:rsidP="004066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0667B">
        <w:rPr>
          <w:rFonts w:ascii="Times New Roman" w:hAnsi="Times New Roman" w:cs="Times New Roman"/>
          <w:sz w:val="24"/>
          <w:szCs w:val="24"/>
        </w:rPr>
        <w:t>Repeat the experiment with each of the remaining compounds recording the result each time.</w:t>
      </w:r>
      <w:r w:rsidR="00752A65" w:rsidRPr="00752A65">
        <w:rPr>
          <w:noProof/>
        </w:rPr>
        <w:t xml:space="preserve"> </w:t>
      </w:r>
    </w:p>
    <w:p w14:paraId="79B77CEC" w14:textId="07D1EBE5" w:rsidR="00AC71B0" w:rsidRDefault="00AC71B0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D6F178" w14:textId="4673B6ED" w:rsidR="00AC71B0" w:rsidRDefault="00AC71B0" w:rsidP="00AC71B0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2FB0BE" w14:textId="1B537102" w:rsidR="00442CFC" w:rsidRPr="001E5ABE" w:rsidRDefault="00442CFC" w:rsidP="00442CFC">
      <w:pPr>
        <w:pStyle w:val="ListParagraph"/>
        <w:tabs>
          <w:tab w:val="left" w:pos="3402"/>
        </w:tabs>
        <w:autoSpaceDE w:val="0"/>
        <w:autoSpaceDN w:val="0"/>
        <w:adjustRightInd w:val="0"/>
        <w:spacing w:after="120" w:line="264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593FBE1" w14:textId="3FCB5685" w:rsidR="00814198" w:rsidRPr="001E5ABE" w:rsidRDefault="00814198" w:rsidP="000956D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E5ABE">
        <w:rPr>
          <w:rFonts w:ascii="Times New Roman" w:hAnsi="Times New Roman" w:cs="Times New Roman"/>
          <w:sz w:val="24"/>
          <w:szCs w:val="24"/>
        </w:rPr>
        <w:br w:type="page"/>
      </w:r>
    </w:p>
    <w:p w14:paraId="2E023516" w14:textId="720F0732" w:rsidR="000F7154" w:rsidRPr="000F7154" w:rsidRDefault="000F7154" w:rsidP="000F715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F7154">
        <w:rPr>
          <w:rFonts w:ascii="Times New Roman" w:hAnsi="Times New Roman" w:cs="Times New Roman"/>
          <w:b/>
          <w:bCs/>
          <w:sz w:val="32"/>
          <w:szCs w:val="32"/>
        </w:rPr>
        <w:lastRenderedPageBreak/>
        <w:t>Results sheet</w:t>
      </w:r>
    </w:p>
    <w:p w14:paraId="2A85C532" w14:textId="7D3BC6AF" w:rsidR="000F7154" w:rsidRDefault="000F7154" w:rsidP="00173A2E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What was the aim of the experiment?</w:t>
      </w:r>
      <w:r w:rsidR="00173A2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3A2E" w:rsidRPr="00173A2E">
        <w:rPr>
          <w:rFonts w:ascii="Times New Roman" w:hAnsi="Times New Roman" w:cs="Times New Roman"/>
          <w:i/>
          <w:iCs/>
          <w:sz w:val="24"/>
          <w:szCs w:val="24"/>
        </w:rPr>
        <w:t>(Remember to say which factor you were investigating)</w:t>
      </w:r>
    </w:p>
    <w:p w14:paraId="010946ED" w14:textId="34EC1129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5B1494" w14:textId="443164EE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CE1A6D" w14:textId="77777777" w:rsidR="009803E4" w:rsidRPr="000F7154" w:rsidRDefault="009803E4" w:rsidP="009803E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4B310A9" w14:textId="77777777" w:rsidR="008C5C1A" w:rsidRDefault="008C5C1A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AB62A" w14:textId="1067444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0795C0C5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2E601" w14:textId="77777777" w:rsidR="0031578F" w:rsidRDefault="0031578F" w:rsidP="00AC03B0">
      <w:pPr>
        <w:tabs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31578F">
        <w:rPr>
          <w:rFonts w:ascii="Times New Roman" w:hAnsi="Times New Roman" w:cs="Times New Roman"/>
          <w:i/>
          <w:iCs/>
          <w:sz w:val="24"/>
          <w:szCs w:val="24"/>
        </w:rPr>
        <w:t>Describe briefly how you tested the solubility of the compounds.</w:t>
      </w:r>
    </w:p>
    <w:p w14:paraId="39DBE2C3" w14:textId="0A7E8AE3" w:rsidR="00AC03B0" w:rsidRDefault="00AC03B0" w:rsidP="00AC03B0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39728B5" w14:textId="77777777" w:rsidR="00AC03B0" w:rsidRPr="000F7154" w:rsidRDefault="00AC03B0" w:rsidP="00AC03B0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A3D9BC8" w14:textId="77777777" w:rsidR="00AC03B0" w:rsidRPr="000F7154" w:rsidRDefault="00AC03B0" w:rsidP="00AC03B0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2B29CF9" w14:textId="77777777" w:rsidR="009803E4" w:rsidRPr="000F7154" w:rsidRDefault="009803E4" w:rsidP="009803E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C790FAE" w14:textId="3B5B3F5F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69B00CF" w14:textId="481F5E98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Complete the following table:</w:t>
      </w:r>
    </w:p>
    <w:p w14:paraId="5B031F2D" w14:textId="77777777" w:rsidR="008C5C1A" w:rsidRDefault="008C5C1A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0618E2D" w14:textId="06F69B25" w:rsidR="000F7154" w:rsidRDefault="0031578F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1578F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3DAA9B1B" wp14:editId="611FC97F">
            <wp:extent cx="5731510" cy="2361565"/>
            <wp:effectExtent l="0" t="0" r="2540" b="63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A94B8" w14:textId="77777777" w:rsidR="00566EDB" w:rsidRPr="00566EDB" w:rsidRDefault="00566EDB" w:rsidP="00566E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7A7FB6D" w14:textId="21CFEA8D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1622DB88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B5D064" w14:textId="77777777" w:rsidR="003A2DBC" w:rsidRDefault="003A2DBC" w:rsidP="008C5C1A">
      <w:pPr>
        <w:tabs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3A2DBC">
        <w:rPr>
          <w:rFonts w:ascii="Times New Roman" w:hAnsi="Times New Roman" w:cs="Times New Roman"/>
          <w:i/>
          <w:iCs/>
          <w:sz w:val="24"/>
          <w:szCs w:val="24"/>
        </w:rPr>
        <w:t>Which compound could not be used as a fertiliser?</w:t>
      </w:r>
    </w:p>
    <w:p w14:paraId="65E5C272" w14:textId="525A8BE6" w:rsidR="008C5C1A" w:rsidRDefault="008C5C1A" w:rsidP="008C5C1A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A617850" w14:textId="77777777" w:rsidR="008C5C1A" w:rsidRPr="000F7154" w:rsidRDefault="008C5C1A" w:rsidP="008C5C1A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8692CBB" w14:textId="56DC29CE" w:rsidR="008C5C1A" w:rsidRPr="00EB5D9B" w:rsidRDefault="008C5C1A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C5C1A" w:rsidRPr="00EB5D9B" w:rsidSect="00EB5D9B">
      <w:pgSz w:w="11906" w:h="16838"/>
      <w:pgMar w:top="1135" w:right="1440" w:bottom="993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3372FE"/>
    <w:multiLevelType w:val="hybridMultilevel"/>
    <w:tmpl w:val="BD7A63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6186D"/>
    <w:multiLevelType w:val="hybridMultilevel"/>
    <w:tmpl w:val="F7B4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A3873"/>
    <w:multiLevelType w:val="hybridMultilevel"/>
    <w:tmpl w:val="617A1148"/>
    <w:lvl w:ilvl="0" w:tplc="4FE6A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63465"/>
    <w:multiLevelType w:val="hybridMultilevel"/>
    <w:tmpl w:val="A9C47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93932">
    <w:abstractNumId w:val="0"/>
  </w:num>
  <w:num w:numId="2" w16cid:durableId="1431580561">
    <w:abstractNumId w:val="2"/>
  </w:num>
  <w:num w:numId="3" w16cid:durableId="969675922">
    <w:abstractNumId w:val="3"/>
  </w:num>
  <w:num w:numId="4" w16cid:durableId="932710599">
    <w:abstractNumId w:val="4"/>
  </w:num>
  <w:num w:numId="5" w16cid:durableId="101137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02BF1"/>
    <w:rsid w:val="00027668"/>
    <w:rsid w:val="000410BF"/>
    <w:rsid w:val="00057803"/>
    <w:rsid w:val="000748DF"/>
    <w:rsid w:val="000768E9"/>
    <w:rsid w:val="000956D6"/>
    <w:rsid w:val="000C72F1"/>
    <w:rsid w:val="000D2EE1"/>
    <w:rsid w:val="000F7154"/>
    <w:rsid w:val="00113D2C"/>
    <w:rsid w:val="00154988"/>
    <w:rsid w:val="0016499D"/>
    <w:rsid w:val="00173A2E"/>
    <w:rsid w:val="00191589"/>
    <w:rsid w:val="001B55C2"/>
    <w:rsid w:val="001E5ABE"/>
    <w:rsid w:val="0031578F"/>
    <w:rsid w:val="003177E1"/>
    <w:rsid w:val="0032018E"/>
    <w:rsid w:val="00325CB6"/>
    <w:rsid w:val="003A2DBC"/>
    <w:rsid w:val="003A7D8F"/>
    <w:rsid w:val="003B3635"/>
    <w:rsid w:val="003C7176"/>
    <w:rsid w:val="0040667B"/>
    <w:rsid w:val="00414B2C"/>
    <w:rsid w:val="004338C2"/>
    <w:rsid w:val="00442CFC"/>
    <w:rsid w:val="00473835"/>
    <w:rsid w:val="00475A8B"/>
    <w:rsid w:val="00486423"/>
    <w:rsid w:val="004C2225"/>
    <w:rsid w:val="004C4833"/>
    <w:rsid w:val="004D3EF6"/>
    <w:rsid w:val="004D71FE"/>
    <w:rsid w:val="005122F8"/>
    <w:rsid w:val="00566EDB"/>
    <w:rsid w:val="0058329F"/>
    <w:rsid w:val="005F0EEC"/>
    <w:rsid w:val="006113F5"/>
    <w:rsid w:val="00634B28"/>
    <w:rsid w:val="006473D2"/>
    <w:rsid w:val="00700E36"/>
    <w:rsid w:val="00752A65"/>
    <w:rsid w:val="0075426B"/>
    <w:rsid w:val="00777E68"/>
    <w:rsid w:val="00781A32"/>
    <w:rsid w:val="007B5855"/>
    <w:rsid w:val="007D370B"/>
    <w:rsid w:val="0080246C"/>
    <w:rsid w:val="00814198"/>
    <w:rsid w:val="0086757B"/>
    <w:rsid w:val="00867585"/>
    <w:rsid w:val="00895C3D"/>
    <w:rsid w:val="008C5C1A"/>
    <w:rsid w:val="008D441D"/>
    <w:rsid w:val="00915E62"/>
    <w:rsid w:val="009376EF"/>
    <w:rsid w:val="009558C0"/>
    <w:rsid w:val="009803E4"/>
    <w:rsid w:val="00984BE4"/>
    <w:rsid w:val="0099678F"/>
    <w:rsid w:val="009D165D"/>
    <w:rsid w:val="00AC03B0"/>
    <w:rsid w:val="00AC71B0"/>
    <w:rsid w:val="00AE290B"/>
    <w:rsid w:val="00AF32C9"/>
    <w:rsid w:val="00AF5F2C"/>
    <w:rsid w:val="00B110D2"/>
    <w:rsid w:val="00B91241"/>
    <w:rsid w:val="00B92242"/>
    <w:rsid w:val="00BB3B46"/>
    <w:rsid w:val="00BC30E9"/>
    <w:rsid w:val="00D33548"/>
    <w:rsid w:val="00D35F64"/>
    <w:rsid w:val="00D811DC"/>
    <w:rsid w:val="00DA6225"/>
    <w:rsid w:val="00DB2AFA"/>
    <w:rsid w:val="00DE5B1F"/>
    <w:rsid w:val="00E15E78"/>
    <w:rsid w:val="00E224B5"/>
    <w:rsid w:val="00E41573"/>
    <w:rsid w:val="00EB1E65"/>
    <w:rsid w:val="00EB5D9B"/>
    <w:rsid w:val="00EB621F"/>
    <w:rsid w:val="00F32B7B"/>
    <w:rsid w:val="00F33D0D"/>
    <w:rsid w:val="00F50B77"/>
    <w:rsid w:val="00F81EBB"/>
    <w:rsid w:val="00FA08CD"/>
    <w:rsid w:val="00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475A8B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75A8B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A8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A8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80</cp:revision>
  <dcterms:created xsi:type="dcterms:W3CDTF">2022-07-07T20:35:00Z</dcterms:created>
  <dcterms:modified xsi:type="dcterms:W3CDTF">2022-07-20T08:10:00Z</dcterms:modified>
</cp:coreProperties>
</file>