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6267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1162CD" w:rsidRPr="00036364" w14:paraId="7B561693" w14:textId="77777777" w:rsidTr="001162CD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2BCD3AD0" w14:textId="77777777" w:rsidR="001162CD" w:rsidRPr="00036364" w:rsidRDefault="001162CD" w:rsidP="001162CD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1162CD" w:rsidRPr="00036364" w14:paraId="77866B05" w14:textId="77777777" w:rsidTr="001162CD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0ACFD83" w14:textId="3D9A9B32" w:rsidR="001162CD" w:rsidRPr="00036364" w:rsidRDefault="00D35FEB" w:rsidP="001162CD">
            <w:pPr>
              <w:pStyle w:val="NoSpacing"/>
              <w:rPr>
                <w:sz w:val="52"/>
                <w:szCs w:val="52"/>
              </w:rPr>
            </w:pPr>
            <w:r w:rsidRPr="00D35FEB">
              <w:rPr>
                <w:sz w:val="52"/>
                <w:szCs w:val="52"/>
              </w:rPr>
              <w:t>Testing the pH of Solutions</w:t>
            </w:r>
          </w:p>
        </w:tc>
      </w:tr>
      <w:tr w:rsidR="001162CD" w:rsidRPr="00036364" w14:paraId="62C503C4" w14:textId="77777777" w:rsidTr="001162CD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AC49640" w14:textId="2BF9B33E" w:rsidR="001162CD" w:rsidRPr="000959EE" w:rsidRDefault="00240894" w:rsidP="001162CD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="001162CD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7E4E17C4" w14:textId="44E354BA" w:rsidR="001162CD" w:rsidRPr="0058329F" w:rsidRDefault="00EE560D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39750BC2" wp14:editId="18D20F73">
            <wp:simplePos x="0" y="0"/>
            <wp:positionH relativeFrom="column">
              <wp:posOffset>-490855</wp:posOffset>
            </wp:positionH>
            <wp:positionV relativeFrom="paragraph">
              <wp:posOffset>3961553</wp:posOffset>
            </wp:positionV>
            <wp:extent cx="3179445" cy="2937510"/>
            <wp:effectExtent l="0" t="0" r="1905" b="0"/>
            <wp:wrapSquare wrapText="bothSides"/>
            <wp:docPr id="5" name="Picture 5" descr="A group of beakers with liquid in the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beakers with liquid in the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C4CEB">
        <w:rPr>
          <w:noProof/>
        </w:rPr>
        <w:drawing>
          <wp:anchor distT="0" distB="0" distL="114300" distR="114300" simplePos="0" relativeHeight="251684864" behindDoc="0" locked="0" layoutInCell="1" allowOverlap="1" wp14:anchorId="3BA5B3B1" wp14:editId="3900A214">
            <wp:simplePos x="0" y="0"/>
            <wp:positionH relativeFrom="column">
              <wp:posOffset>-491066</wp:posOffset>
            </wp:positionH>
            <wp:positionV relativeFrom="paragraph">
              <wp:posOffset>-508000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5DDBF748" w14:textId="7A132CEC" w:rsidR="00734CA6" w:rsidRDefault="00A468C2" w:rsidP="00734CA6">
      <w:pPr>
        <w:pStyle w:val="Title"/>
      </w:pPr>
      <w:r>
        <w:lastRenderedPageBreak/>
        <w:t>Testing the pH of Solutions</w:t>
      </w:r>
    </w:p>
    <w:p w14:paraId="5AAA6357" w14:textId="33BC9DBB" w:rsidR="00734CA6" w:rsidRDefault="00734CA6" w:rsidP="00734CA6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A468C2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1D953DD2" w14:textId="77777777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03A0DC9" w14:textId="7646CB7B" w:rsidR="00A468C2" w:rsidRPr="00A468C2" w:rsidRDefault="00A468C2" w:rsidP="00A468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A468C2">
        <w:rPr>
          <w:rFonts w:ascii="Times New Roman" w:hAnsi="Times New Roman" w:cs="Times New Roman"/>
          <w:sz w:val="24"/>
          <w:szCs w:val="24"/>
        </w:rPr>
        <w:t>The pH scale measures how acidic (or how alkaline) a solution is. The pH scale runs from just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8C2">
        <w:rPr>
          <w:rFonts w:ascii="Times New Roman" w:hAnsi="Times New Roman" w:cs="Times New Roman"/>
          <w:sz w:val="24"/>
          <w:szCs w:val="24"/>
        </w:rPr>
        <w:t>below 0 to just above 14.</w:t>
      </w:r>
    </w:p>
    <w:p w14:paraId="0822E6F3" w14:textId="608CE482" w:rsidR="00A468C2" w:rsidRPr="00A468C2" w:rsidRDefault="00A468C2" w:rsidP="00A468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A468C2">
        <w:rPr>
          <w:rFonts w:ascii="Times New Roman" w:hAnsi="Times New Roman" w:cs="Times New Roman"/>
          <w:sz w:val="24"/>
          <w:szCs w:val="24"/>
        </w:rPr>
        <w:t>Solutions with a pH below 7 are acidic. Solutions with a pH above 7 are alkaline. Neutral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8C2">
        <w:rPr>
          <w:rFonts w:ascii="Times New Roman" w:hAnsi="Times New Roman" w:cs="Times New Roman"/>
          <w:sz w:val="24"/>
          <w:szCs w:val="24"/>
        </w:rPr>
        <w:t>solutions have a pH of 7.</w:t>
      </w:r>
    </w:p>
    <w:p w14:paraId="2FA03CD9" w14:textId="0A3E5194" w:rsidR="00A468C2" w:rsidRPr="00A468C2" w:rsidRDefault="00A468C2" w:rsidP="00A468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A468C2">
        <w:rPr>
          <w:rFonts w:ascii="Times New Roman" w:hAnsi="Times New Roman" w:cs="Times New Roman"/>
          <w:sz w:val="24"/>
          <w:szCs w:val="24"/>
        </w:rPr>
        <w:t>The pH of a solution can be found by using pH indicator solution or pH paper. When either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8C2">
        <w:rPr>
          <w:rFonts w:ascii="Times New Roman" w:hAnsi="Times New Roman" w:cs="Times New Roman"/>
          <w:sz w:val="24"/>
          <w:szCs w:val="24"/>
        </w:rPr>
        <w:t>these is added to the solution it changes colour. Matching up this colour with one of those on a 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8C2">
        <w:rPr>
          <w:rFonts w:ascii="Times New Roman" w:hAnsi="Times New Roman" w:cs="Times New Roman"/>
          <w:sz w:val="24"/>
          <w:szCs w:val="24"/>
        </w:rPr>
        <w:t>colour chart gives us the pH of the solution.</w:t>
      </w:r>
    </w:p>
    <w:p w14:paraId="29B9D0CA" w14:textId="510FBBC0" w:rsidR="00A468C2" w:rsidRPr="00A468C2" w:rsidRDefault="00A468C2" w:rsidP="00A468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A468C2">
        <w:rPr>
          <w:rFonts w:ascii="Times New Roman" w:hAnsi="Times New Roman" w:cs="Times New Roman"/>
          <w:sz w:val="24"/>
          <w:szCs w:val="24"/>
        </w:rPr>
        <w:t>The aim of this experiment is to find the pH values of some household substances and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8C2">
        <w:rPr>
          <w:rFonts w:ascii="Times New Roman" w:hAnsi="Times New Roman" w:cs="Times New Roman"/>
          <w:sz w:val="24"/>
          <w:szCs w:val="24"/>
        </w:rPr>
        <w:t>classify them as acidic, alkaline or neutral.</w:t>
      </w:r>
    </w:p>
    <w:p w14:paraId="110B1A9A" w14:textId="25FF672D" w:rsidR="00A468C2" w:rsidRPr="00A468C2" w:rsidRDefault="00A468C2" w:rsidP="00A468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A468C2">
        <w:rPr>
          <w:rFonts w:ascii="Times New Roman" w:hAnsi="Times New Roman" w:cs="Times New Roman"/>
          <w:sz w:val="24"/>
          <w:szCs w:val="24"/>
        </w:rPr>
        <w:t xml:space="preserve">Decide whether </w:t>
      </w:r>
      <w:r w:rsidR="00240894">
        <w:rPr>
          <w:rFonts w:ascii="Times New Roman" w:hAnsi="Times New Roman" w:cs="Times New Roman"/>
          <w:sz w:val="24"/>
          <w:szCs w:val="24"/>
        </w:rPr>
        <w:t>to</w:t>
      </w:r>
      <w:r w:rsidRPr="00A468C2">
        <w:rPr>
          <w:rFonts w:ascii="Times New Roman" w:hAnsi="Times New Roman" w:cs="Times New Roman"/>
          <w:sz w:val="24"/>
          <w:szCs w:val="24"/>
        </w:rPr>
        <w:t xml:space="preserve"> use pH indicator solution or pH paper to test the substances. </w:t>
      </w:r>
    </w:p>
    <w:p w14:paraId="31D7DFA0" w14:textId="77777777" w:rsidR="00240894" w:rsidRDefault="00240894" w:rsidP="00A468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7B36B" w14:textId="6B76C697" w:rsidR="00191589" w:rsidRPr="001E55F3" w:rsidRDefault="00240894" w:rsidP="00A468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Each group</w:t>
      </w:r>
      <w:r w:rsidR="0058329F" w:rsidRPr="001E55F3">
        <w:rPr>
          <w:rFonts w:ascii="Times New Roman" w:hAnsi="Times New Roman" w:cs="Times New Roman"/>
          <w:b/>
          <w:bCs/>
          <w:sz w:val="24"/>
          <w:szCs w:val="24"/>
        </w:rPr>
        <w:t xml:space="preserve"> will need</w:t>
      </w:r>
    </w:p>
    <w:p w14:paraId="4146B669" w14:textId="2E70D305" w:rsidR="00191589" w:rsidRPr="0058329F" w:rsidRDefault="0002412A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indicators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58329F" w:rsidRPr="006E3E12" w14:paraId="05656614" w14:textId="77777777" w:rsidTr="00190617">
        <w:tc>
          <w:tcPr>
            <w:tcW w:w="4248" w:type="dxa"/>
          </w:tcPr>
          <w:p w14:paraId="0997A2AC" w14:textId="58A7EE88" w:rsidR="0058329F" w:rsidRPr="006E3E12" w:rsidRDefault="0002412A" w:rsidP="0058329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x </w:t>
            </w:r>
            <w:r w:rsidR="00F919EA" w:rsidRPr="006E3E12">
              <w:rPr>
                <w:rFonts w:ascii="Times New Roman" w:hAnsi="Times New Roman" w:cs="Times New Roman"/>
                <w:sz w:val="24"/>
                <w:szCs w:val="24"/>
              </w:rPr>
              <w:t>test tubes and rack</w:t>
            </w:r>
            <w:r w:rsidR="007A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</w:tcPr>
          <w:p w14:paraId="19484AAC" w14:textId="28104228" w:rsidR="0058329F" w:rsidRPr="006E3E12" w:rsidRDefault="00CA2C98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Universal </w:t>
            </w:r>
            <w:r w:rsidR="00F919EA" w:rsidRPr="006E3E12">
              <w:rPr>
                <w:rFonts w:ascii="Times New Roman" w:hAnsi="Times New Roman" w:cs="Times New Roman"/>
                <w:sz w:val="24"/>
                <w:szCs w:val="24"/>
              </w:rPr>
              <w:t>indicator solution</w:t>
            </w:r>
          </w:p>
        </w:tc>
      </w:tr>
      <w:tr w:rsidR="0058329F" w:rsidRPr="006E3E12" w14:paraId="320082C8" w14:textId="77777777" w:rsidTr="00190617">
        <w:tc>
          <w:tcPr>
            <w:tcW w:w="4248" w:type="dxa"/>
          </w:tcPr>
          <w:p w14:paraId="1E09CC95" w14:textId="503588B1" w:rsidR="0058329F" w:rsidRPr="006E3E12" w:rsidRDefault="00F919EA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2">
              <w:rPr>
                <w:rFonts w:ascii="Times New Roman" w:hAnsi="Times New Roman" w:cs="Times New Roman"/>
                <w:sz w:val="24"/>
                <w:szCs w:val="24"/>
              </w:rPr>
              <w:t>pH colour chart</w:t>
            </w:r>
          </w:p>
        </w:tc>
        <w:tc>
          <w:tcPr>
            <w:tcW w:w="4768" w:type="dxa"/>
          </w:tcPr>
          <w:p w14:paraId="78FA3642" w14:textId="7D50414B" w:rsidR="0058329F" w:rsidRPr="006E3E12" w:rsidRDefault="00CA2C98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CA2C98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CA2C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E12">
              <w:rPr>
                <w:rFonts w:ascii="Times New Roman" w:hAnsi="Times New Roman" w:cs="Times New Roman"/>
                <w:sz w:val="24"/>
                <w:szCs w:val="24"/>
              </w:rPr>
              <w:t>Distilled water</w:t>
            </w:r>
          </w:p>
        </w:tc>
      </w:tr>
      <w:tr w:rsidR="0058329F" w:rsidRPr="006E3E12" w14:paraId="3276A203" w14:textId="77777777" w:rsidTr="00190617">
        <w:tc>
          <w:tcPr>
            <w:tcW w:w="4248" w:type="dxa"/>
          </w:tcPr>
          <w:p w14:paraId="58A5EF6C" w14:textId="6F6DE794" w:rsidR="0058329F" w:rsidRPr="006E3E12" w:rsidRDefault="00CA2C98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A2C98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CA2C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9EA" w:rsidRPr="006E3E12">
              <w:rPr>
                <w:rFonts w:ascii="Times New Roman" w:hAnsi="Times New Roman" w:cs="Times New Roman"/>
                <w:sz w:val="24"/>
                <w:szCs w:val="24"/>
              </w:rPr>
              <w:t>Soda water</w:t>
            </w:r>
          </w:p>
        </w:tc>
        <w:tc>
          <w:tcPr>
            <w:tcW w:w="4768" w:type="dxa"/>
          </w:tcPr>
          <w:p w14:paraId="70DEE7FC" w14:textId="65856546" w:rsidR="0058329F" w:rsidRPr="006E3E12" w:rsidRDefault="00CA2C98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A2C98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CA2C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E12">
              <w:rPr>
                <w:rFonts w:ascii="Times New Roman" w:hAnsi="Times New Roman" w:cs="Times New Roman"/>
                <w:sz w:val="24"/>
                <w:szCs w:val="24"/>
              </w:rPr>
              <w:t>vinegar</w:t>
            </w:r>
          </w:p>
        </w:tc>
      </w:tr>
      <w:tr w:rsidR="0058329F" w:rsidRPr="006E3E12" w14:paraId="50DDCCC5" w14:textId="77777777" w:rsidTr="00190617">
        <w:tc>
          <w:tcPr>
            <w:tcW w:w="4248" w:type="dxa"/>
          </w:tcPr>
          <w:p w14:paraId="0C32237C" w14:textId="7AF8C255" w:rsidR="0058329F" w:rsidRPr="006E3E12" w:rsidRDefault="00CA2C98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A2C98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CA2C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9EA" w:rsidRPr="006E3E12">
              <w:rPr>
                <w:rFonts w:ascii="Times New Roman" w:hAnsi="Times New Roman" w:cs="Times New Roman"/>
                <w:sz w:val="24"/>
                <w:szCs w:val="24"/>
              </w:rPr>
              <w:t>Lemon juice</w:t>
            </w:r>
          </w:p>
        </w:tc>
        <w:tc>
          <w:tcPr>
            <w:tcW w:w="4768" w:type="dxa"/>
          </w:tcPr>
          <w:p w14:paraId="7A881014" w14:textId="65E69C3A" w:rsidR="0058329F" w:rsidRPr="006E3E12" w:rsidRDefault="00404A5C" w:rsidP="0058329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0.2g </w:t>
            </w:r>
            <w:r w:rsidR="00F919EA" w:rsidRPr="006E3E12">
              <w:rPr>
                <w:rFonts w:ascii="Times New Roman" w:hAnsi="Times New Roman" w:cs="Times New Roman"/>
                <w:sz w:val="24"/>
                <w:szCs w:val="24"/>
              </w:rPr>
              <w:t>salt</w:t>
            </w:r>
          </w:p>
        </w:tc>
      </w:tr>
      <w:tr w:rsidR="00F919EA" w:rsidRPr="006E3E12" w14:paraId="3766DE63" w14:textId="77777777" w:rsidTr="00190617">
        <w:tc>
          <w:tcPr>
            <w:tcW w:w="4248" w:type="dxa"/>
          </w:tcPr>
          <w:p w14:paraId="34AA02CA" w14:textId="1204F35A" w:rsidR="00F919EA" w:rsidRPr="006E3E12" w:rsidRDefault="00404A5C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0.2g </w:t>
            </w:r>
            <w:r w:rsidR="00F919EA" w:rsidRPr="006E3E12">
              <w:rPr>
                <w:rFonts w:ascii="Times New Roman" w:hAnsi="Times New Roman" w:cs="Times New Roman"/>
                <w:sz w:val="24"/>
                <w:szCs w:val="24"/>
              </w:rPr>
              <w:t>Sodium bicarbonate</w:t>
            </w:r>
          </w:p>
        </w:tc>
        <w:tc>
          <w:tcPr>
            <w:tcW w:w="4768" w:type="dxa"/>
          </w:tcPr>
          <w:p w14:paraId="7939BF25" w14:textId="27BCA959" w:rsidR="00F919EA" w:rsidRPr="006E3E12" w:rsidRDefault="00404A5C" w:rsidP="0058329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0.2g </w:t>
            </w:r>
            <w:r w:rsidR="006E3E12" w:rsidRPr="006E3E12">
              <w:rPr>
                <w:rFonts w:ascii="Times New Roman" w:hAnsi="Times New Roman" w:cs="Times New Roman"/>
                <w:sz w:val="24"/>
                <w:szCs w:val="24"/>
              </w:rPr>
              <w:t>washing powder</w:t>
            </w:r>
          </w:p>
        </w:tc>
      </w:tr>
      <w:tr w:rsidR="006E3E12" w:rsidRPr="006E3E12" w14:paraId="6F1BF277" w14:textId="77777777" w:rsidTr="00190617">
        <w:tc>
          <w:tcPr>
            <w:tcW w:w="4248" w:type="dxa"/>
          </w:tcPr>
          <w:p w14:paraId="512C15CF" w14:textId="765AD144" w:rsidR="006E3E12" w:rsidRPr="006E3E12" w:rsidRDefault="00404A5C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A2C98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CA2C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E12" w:rsidRPr="006E3E12">
              <w:rPr>
                <w:rFonts w:ascii="Times New Roman" w:hAnsi="Times New Roman" w:cs="Times New Roman"/>
                <w:sz w:val="24"/>
                <w:szCs w:val="24"/>
              </w:rPr>
              <w:t>diluted household ammonia</w:t>
            </w:r>
            <w:r w:rsidR="00B65B9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768" w:type="dxa"/>
          </w:tcPr>
          <w:p w14:paraId="234D7F5E" w14:textId="10F8BF24" w:rsidR="006E3E12" w:rsidRPr="006E3E12" w:rsidRDefault="002505E5" w:rsidP="0058329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Pasteur pipettes</w:t>
            </w:r>
          </w:p>
        </w:tc>
      </w:tr>
    </w:tbl>
    <w:p w14:paraId="0F33C5C6" w14:textId="77777777" w:rsidR="00B65B90" w:rsidRDefault="00B65B90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7F117EA" w14:textId="75ED5DC0" w:rsidR="0002412A" w:rsidRDefault="0002412A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pH paper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02412A" w:rsidRPr="006E3E12" w14:paraId="1ADA865C" w14:textId="77777777" w:rsidTr="005B20EF">
        <w:tc>
          <w:tcPr>
            <w:tcW w:w="4248" w:type="dxa"/>
          </w:tcPr>
          <w:p w14:paraId="6F3F9CCB" w14:textId="5036EA30" w:rsidR="0002412A" w:rsidRPr="006E3E12" w:rsidRDefault="0002412A" w:rsidP="005B20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dimple tray</w:t>
            </w:r>
          </w:p>
        </w:tc>
        <w:tc>
          <w:tcPr>
            <w:tcW w:w="4768" w:type="dxa"/>
          </w:tcPr>
          <w:p w14:paraId="766EFC86" w14:textId="65C3022F" w:rsidR="0002412A" w:rsidRPr="006E3E12" w:rsidRDefault="0002412A" w:rsidP="005B20E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2">
              <w:rPr>
                <w:rFonts w:ascii="Times New Roman" w:hAnsi="Times New Roman" w:cs="Times New Roman"/>
                <w:sz w:val="24"/>
                <w:szCs w:val="24"/>
              </w:rPr>
              <w:t xml:space="preserve">pH indicator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</w:tc>
      </w:tr>
      <w:tr w:rsidR="0002412A" w:rsidRPr="006E3E12" w14:paraId="3B287220" w14:textId="77777777" w:rsidTr="005B20EF">
        <w:tc>
          <w:tcPr>
            <w:tcW w:w="4248" w:type="dxa"/>
          </w:tcPr>
          <w:p w14:paraId="4C613DA1" w14:textId="77777777" w:rsidR="0002412A" w:rsidRPr="006E3E12" w:rsidRDefault="0002412A" w:rsidP="005B20E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2">
              <w:rPr>
                <w:rFonts w:ascii="Times New Roman" w:hAnsi="Times New Roman" w:cs="Times New Roman"/>
                <w:sz w:val="24"/>
                <w:szCs w:val="24"/>
              </w:rPr>
              <w:t>pH colour chart</w:t>
            </w:r>
          </w:p>
        </w:tc>
        <w:tc>
          <w:tcPr>
            <w:tcW w:w="4768" w:type="dxa"/>
          </w:tcPr>
          <w:p w14:paraId="49862AE5" w14:textId="7AFC6390" w:rsidR="0002412A" w:rsidRPr="006E3E12" w:rsidRDefault="00B65B90" w:rsidP="005B20E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few drops of </w:t>
            </w:r>
            <w:r w:rsidR="0002412A" w:rsidRPr="006E3E12">
              <w:rPr>
                <w:rFonts w:ascii="Times New Roman" w:hAnsi="Times New Roman" w:cs="Times New Roman"/>
                <w:sz w:val="24"/>
                <w:szCs w:val="24"/>
              </w:rPr>
              <w:t>vinegar</w:t>
            </w:r>
          </w:p>
        </w:tc>
      </w:tr>
      <w:tr w:rsidR="0002412A" w:rsidRPr="006E3E12" w14:paraId="3102EA8C" w14:textId="77777777" w:rsidTr="005B20EF">
        <w:tc>
          <w:tcPr>
            <w:tcW w:w="4248" w:type="dxa"/>
          </w:tcPr>
          <w:p w14:paraId="19AF14C9" w14:textId="0C6CA98D" w:rsidR="0002412A" w:rsidRPr="006E3E12" w:rsidRDefault="00B65B90" w:rsidP="005B20E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few drops of </w:t>
            </w:r>
            <w:r w:rsidR="0002412A" w:rsidRPr="006E3E12">
              <w:rPr>
                <w:rFonts w:ascii="Times New Roman" w:hAnsi="Times New Roman" w:cs="Times New Roman"/>
                <w:sz w:val="24"/>
                <w:szCs w:val="24"/>
              </w:rPr>
              <w:t>Soda water</w:t>
            </w:r>
          </w:p>
        </w:tc>
        <w:tc>
          <w:tcPr>
            <w:tcW w:w="4768" w:type="dxa"/>
          </w:tcPr>
          <w:p w14:paraId="6CBD30B8" w14:textId="4E073470" w:rsidR="0002412A" w:rsidRPr="006E3E12" w:rsidRDefault="00B65B90" w:rsidP="005B20E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few drops of </w:t>
            </w:r>
            <w:r w:rsidR="0002412A" w:rsidRPr="006E3E12">
              <w:rPr>
                <w:rFonts w:ascii="Times New Roman" w:hAnsi="Times New Roman" w:cs="Times New Roman"/>
                <w:sz w:val="24"/>
                <w:szCs w:val="24"/>
              </w:rPr>
              <w:t>Distilled water</w:t>
            </w:r>
          </w:p>
        </w:tc>
      </w:tr>
      <w:tr w:rsidR="0002412A" w:rsidRPr="006E3E12" w14:paraId="02073889" w14:textId="77777777" w:rsidTr="005B20EF">
        <w:tc>
          <w:tcPr>
            <w:tcW w:w="4248" w:type="dxa"/>
          </w:tcPr>
          <w:p w14:paraId="57ECBF52" w14:textId="24DFB5B8" w:rsidR="0002412A" w:rsidRPr="006E3E12" w:rsidRDefault="00B65B90" w:rsidP="005B20E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few drops of </w:t>
            </w:r>
            <w:r w:rsidR="0002412A" w:rsidRPr="006E3E12">
              <w:rPr>
                <w:rFonts w:ascii="Times New Roman" w:hAnsi="Times New Roman" w:cs="Times New Roman"/>
                <w:sz w:val="24"/>
                <w:szCs w:val="24"/>
              </w:rPr>
              <w:t>Lemon juice</w:t>
            </w:r>
          </w:p>
        </w:tc>
        <w:tc>
          <w:tcPr>
            <w:tcW w:w="4768" w:type="dxa"/>
          </w:tcPr>
          <w:p w14:paraId="30748B0D" w14:textId="3BA6E73A" w:rsidR="0002412A" w:rsidRPr="006E3E12" w:rsidRDefault="00B65B90" w:rsidP="005B20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few grains of </w:t>
            </w:r>
            <w:r w:rsidR="0002412A" w:rsidRPr="006E3E12">
              <w:rPr>
                <w:rFonts w:ascii="Times New Roman" w:hAnsi="Times New Roman" w:cs="Times New Roman"/>
                <w:sz w:val="24"/>
                <w:szCs w:val="24"/>
              </w:rPr>
              <w:t>salt</w:t>
            </w:r>
          </w:p>
        </w:tc>
      </w:tr>
      <w:tr w:rsidR="0002412A" w:rsidRPr="006E3E12" w14:paraId="5552B8E9" w14:textId="77777777" w:rsidTr="005B20EF">
        <w:tc>
          <w:tcPr>
            <w:tcW w:w="4248" w:type="dxa"/>
          </w:tcPr>
          <w:p w14:paraId="6A1085D5" w14:textId="69540D71" w:rsidR="0002412A" w:rsidRPr="006E3E12" w:rsidRDefault="00B65B90" w:rsidP="005B20E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few grains of </w:t>
            </w:r>
            <w:r w:rsidR="0002412A" w:rsidRPr="006E3E12">
              <w:rPr>
                <w:rFonts w:ascii="Times New Roman" w:hAnsi="Times New Roman" w:cs="Times New Roman"/>
                <w:sz w:val="24"/>
                <w:szCs w:val="24"/>
              </w:rPr>
              <w:t>Sodium bicarbonate</w:t>
            </w:r>
          </w:p>
        </w:tc>
        <w:tc>
          <w:tcPr>
            <w:tcW w:w="4768" w:type="dxa"/>
          </w:tcPr>
          <w:p w14:paraId="16EB20B7" w14:textId="4CD26AE4" w:rsidR="0002412A" w:rsidRPr="006E3E12" w:rsidRDefault="00B65B90" w:rsidP="005B20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few grains of </w:t>
            </w:r>
            <w:r w:rsidR="0002412A" w:rsidRPr="006E3E12">
              <w:rPr>
                <w:rFonts w:ascii="Times New Roman" w:hAnsi="Times New Roman" w:cs="Times New Roman"/>
                <w:sz w:val="24"/>
                <w:szCs w:val="24"/>
              </w:rPr>
              <w:t>washing powder</w:t>
            </w:r>
          </w:p>
        </w:tc>
      </w:tr>
      <w:tr w:rsidR="0002412A" w:rsidRPr="006E3E12" w14:paraId="23ABF054" w14:textId="77777777" w:rsidTr="005B20EF">
        <w:tc>
          <w:tcPr>
            <w:tcW w:w="4248" w:type="dxa"/>
          </w:tcPr>
          <w:p w14:paraId="618CB7D5" w14:textId="654AFD3F" w:rsidR="0002412A" w:rsidRPr="006E3E12" w:rsidRDefault="00B65B90" w:rsidP="005B20E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few drops of </w:t>
            </w:r>
            <w:r w:rsidR="0002412A" w:rsidRPr="006E3E12">
              <w:rPr>
                <w:rFonts w:ascii="Times New Roman" w:hAnsi="Times New Roman" w:cs="Times New Roman"/>
                <w:sz w:val="24"/>
                <w:szCs w:val="24"/>
              </w:rPr>
              <w:t>diluted household ammonia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768" w:type="dxa"/>
          </w:tcPr>
          <w:p w14:paraId="6E754383" w14:textId="77777777" w:rsidR="0002412A" w:rsidRPr="006E3E12" w:rsidRDefault="0002412A" w:rsidP="005B20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Pasteur pipettes</w:t>
            </w:r>
          </w:p>
        </w:tc>
      </w:tr>
      <w:tr w:rsidR="0002412A" w:rsidRPr="006E3E12" w14:paraId="5E161C6F" w14:textId="77777777" w:rsidTr="005B20EF">
        <w:tc>
          <w:tcPr>
            <w:tcW w:w="4248" w:type="dxa"/>
          </w:tcPr>
          <w:p w14:paraId="162F842F" w14:textId="7D4F4A19" w:rsidR="0002412A" w:rsidRPr="006E3E12" w:rsidRDefault="0002412A" w:rsidP="005B20E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Tweezers </w:t>
            </w:r>
          </w:p>
        </w:tc>
        <w:tc>
          <w:tcPr>
            <w:tcW w:w="4768" w:type="dxa"/>
          </w:tcPr>
          <w:p w14:paraId="37EEC55C" w14:textId="77777777" w:rsidR="0002412A" w:rsidRDefault="0002412A" w:rsidP="005B20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11C464" w14:textId="77777777" w:rsidR="00636727" w:rsidRDefault="00636727" w:rsidP="00B65B9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B264957" w14:textId="79C09B46" w:rsidR="00B65B90" w:rsidRDefault="00B65B90" w:rsidP="00B65B9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2% (2 </w:t>
      </w:r>
      <w:r w:rsidRPr="00B65B90">
        <w:rPr>
          <w:rFonts w:ascii="Times New Roman" w:hAnsi="Times New Roman" w:cs="Times New Roman"/>
          <w:sz w:val="24"/>
          <w:szCs w:val="24"/>
        </w:rPr>
        <w:t>cm</w:t>
      </w:r>
      <w:r w:rsidRPr="00B65B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per 100 </w:t>
      </w:r>
      <w:r w:rsidRPr="00B65B90">
        <w:rPr>
          <w:rFonts w:ascii="Times New Roman" w:hAnsi="Times New Roman" w:cs="Times New Roman"/>
          <w:sz w:val="24"/>
          <w:szCs w:val="24"/>
        </w:rPr>
        <w:t>cm</w:t>
      </w:r>
      <w:r w:rsidRPr="00B65B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water)</w:t>
      </w:r>
    </w:p>
    <w:p w14:paraId="77DF7EEB" w14:textId="187722E7" w:rsidR="00636727" w:rsidRDefault="00636727" w:rsidP="0063672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Household ammonia has a concentration of just under 6 </w:t>
      </w:r>
      <w:r w:rsidRPr="00636727">
        <w:rPr>
          <w:rFonts w:ascii="Times New Roman" w:hAnsi="Times New Roman" w:cs="Times New Roman"/>
          <w:sz w:val="24"/>
          <w:szCs w:val="24"/>
        </w:rPr>
        <w:t>mol l</w:t>
      </w:r>
      <w:r w:rsidRPr="0063672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36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as suggested a diluted solution should be provided for student use.</w:t>
      </w:r>
    </w:p>
    <w:p w14:paraId="22037352" w14:textId="3728673C" w:rsidR="002D7621" w:rsidRDefault="002D7621" w:rsidP="0063672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household ammonia is not </w:t>
      </w:r>
      <w:proofErr w:type="gramStart"/>
      <w:r>
        <w:rPr>
          <w:rFonts w:ascii="Times New Roman" w:hAnsi="Times New Roman" w:cs="Times New Roman"/>
          <w:sz w:val="24"/>
          <w:szCs w:val="24"/>
        </w:rPr>
        <w:t>available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a 0.1</w:t>
      </w:r>
      <w:r w:rsidRPr="002D7621">
        <w:rPr>
          <w:rFonts w:ascii="Times New Roman" w:hAnsi="Times New Roman" w:cs="Times New Roman"/>
          <w:sz w:val="24"/>
          <w:szCs w:val="24"/>
        </w:rPr>
        <w:t xml:space="preserve"> </w:t>
      </w:r>
      <w:r w:rsidRPr="00636727">
        <w:rPr>
          <w:rFonts w:ascii="Times New Roman" w:hAnsi="Times New Roman" w:cs="Times New Roman"/>
          <w:sz w:val="24"/>
          <w:szCs w:val="24"/>
        </w:rPr>
        <w:t xml:space="preserve">mol </w:t>
      </w:r>
      <w:r w:rsidRPr="002D7621">
        <w:rPr>
          <w:rFonts w:ascii="Times New Roman" w:hAnsi="Times New Roman" w:cs="Times New Roman"/>
          <w:sz w:val="28"/>
          <w:szCs w:val="28"/>
        </w:rPr>
        <w:t>l</w:t>
      </w:r>
      <w:r w:rsidRPr="002D762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2D7621">
        <w:rPr>
          <w:rFonts w:ascii="Times New Roman" w:hAnsi="Times New Roman" w:cs="Times New Roman"/>
          <w:sz w:val="24"/>
          <w:szCs w:val="24"/>
        </w:rPr>
        <w:t xml:space="preserve"> solution for the pupils</w:t>
      </w:r>
    </w:p>
    <w:p w14:paraId="101D0DAE" w14:textId="240D4B68" w:rsidR="00636727" w:rsidRDefault="00636727" w:rsidP="0063672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'biological' washing powder should be avoided.</w:t>
      </w:r>
    </w:p>
    <w:p w14:paraId="090E02E1" w14:textId="666ADE3E" w:rsidR="0067771A" w:rsidRDefault="0067771A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512767B6" w14:textId="1B7BB639" w:rsidR="009C1EA6" w:rsidRDefault="00025C13" w:rsidP="006E3E1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Wear </w:t>
      </w:r>
      <w:r w:rsidR="006E3E12">
        <w:rPr>
          <w:rFonts w:ascii="Times New Roman" w:hAnsi="Times New Roman" w:cs="Times New Roman"/>
          <w:sz w:val="24"/>
          <w:szCs w:val="24"/>
        </w:rPr>
        <w:t>eye protection – some of the solutions can irritate the eyes.</w:t>
      </w:r>
    </w:p>
    <w:p w14:paraId="01C65EF0" w14:textId="52EABC39" w:rsidR="00B65B90" w:rsidRDefault="00A46106" w:rsidP="006E3E1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the washing powder for hazards.</w:t>
      </w:r>
    </w:p>
    <w:p w14:paraId="4D98D156" w14:textId="6DBE38AA" w:rsidR="00A46106" w:rsidRPr="0067771A" w:rsidRDefault="00A46106" w:rsidP="006E3E1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indicator is usually flammable – keep away from sources of ignition.</w:t>
      </w:r>
    </w:p>
    <w:p w14:paraId="7B716ADD" w14:textId="6621ECE4" w:rsidR="0067771A" w:rsidRDefault="0067771A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E7975" w14:textId="77777777" w:rsidR="002505E5" w:rsidRDefault="002505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D7A36D5" w14:textId="558BF90E" w:rsidR="00191589" w:rsidRDefault="00191589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Procedure (what you do)</w:t>
      </w:r>
    </w:p>
    <w:p w14:paraId="5A77B28E" w14:textId="1C4A1E76" w:rsidR="009A7FE7" w:rsidRPr="0058329F" w:rsidRDefault="00581138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Using Indicator solution</w:t>
      </w:r>
    </w:p>
    <w:p w14:paraId="7191A0FA" w14:textId="1A394F7C" w:rsidR="009A7FE7" w:rsidRPr="006B5510" w:rsidRDefault="009A7FE7" w:rsidP="00D170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725ED">
        <w:rPr>
          <w:b/>
          <w:bCs/>
          <w:noProof/>
        </w:rPr>
        <w:drawing>
          <wp:anchor distT="0" distB="0" distL="114300" distR="114300" simplePos="0" relativeHeight="251685888" behindDoc="0" locked="0" layoutInCell="1" allowOverlap="1" wp14:anchorId="51F03CE0" wp14:editId="465DD71A">
            <wp:simplePos x="0" y="0"/>
            <wp:positionH relativeFrom="margin">
              <wp:posOffset>4354406</wp:posOffset>
            </wp:positionH>
            <wp:positionV relativeFrom="paragraph">
              <wp:posOffset>-452966</wp:posOffset>
            </wp:positionV>
            <wp:extent cx="1360170" cy="1769110"/>
            <wp:effectExtent l="0" t="0" r="0" b="2540"/>
            <wp:wrapSquare wrapText="bothSides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510">
        <w:rPr>
          <w:rFonts w:ascii="Times New Roman" w:hAnsi="Times New Roman" w:cs="Times New Roman"/>
          <w:sz w:val="24"/>
          <w:szCs w:val="24"/>
        </w:rPr>
        <w:t>Add some vinegar to a test tube to a depth of about 2 cm.</w:t>
      </w:r>
    </w:p>
    <w:p w14:paraId="03357BC0" w14:textId="77777777" w:rsidR="006B5510" w:rsidRDefault="006B5510" w:rsidP="00D1706A">
      <w:pPr>
        <w:pStyle w:val="ListParagraph"/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B18BB74" w14:textId="77777777" w:rsidR="006B5510" w:rsidRDefault="006B5510" w:rsidP="00D1706A">
      <w:pPr>
        <w:pStyle w:val="ListParagraph"/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C90F1E" w14:textId="77777777" w:rsidR="006B5510" w:rsidRDefault="006B5510" w:rsidP="00D1706A">
      <w:pPr>
        <w:pStyle w:val="ListParagraph"/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F2DDB22" w14:textId="77777777" w:rsidR="006B5510" w:rsidRPr="006B5510" w:rsidRDefault="006B5510" w:rsidP="00D1706A">
      <w:pPr>
        <w:pStyle w:val="ListParagraph"/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8EB0E46" w14:textId="186A736E" w:rsidR="009A7FE7" w:rsidRPr="006B5510" w:rsidRDefault="006B5510" w:rsidP="00D1706A">
      <w:pPr>
        <w:pStyle w:val="ListParagraph"/>
        <w:numPr>
          <w:ilvl w:val="0"/>
          <w:numId w:val="3"/>
        </w:numPr>
        <w:tabs>
          <w:tab w:val="left" w:pos="2410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B5510">
        <w:rPr>
          <w:noProof/>
        </w:rPr>
        <w:drawing>
          <wp:anchor distT="0" distB="0" distL="114300" distR="114300" simplePos="0" relativeHeight="251686912" behindDoc="0" locked="0" layoutInCell="1" allowOverlap="1" wp14:anchorId="7CC8CB5C" wp14:editId="36D35DC3">
            <wp:simplePos x="0" y="0"/>
            <wp:positionH relativeFrom="margin">
              <wp:posOffset>-76200</wp:posOffset>
            </wp:positionH>
            <wp:positionV relativeFrom="paragraph">
              <wp:posOffset>11219</wp:posOffset>
            </wp:positionV>
            <wp:extent cx="1295400" cy="1722120"/>
            <wp:effectExtent l="0" t="0" r="0" b="0"/>
            <wp:wrapSquare wrapText="bothSides"/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FE7" w:rsidRPr="006B5510">
        <w:rPr>
          <w:rFonts w:ascii="Times New Roman" w:hAnsi="Times New Roman" w:cs="Times New Roman"/>
          <w:sz w:val="24"/>
          <w:szCs w:val="24"/>
        </w:rPr>
        <w:t>Add 2 or 3 drops (no more) of the pH indicator solution to the vinegar and shake the mixture.</w:t>
      </w:r>
    </w:p>
    <w:p w14:paraId="184CBC89" w14:textId="77777777" w:rsidR="006B5510" w:rsidRDefault="006B5510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F13C536" w14:textId="5D51D69C" w:rsidR="006B5510" w:rsidRDefault="00AA6173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1B7D5717" wp14:editId="0D5C1BD1">
            <wp:simplePos x="0" y="0"/>
            <wp:positionH relativeFrom="column">
              <wp:posOffset>4266776</wp:posOffset>
            </wp:positionH>
            <wp:positionV relativeFrom="paragraph">
              <wp:posOffset>31539</wp:posOffset>
            </wp:positionV>
            <wp:extent cx="1414684" cy="1905000"/>
            <wp:effectExtent l="0" t="0" r="0" b="0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684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746259" w14:textId="67590641" w:rsidR="006B5510" w:rsidRDefault="006B5510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3A35780" w14:textId="77777777" w:rsidR="006B5510" w:rsidRDefault="006B5510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EFD3998" w14:textId="77777777" w:rsidR="006B5510" w:rsidRPr="006B5510" w:rsidRDefault="006B5510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01CC91A" w14:textId="77777777" w:rsidR="00AA6173" w:rsidRDefault="009A7FE7" w:rsidP="00D170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sz w:val="24"/>
          <w:szCs w:val="24"/>
        </w:rPr>
        <w:t>To find the pH, match the colour of the solution to one of those on the colour chart.</w:t>
      </w:r>
      <w:r w:rsidR="00AA6173" w:rsidRPr="00AA6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7BDC3" w14:textId="6BC783EB" w:rsidR="009A7FE7" w:rsidRDefault="009A7FE7" w:rsidP="00D170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sz w:val="24"/>
          <w:szCs w:val="24"/>
        </w:rPr>
        <w:t>Record this pH by writing it down in the table.</w:t>
      </w:r>
      <w:r w:rsidR="006B5510" w:rsidRPr="00AA6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3B511" w14:textId="77777777" w:rsidR="00AA6173" w:rsidRDefault="00AA6173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4D3C8B5" w14:textId="77777777" w:rsidR="00AA6173" w:rsidRPr="00AA6173" w:rsidRDefault="00AA6173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E13BF30" w14:textId="446AF6DE" w:rsidR="009A7FE7" w:rsidRPr="009A7FE7" w:rsidRDefault="009A7FE7" w:rsidP="00D170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7FE7">
        <w:rPr>
          <w:rFonts w:ascii="Times New Roman" w:hAnsi="Times New Roman" w:cs="Times New Roman"/>
          <w:sz w:val="24"/>
          <w:szCs w:val="24"/>
        </w:rPr>
        <w:t>Repeat steps 1 to 4 with lemon juice, soda water and diluted household ammonia. Remember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FE7">
        <w:rPr>
          <w:rFonts w:ascii="Times New Roman" w:hAnsi="Times New Roman" w:cs="Times New Roman"/>
          <w:sz w:val="24"/>
          <w:szCs w:val="24"/>
        </w:rPr>
        <w:t>record the pH each time.</w:t>
      </w:r>
    </w:p>
    <w:p w14:paraId="28C4166D" w14:textId="0817AB46" w:rsidR="00AA6173" w:rsidRDefault="009A7FE7" w:rsidP="00D170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7FE7">
        <w:rPr>
          <w:rFonts w:ascii="Times New Roman" w:hAnsi="Times New Roman" w:cs="Times New Roman"/>
          <w:sz w:val="24"/>
          <w:szCs w:val="24"/>
        </w:rPr>
        <w:t>Add some water to a test tube to a depth of about 2 cm. Using a spatula add a tiny amount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FE7">
        <w:rPr>
          <w:rFonts w:ascii="Times New Roman" w:hAnsi="Times New Roman" w:cs="Times New Roman"/>
          <w:sz w:val="24"/>
          <w:szCs w:val="24"/>
        </w:rPr>
        <w:t>common salt (about the size of half a pea) to the water and shake the mixture.</w:t>
      </w:r>
    </w:p>
    <w:p w14:paraId="4CF7839B" w14:textId="5FAEE93E" w:rsidR="00AA6173" w:rsidRPr="00AA6173" w:rsidRDefault="00AA6173" w:rsidP="00D170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sz w:val="24"/>
          <w:szCs w:val="24"/>
        </w:rPr>
        <w:t>Add 2 or 3 drops (no more) of the pH indicator solution to the salt solution and shake the mixture.</w:t>
      </w:r>
    </w:p>
    <w:p w14:paraId="3AAB3189" w14:textId="3FD3C96F" w:rsidR="00AA6173" w:rsidRPr="00AA6173" w:rsidRDefault="00AA6173" w:rsidP="00D170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sz w:val="24"/>
          <w:szCs w:val="24"/>
        </w:rPr>
        <w:t>Measure and record the pH, by matching the colour of the solution to one of those on the colour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173">
        <w:rPr>
          <w:rFonts w:ascii="Times New Roman" w:hAnsi="Times New Roman" w:cs="Times New Roman"/>
          <w:sz w:val="24"/>
          <w:szCs w:val="24"/>
        </w:rPr>
        <w:t>chart.</w:t>
      </w:r>
    </w:p>
    <w:p w14:paraId="49ADB6A1" w14:textId="77777777" w:rsidR="00581138" w:rsidRDefault="00AA6173" w:rsidP="00D170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sz w:val="24"/>
          <w:szCs w:val="24"/>
        </w:rPr>
        <w:t>Repeat steps 6 to 8 with bicarbonate of soda, sugar and automatic washing powder. Remember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173">
        <w:rPr>
          <w:rFonts w:ascii="Times New Roman" w:hAnsi="Times New Roman" w:cs="Times New Roman"/>
          <w:sz w:val="24"/>
          <w:szCs w:val="24"/>
        </w:rPr>
        <w:t>record the pH each time.</w:t>
      </w:r>
    </w:p>
    <w:p w14:paraId="58887320" w14:textId="77777777" w:rsidR="00581138" w:rsidRDefault="00581138" w:rsidP="00D1706A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B2CF30" w14:textId="35B65C90" w:rsidR="00581138" w:rsidRDefault="004C1D0C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D0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3056" behindDoc="0" locked="0" layoutInCell="1" allowOverlap="1" wp14:anchorId="19383BB9" wp14:editId="3009E072">
            <wp:simplePos x="0" y="0"/>
            <wp:positionH relativeFrom="margin">
              <wp:align>right</wp:align>
            </wp:positionH>
            <wp:positionV relativeFrom="paragraph">
              <wp:posOffset>211</wp:posOffset>
            </wp:positionV>
            <wp:extent cx="1713230" cy="1752600"/>
            <wp:effectExtent l="0" t="0" r="1270" b="0"/>
            <wp:wrapSquare wrapText="bothSides"/>
            <wp:docPr id="8" name="Picture 8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, arrow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138" w:rsidRPr="0058329F">
        <w:rPr>
          <w:rFonts w:ascii="Times New Roman" w:hAnsi="Times New Roman" w:cs="Times New Roman"/>
          <w:b/>
          <w:bCs/>
          <w:sz w:val="24"/>
          <w:szCs w:val="24"/>
        </w:rPr>
        <w:t>Procedure (what you do)</w:t>
      </w:r>
    </w:p>
    <w:p w14:paraId="27C34180" w14:textId="6E76E60A" w:rsidR="00581138" w:rsidRPr="0058329F" w:rsidRDefault="00581138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Using Indicator paper</w:t>
      </w:r>
    </w:p>
    <w:p w14:paraId="08B495E8" w14:textId="3C4B7438" w:rsidR="00581138" w:rsidRPr="004C1D0C" w:rsidRDefault="00581138" w:rsidP="00D170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C1D0C">
        <w:rPr>
          <w:rFonts w:ascii="Times New Roman" w:hAnsi="Times New Roman" w:cs="Times New Roman"/>
          <w:sz w:val="24"/>
          <w:szCs w:val="24"/>
        </w:rPr>
        <w:t>Add</w:t>
      </w:r>
      <w:r w:rsidR="004C1D0C" w:rsidRPr="004C1D0C">
        <w:rPr>
          <w:rFonts w:ascii="Times New Roman" w:hAnsi="Times New Roman" w:cs="Times New Roman"/>
          <w:sz w:val="24"/>
          <w:szCs w:val="24"/>
        </w:rPr>
        <w:t xml:space="preserve"> a few drops of vinegar to a dimple in the tray.</w:t>
      </w:r>
    </w:p>
    <w:p w14:paraId="12E7A6EC" w14:textId="77777777" w:rsidR="00581138" w:rsidRDefault="00581138" w:rsidP="00D1706A">
      <w:pPr>
        <w:pStyle w:val="ListParagraph"/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BFB63B4" w14:textId="77777777" w:rsidR="00581138" w:rsidRDefault="00581138" w:rsidP="00D1706A">
      <w:pPr>
        <w:pStyle w:val="ListParagraph"/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62CE487" w14:textId="77777777" w:rsidR="00581138" w:rsidRDefault="00581138" w:rsidP="00D1706A">
      <w:pPr>
        <w:pStyle w:val="ListParagraph"/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347FDB7" w14:textId="176257E9" w:rsidR="00581138" w:rsidRPr="006B5510" w:rsidRDefault="00E20968" w:rsidP="00D1706A">
      <w:pPr>
        <w:pStyle w:val="ListParagraph"/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2096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1A951659" wp14:editId="32D34EA1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1649677" cy="1718733"/>
            <wp:effectExtent l="0" t="0" r="8255" b="0"/>
            <wp:wrapSquare wrapText="bothSides"/>
            <wp:docPr id="13" name="Picture 1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shap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677" cy="1718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DD13D2" w14:textId="007804F2" w:rsidR="00581138" w:rsidRPr="00E20968" w:rsidRDefault="00E20968" w:rsidP="00D1706A">
      <w:pPr>
        <w:pStyle w:val="ListParagraph"/>
        <w:numPr>
          <w:ilvl w:val="0"/>
          <w:numId w:val="4"/>
        </w:numPr>
        <w:tabs>
          <w:tab w:val="left" w:pos="3119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20968">
        <w:rPr>
          <w:rFonts w:ascii="Times New Roman" w:hAnsi="Times New Roman" w:cs="Times New Roman"/>
          <w:sz w:val="24"/>
          <w:szCs w:val="24"/>
        </w:rPr>
        <w:t>Using the tweezers dip a piece of pH paper into the vinegar.</w:t>
      </w:r>
    </w:p>
    <w:p w14:paraId="7B4E3DEC" w14:textId="77777777" w:rsidR="00581138" w:rsidRDefault="00581138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3AA7063" w14:textId="77777777" w:rsidR="00581138" w:rsidRDefault="00581138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35DBD7B9" wp14:editId="4DEFB7A3">
            <wp:simplePos x="0" y="0"/>
            <wp:positionH relativeFrom="column">
              <wp:posOffset>4266776</wp:posOffset>
            </wp:positionH>
            <wp:positionV relativeFrom="paragraph">
              <wp:posOffset>31539</wp:posOffset>
            </wp:positionV>
            <wp:extent cx="1414684" cy="1905000"/>
            <wp:effectExtent l="0" t="0" r="0" b="0"/>
            <wp:wrapSquare wrapText="bothSides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684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A63DF0" w14:textId="77777777" w:rsidR="00581138" w:rsidRDefault="00581138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0A2EDF6" w14:textId="77777777" w:rsidR="00581138" w:rsidRDefault="00581138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58FE50A" w14:textId="77777777" w:rsidR="00581138" w:rsidRPr="006B5510" w:rsidRDefault="00581138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C526EF9" w14:textId="6CE4E3E0" w:rsidR="00581138" w:rsidRDefault="00581138" w:rsidP="00D170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sz w:val="24"/>
          <w:szCs w:val="24"/>
        </w:rPr>
        <w:t xml:space="preserve">To find the pH, match the colour of the </w:t>
      </w:r>
      <w:r w:rsidR="00D1706A">
        <w:rPr>
          <w:rFonts w:ascii="Times New Roman" w:hAnsi="Times New Roman" w:cs="Times New Roman"/>
          <w:sz w:val="24"/>
          <w:szCs w:val="24"/>
        </w:rPr>
        <w:t>pH paper</w:t>
      </w:r>
      <w:r w:rsidRPr="00AA6173">
        <w:rPr>
          <w:rFonts w:ascii="Times New Roman" w:hAnsi="Times New Roman" w:cs="Times New Roman"/>
          <w:sz w:val="24"/>
          <w:szCs w:val="24"/>
        </w:rPr>
        <w:t xml:space="preserve"> to one of those on the colour chart. </w:t>
      </w:r>
    </w:p>
    <w:p w14:paraId="11782518" w14:textId="77777777" w:rsidR="00581138" w:rsidRDefault="00581138" w:rsidP="00D170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sz w:val="24"/>
          <w:szCs w:val="24"/>
        </w:rPr>
        <w:t xml:space="preserve">Record this pH by writing it down in the table. </w:t>
      </w:r>
    </w:p>
    <w:p w14:paraId="4933CD01" w14:textId="77777777" w:rsidR="00581138" w:rsidRDefault="00581138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34C7D8C" w14:textId="77777777" w:rsidR="00581138" w:rsidRPr="00AA6173" w:rsidRDefault="00581138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8794A11" w14:textId="77777777" w:rsidR="00581138" w:rsidRPr="009A7FE7" w:rsidRDefault="00581138" w:rsidP="00D170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7FE7">
        <w:rPr>
          <w:rFonts w:ascii="Times New Roman" w:hAnsi="Times New Roman" w:cs="Times New Roman"/>
          <w:sz w:val="24"/>
          <w:szCs w:val="24"/>
        </w:rPr>
        <w:t>Repeat steps 1 to 4 with lemon juice, soda water and diluted household ammonia. Remember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FE7">
        <w:rPr>
          <w:rFonts w:ascii="Times New Roman" w:hAnsi="Times New Roman" w:cs="Times New Roman"/>
          <w:sz w:val="24"/>
          <w:szCs w:val="24"/>
        </w:rPr>
        <w:t>record the pH each time.</w:t>
      </w:r>
    </w:p>
    <w:p w14:paraId="301B185D" w14:textId="48168B19" w:rsidR="00581138" w:rsidRPr="00D1706A" w:rsidRDefault="00D1706A" w:rsidP="00D170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1706A">
        <w:rPr>
          <w:rFonts w:ascii="Times New Roman" w:hAnsi="Times New Roman" w:cs="Times New Roman"/>
          <w:sz w:val="24"/>
          <w:szCs w:val="24"/>
        </w:rPr>
        <w:t>Add a few drops of water to a dimple in the tray. Using a spatula add a tiny amount of common salt (about the size of a lentil) to the water.</w:t>
      </w:r>
    </w:p>
    <w:p w14:paraId="1A826561" w14:textId="46ADCFEB" w:rsidR="00581138" w:rsidRPr="00AA6173" w:rsidRDefault="00882ACB" w:rsidP="00D170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82ACB">
        <w:rPr>
          <w:rFonts w:ascii="Times New Roman" w:hAnsi="Times New Roman" w:cs="Times New Roman"/>
          <w:sz w:val="24"/>
          <w:szCs w:val="24"/>
        </w:rPr>
        <w:t xml:space="preserve">Using the tweezers dip a piece of pH paper into the salt </w:t>
      </w:r>
      <w:proofErr w:type="gramStart"/>
      <w:r w:rsidRPr="00882ACB">
        <w:rPr>
          <w:rFonts w:ascii="Times New Roman" w:hAnsi="Times New Roman" w:cs="Times New Roman"/>
          <w:sz w:val="24"/>
          <w:szCs w:val="24"/>
        </w:rPr>
        <w:t>solution.</w:t>
      </w:r>
      <w:r w:rsidR="00581138" w:rsidRPr="00AA61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777F98E" w14:textId="5583EC1A" w:rsidR="00581138" w:rsidRPr="00AA6173" w:rsidRDefault="00581138" w:rsidP="00D170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sz w:val="24"/>
          <w:szCs w:val="24"/>
        </w:rPr>
        <w:t xml:space="preserve">Measure and record the pH, by matching the colour of the </w:t>
      </w:r>
      <w:r w:rsidR="00882ACB">
        <w:rPr>
          <w:rFonts w:ascii="Times New Roman" w:hAnsi="Times New Roman" w:cs="Times New Roman"/>
          <w:sz w:val="24"/>
          <w:szCs w:val="24"/>
        </w:rPr>
        <w:t>pH paper</w:t>
      </w:r>
      <w:r w:rsidRPr="00AA6173">
        <w:rPr>
          <w:rFonts w:ascii="Times New Roman" w:hAnsi="Times New Roman" w:cs="Times New Roman"/>
          <w:sz w:val="24"/>
          <w:szCs w:val="24"/>
        </w:rPr>
        <w:t xml:space="preserve"> to one of those on the colour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173">
        <w:rPr>
          <w:rFonts w:ascii="Times New Roman" w:hAnsi="Times New Roman" w:cs="Times New Roman"/>
          <w:sz w:val="24"/>
          <w:szCs w:val="24"/>
        </w:rPr>
        <w:t>chart.</w:t>
      </w:r>
    </w:p>
    <w:p w14:paraId="70AD82B7" w14:textId="77777777" w:rsidR="00581138" w:rsidRDefault="00581138" w:rsidP="00D170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sz w:val="24"/>
          <w:szCs w:val="24"/>
        </w:rPr>
        <w:t>Repeat steps 6 to 8 with bicarbonate of soda, sugar and automatic washing powder. Remember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173">
        <w:rPr>
          <w:rFonts w:ascii="Times New Roman" w:hAnsi="Times New Roman" w:cs="Times New Roman"/>
          <w:sz w:val="24"/>
          <w:szCs w:val="24"/>
        </w:rPr>
        <w:t>record the pH each time.</w:t>
      </w:r>
    </w:p>
    <w:p w14:paraId="2A93A62F" w14:textId="275B42CE" w:rsidR="000F7154" w:rsidRPr="00A46106" w:rsidRDefault="000F7154" w:rsidP="00A46106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sectPr w:rsidR="000F7154" w:rsidRPr="00A46106" w:rsidSect="00636727">
      <w:pgSz w:w="11906" w:h="16838"/>
      <w:pgMar w:top="1134" w:right="1440" w:bottom="1440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D4FD7"/>
    <w:multiLevelType w:val="hybridMultilevel"/>
    <w:tmpl w:val="61AA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26A3B"/>
    <w:multiLevelType w:val="hybridMultilevel"/>
    <w:tmpl w:val="AAF88F9C"/>
    <w:lvl w:ilvl="0" w:tplc="981A8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B64557"/>
    <w:multiLevelType w:val="hybridMultilevel"/>
    <w:tmpl w:val="AAF88F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193932">
    <w:abstractNumId w:val="0"/>
  </w:num>
  <w:num w:numId="2" w16cid:durableId="2076932588">
    <w:abstractNumId w:val="1"/>
  </w:num>
  <w:num w:numId="3" w16cid:durableId="1017803905">
    <w:abstractNumId w:val="2"/>
  </w:num>
  <w:num w:numId="4" w16cid:durableId="1854759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123AB"/>
    <w:rsid w:val="0002412A"/>
    <w:rsid w:val="00025C13"/>
    <w:rsid w:val="00057803"/>
    <w:rsid w:val="00091209"/>
    <w:rsid w:val="000F7154"/>
    <w:rsid w:val="001162CD"/>
    <w:rsid w:val="00190617"/>
    <w:rsid w:val="00191589"/>
    <w:rsid w:val="001E55F3"/>
    <w:rsid w:val="00217DF5"/>
    <w:rsid w:val="00240894"/>
    <w:rsid w:val="002505E5"/>
    <w:rsid w:val="002D7621"/>
    <w:rsid w:val="003C7176"/>
    <w:rsid w:val="00404A5C"/>
    <w:rsid w:val="004C1D0C"/>
    <w:rsid w:val="00581138"/>
    <w:rsid w:val="0058329F"/>
    <w:rsid w:val="00636727"/>
    <w:rsid w:val="006725ED"/>
    <w:rsid w:val="0067771A"/>
    <w:rsid w:val="006A4841"/>
    <w:rsid w:val="006B5510"/>
    <w:rsid w:val="006E3E12"/>
    <w:rsid w:val="00700E36"/>
    <w:rsid w:val="00734CA6"/>
    <w:rsid w:val="007376E3"/>
    <w:rsid w:val="007A623E"/>
    <w:rsid w:val="00802CD6"/>
    <w:rsid w:val="00882ACB"/>
    <w:rsid w:val="008D441D"/>
    <w:rsid w:val="009A7FE7"/>
    <w:rsid w:val="009C1EA6"/>
    <w:rsid w:val="009F090D"/>
    <w:rsid w:val="00A46106"/>
    <w:rsid w:val="00A468C2"/>
    <w:rsid w:val="00AA6173"/>
    <w:rsid w:val="00AE290B"/>
    <w:rsid w:val="00B65B90"/>
    <w:rsid w:val="00BA5785"/>
    <w:rsid w:val="00CA2C98"/>
    <w:rsid w:val="00CA389F"/>
    <w:rsid w:val="00D1706A"/>
    <w:rsid w:val="00D35F64"/>
    <w:rsid w:val="00D35FEB"/>
    <w:rsid w:val="00D87BD7"/>
    <w:rsid w:val="00DA6225"/>
    <w:rsid w:val="00DB2AFA"/>
    <w:rsid w:val="00DF4B70"/>
    <w:rsid w:val="00E17858"/>
    <w:rsid w:val="00E20968"/>
    <w:rsid w:val="00EE560D"/>
    <w:rsid w:val="00F32B7B"/>
    <w:rsid w:val="00F81EBB"/>
    <w:rsid w:val="00F919EA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1162CD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1162CD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734CA6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34CA6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CA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CA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45</cp:revision>
  <dcterms:created xsi:type="dcterms:W3CDTF">2022-07-07T20:35:00Z</dcterms:created>
  <dcterms:modified xsi:type="dcterms:W3CDTF">2022-07-09T22:32:00Z</dcterms:modified>
</cp:coreProperties>
</file>