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17B2" w14:textId="092372E5" w:rsidR="008D6B4B" w:rsidRDefault="00335E05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48512" behindDoc="0" locked="0" layoutInCell="1" allowOverlap="1" wp14:anchorId="2FFB6467" wp14:editId="693C6059">
            <wp:simplePos x="0" y="0"/>
            <wp:positionH relativeFrom="column">
              <wp:posOffset>-576943</wp:posOffset>
            </wp:positionH>
            <wp:positionV relativeFrom="paragraph">
              <wp:posOffset>-500380</wp:posOffset>
            </wp:positionV>
            <wp:extent cx="1263984" cy="500743"/>
            <wp:effectExtent l="0" t="0" r="0" b="0"/>
            <wp:wrapNone/>
            <wp:docPr id="1" name="Picture 1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84" cy="500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117B3" w14:textId="77777777" w:rsidR="008D6B4B" w:rsidRDefault="008D6B4B">
      <w:pPr>
        <w:rPr>
          <w:szCs w:val="24"/>
        </w:rPr>
      </w:pPr>
    </w:p>
    <w:p w14:paraId="352117B4" w14:textId="77777777" w:rsidR="008D6B4B" w:rsidRDefault="008D6B4B">
      <w:pPr>
        <w:rPr>
          <w:szCs w:val="24"/>
        </w:rPr>
      </w:pPr>
    </w:p>
    <w:p w14:paraId="352117B5" w14:textId="77777777" w:rsidR="008D6B4B" w:rsidRDefault="008D6B4B">
      <w:pPr>
        <w:rPr>
          <w:szCs w:val="24"/>
        </w:rPr>
      </w:pPr>
    </w:p>
    <w:p w14:paraId="352117B6" w14:textId="77777777" w:rsidR="008D6B4B" w:rsidRDefault="008D6B4B">
      <w:pPr>
        <w:rPr>
          <w:szCs w:val="24"/>
        </w:rPr>
      </w:pPr>
    </w:p>
    <w:p w14:paraId="352117B7" w14:textId="77777777"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67"/>
      </w:tblGrid>
      <w:tr w:rsidR="008D6B4B" w:rsidRPr="00B0170F" w14:paraId="352117B9" w14:textId="77777777" w:rsidTr="00A91F57">
        <w:tc>
          <w:tcPr>
            <w:tcW w:w="0" w:type="auto"/>
          </w:tcPr>
          <w:p w14:paraId="352117B8" w14:textId="77777777"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14:paraId="352117BB" w14:textId="77777777" w:rsidTr="00A91F57">
        <w:trPr>
          <w:trHeight w:val="604"/>
        </w:trPr>
        <w:tc>
          <w:tcPr>
            <w:tcW w:w="0" w:type="auto"/>
          </w:tcPr>
          <w:p w14:paraId="352117BA" w14:textId="2BBE5A34" w:rsidR="008D6B4B" w:rsidRPr="00B0170F" w:rsidRDefault="00632C60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The chemistry of </w:t>
            </w:r>
            <w:r w:rsidR="00335E05">
              <w:rPr>
                <w:sz w:val="52"/>
                <w:szCs w:val="52"/>
              </w:rPr>
              <w:t>nitrogen dioxide</w:t>
            </w:r>
          </w:p>
        </w:tc>
      </w:tr>
    </w:tbl>
    <w:p w14:paraId="352117BC" w14:textId="77777777" w:rsidR="008D6B4B" w:rsidRDefault="008D6B4B">
      <w:pPr>
        <w:rPr>
          <w:szCs w:val="24"/>
        </w:rPr>
      </w:pPr>
    </w:p>
    <w:p w14:paraId="352117BD" w14:textId="77777777" w:rsidR="008D6B4B" w:rsidRDefault="008D6B4B">
      <w:pPr>
        <w:rPr>
          <w:szCs w:val="24"/>
        </w:rPr>
      </w:pPr>
    </w:p>
    <w:p w14:paraId="352117BE" w14:textId="77777777" w:rsidR="008D6B4B" w:rsidRDefault="008D6B4B">
      <w:pPr>
        <w:rPr>
          <w:szCs w:val="24"/>
        </w:rPr>
      </w:pPr>
    </w:p>
    <w:p w14:paraId="352117BF" w14:textId="77777777" w:rsidR="008D6B4B" w:rsidRDefault="008D6B4B">
      <w:pPr>
        <w:rPr>
          <w:szCs w:val="24"/>
        </w:rPr>
      </w:pPr>
    </w:p>
    <w:p w14:paraId="352117C0" w14:textId="77777777" w:rsidR="008D6B4B" w:rsidRDefault="008D6B4B">
      <w:pPr>
        <w:rPr>
          <w:szCs w:val="24"/>
        </w:rPr>
      </w:pPr>
    </w:p>
    <w:p w14:paraId="352117C1" w14:textId="77777777" w:rsidR="008D6B4B" w:rsidRDefault="00901FAA">
      <w:pPr>
        <w:rPr>
          <w:szCs w:val="24"/>
        </w:rPr>
      </w:pPr>
      <w:r>
        <w:rPr>
          <w:noProof/>
          <w:szCs w:val="24"/>
          <w:lang w:eastAsia="en-GB"/>
        </w:rPr>
        <w:pict w14:anchorId="3521182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95pt;margin-top:562.4pt;width:432.55pt;height:156.9pt;z-index:-251649536;mso-height-percent:200;mso-position-vertical-relative:page;mso-height-percent:200;mso-width-relative:margin;mso-height-relative:margin" wrapcoords="-90 -58 -90 21542 21690 21542 21690 -58 -90 -58" o:allowincell="f" o:allowoverlap="f">
            <v:textbox style="mso-next-textbox:#_x0000_s1028;mso-fit-shape-to-text:t">
              <w:txbxContent>
                <w:p w14:paraId="35211830" w14:textId="77777777" w:rsidR="00A91F57" w:rsidRPr="00EB48AA" w:rsidRDefault="00A91F57" w:rsidP="00A91F57">
                  <w:pPr>
                    <w:spacing w:after="60"/>
                    <w:rPr>
                      <w:rFonts w:eastAsia="Calibri" w:cs="Times New Roman"/>
                      <w:b/>
                      <w:color w:val="31849B" w:themeColor="accent5" w:themeShade="BF"/>
                      <w:szCs w:val="24"/>
                    </w:rPr>
                  </w:pPr>
                  <w:r w:rsidRPr="00EB48AA">
                    <w:rPr>
                      <w:rFonts w:cs="Times New Roman"/>
                      <w:b/>
                      <w:color w:val="31849B" w:themeColor="accent5" w:themeShade="BF"/>
                      <w:szCs w:val="24"/>
                    </w:rPr>
                    <w:t xml:space="preserve">A simple method for investigating the reactions of </w:t>
                  </w:r>
                  <w:r w:rsidR="008929EF">
                    <w:rPr>
                      <w:rFonts w:cs="Times New Roman"/>
                      <w:b/>
                      <w:color w:val="31849B" w:themeColor="accent5" w:themeShade="BF"/>
                      <w:szCs w:val="24"/>
                    </w:rPr>
                    <w:t>ammonia</w:t>
                  </w:r>
                  <w:r w:rsidRPr="00EB48AA">
                    <w:rPr>
                      <w:rFonts w:cs="Times New Roman"/>
                      <w:b/>
                      <w:color w:val="31849B" w:themeColor="accent5" w:themeShade="BF"/>
                      <w:szCs w:val="24"/>
                    </w:rPr>
                    <w:t>. Using a technique which can be applied to many other reactions.</w:t>
                  </w:r>
                </w:p>
                <w:p w14:paraId="35211831" w14:textId="77777777" w:rsidR="00A91F57" w:rsidRDefault="00A91F57" w:rsidP="008929EF">
                  <w:pPr>
                    <w:spacing w:after="60"/>
                    <w:rPr>
                      <w:rFonts w:cs="Times New Roman"/>
                      <w:b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CfE</w:t>
                  </w:r>
                  <w:proofErr w:type="spellEnd"/>
                  <w:r>
                    <w:rPr>
                      <w:rFonts w:cs="Times New Roman"/>
                      <w:b/>
                    </w:rPr>
                    <w:t xml:space="preserve"> Level 3</w:t>
                  </w:r>
                </w:p>
                <w:p w14:paraId="35211832" w14:textId="77777777" w:rsidR="00A91F57" w:rsidRDefault="00A91F57" w:rsidP="008929EF">
                  <w:pPr>
                    <w:spacing w:after="60"/>
                    <w:rPr>
                      <w:rFonts w:cs="Times New Roman"/>
                    </w:rPr>
                  </w:pPr>
                  <w:r w:rsidRPr="00EB48AA">
                    <w:rPr>
                      <w:rFonts w:cs="Times New Roman"/>
                    </w:rPr>
                    <w:t>Through experimentation, I can identify indicators of chemical reactions having occurred. I can describe ways of controlling the rate of reactions and can relate my findings to the world around me.</w:t>
                  </w:r>
                </w:p>
                <w:p w14:paraId="35211833" w14:textId="77777777" w:rsidR="00A91F57" w:rsidRDefault="00A91F57" w:rsidP="008929EF">
                  <w:pPr>
                    <w:spacing w:after="60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SCN 3-19a</w:t>
                  </w:r>
                </w:p>
                <w:p w14:paraId="35211834" w14:textId="77777777" w:rsidR="00F5243C" w:rsidRDefault="00A91F57" w:rsidP="008929EF">
                  <w:pPr>
                    <w:spacing w:after="60"/>
                    <w:rPr>
                      <w:szCs w:val="28"/>
                    </w:rPr>
                  </w:pPr>
                  <w:r w:rsidRPr="00A91F57">
                    <w:rPr>
                      <w:b/>
                      <w:szCs w:val="28"/>
                    </w:rPr>
                    <w:t>National 5</w:t>
                  </w:r>
                  <w:r>
                    <w:rPr>
                      <w:szCs w:val="28"/>
                    </w:rPr>
                    <w:t xml:space="preserve"> – </w:t>
                  </w:r>
                  <w:r>
                    <w:rPr>
                      <w:szCs w:val="28"/>
                    </w:rPr>
                    <w:tab/>
                    <w:t>Chemistry in Society</w:t>
                  </w:r>
                </w:p>
                <w:p w14:paraId="35211835" w14:textId="77777777" w:rsidR="00A91F57" w:rsidRPr="007E694D" w:rsidRDefault="00A91F57" w:rsidP="008929EF">
                  <w:pPr>
                    <w:spacing w:after="60"/>
                    <w:ind w:left="720" w:firstLine="7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Fertilisers</w:t>
                  </w:r>
                </w:p>
              </w:txbxContent>
            </v:textbox>
            <w10:wrap type="tight" anchory="page"/>
          </v:shape>
        </w:pict>
      </w:r>
      <w:r w:rsidR="000D3941">
        <w:rPr>
          <w:szCs w:val="24"/>
        </w:rPr>
        <w:br w:type="page"/>
      </w:r>
    </w:p>
    <w:p w14:paraId="6C12C78D" w14:textId="77777777" w:rsidR="003F5B72" w:rsidRPr="007E694D" w:rsidRDefault="003F5B72" w:rsidP="003F5B72">
      <w:pPr>
        <w:rPr>
          <w:b/>
        </w:rPr>
      </w:pPr>
      <w:r w:rsidRPr="007E694D">
        <w:rPr>
          <w:b/>
        </w:rPr>
        <w:lastRenderedPageBreak/>
        <w:t>Introduction</w:t>
      </w:r>
    </w:p>
    <w:p w14:paraId="277E695B" w14:textId="5DF49AD8" w:rsidR="003F5B72" w:rsidRDefault="00B52853" w:rsidP="003F5B72">
      <w:r>
        <w:t>Nitrogen</w:t>
      </w:r>
      <w:r w:rsidR="003F5B72">
        <w:t xml:space="preserve"> dioxide is a common atmospheric pollutant, produced by the burning of </w:t>
      </w:r>
      <w:proofErr w:type="gramStart"/>
      <w:r>
        <w:t xml:space="preserve">nitrogen  </w:t>
      </w:r>
      <w:r w:rsidR="003F5B72">
        <w:t>containing</w:t>
      </w:r>
      <w:proofErr w:type="gramEnd"/>
      <w:r w:rsidR="00901FAA">
        <w:t xml:space="preserve"> fossil</w:t>
      </w:r>
      <w:r w:rsidR="003F5B72">
        <w:t xml:space="preserve"> fuels, especially </w:t>
      </w:r>
      <w:r w:rsidR="00901FAA">
        <w:t>diesel</w:t>
      </w:r>
      <w:r w:rsidR="003F5B72">
        <w:t>.</w:t>
      </w:r>
    </w:p>
    <w:p w14:paraId="379C88B9" w14:textId="0BE52777" w:rsidR="003F5B72" w:rsidRDefault="003F5B72" w:rsidP="003F5B72">
      <w:r>
        <w:t>It is extremely irritating to the lungs (especially for asthmatics) and should normally be handled only in a fume cupboard. In this experiment, however, the very small amounts produced are contained within the petri dish, thus limiting exposure.</w:t>
      </w:r>
    </w:p>
    <w:p w14:paraId="7E372A2A" w14:textId="77777777" w:rsidR="00D12946" w:rsidRDefault="00D12946" w:rsidP="003F5B72">
      <w:pPr>
        <w:rPr>
          <w:b/>
        </w:rPr>
      </w:pPr>
    </w:p>
    <w:p w14:paraId="0B35F1AF" w14:textId="7E86389F" w:rsidR="003F5B72" w:rsidRPr="007E694D" w:rsidRDefault="003F5B72" w:rsidP="003F5B72">
      <w:pPr>
        <w:rPr>
          <w:b/>
        </w:rPr>
      </w:pPr>
      <w:r w:rsidRPr="007E694D">
        <w:rPr>
          <w:b/>
        </w:rPr>
        <w:t>Health &amp; Safety</w:t>
      </w:r>
    </w:p>
    <w:p w14:paraId="2F857D33" w14:textId="77777777" w:rsidR="003F5B72" w:rsidRDefault="003F5B72" w:rsidP="003F5B72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 xml:space="preserve">Wear eye protection. </w:t>
      </w:r>
    </w:p>
    <w:p w14:paraId="2F20D0F7" w14:textId="77777777" w:rsidR="003F5B72" w:rsidRDefault="003F5B72" w:rsidP="003F5B72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Do not add more than the stated amount of sodium/potassium nitrite and do not remove the lid and smell the gas.</w:t>
      </w:r>
    </w:p>
    <w:p w14:paraId="18FD597E" w14:textId="77777777" w:rsidR="003F5B72" w:rsidRDefault="003F5B72" w:rsidP="003F5B72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 xml:space="preserve">Sulphur dioxide gas is toxic and corrosive – work </w:t>
      </w:r>
      <w:proofErr w:type="gramStart"/>
      <w:r>
        <w:t>in  a</w:t>
      </w:r>
      <w:proofErr w:type="gramEnd"/>
      <w:r>
        <w:t xml:space="preserve"> well-ventilated area</w:t>
      </w:r>
    </w:p>
    <w:p w14:paraId="4A5EEE5F" w14:textId="77777777" w:rsidR="003F5B72" w:rsidRDefault="003F5B72" w:rsidP="003F5B72">
      <w:pPr>
        <w:pStyle w:val="ListParagraph"/>
      </w:pPr>
      <w:r>
        <w:t xml:space="preserve">Although we can detect the gas by our sense of smell, the ammonia levels will be below the </w:t>
      </w:r>
      <w:proofErr w:type="gramStart"/>
      <w:r>
        <w:t>Short Term</w:t>
      </w:r>
      <w:proofErr w:type="gramEnd"/>
      <w:r>
        <w:t xml:space="preserve"> Exposure Level.</w:t>
      </w:r>
    </w:p>
    <w:p w14:paraId="36EB83CF" w14:textId="77777777" w:rsidR="003F5B72" w:rsidRDefault="003F5B72" w:rsidP="003F5B72">
      <w:pPr>
        <w:pStyle w:val="ListParagraph"/>
        <w:ind w:left="714"/>
        <w:contextualSpacing w:val="0"/>
      </w:pPr>
    </w:p>
    <w:p w14:paraId="042C791D" w14:textId="38CFE4F8" w:rsidR="003F5B72" w:rsidRDefault="003F5B72" w:rsidP="003F5B72">
      <w:r>
        <w:t>Ensure that the</w:t>
      </w:r>
      <w:r w:rsidR="00D12946">
        <w:t>SO</w:t>
      </w:r>
      <w:r w:rsidR="00D12946" w:rsidRPr="00AE36B5">
        <w:rPr>
          <w:vertAlign w:val="subscript"/>
        </w:rPr>
        <w:t>2</w:t>
      </w:r>
      <w:r w:rsidR="00D12946">
        <w:t xml:space="preserve"> water</w:t>
      </w:r>
      <w:r>
        <w:t xml:space="preserve"> is</w:t>
      </w:r>
      <w:r w:rsidR="00D12946">
        <w:t xml:space="preserve"> (reasonably)</w:t>
      </w:r>
      <w:r>
        <w:t xml:space="preserve"> freshly prepared.</w:t>
      </w:r>
    </w:p>
    <w:p w14:paraId="392F0A01" w14:textId="77777777" w:rsidR="003F5B72" w:rsidRDefault="003F5B72" w:rsidP="003F5B72">
      <w:pPr>
        <w:rPr>
          <w:b/>
        </w:rPr>
      </w:pPr>
      <w:r>
        <w:rPr>
          <w:b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F5B72" w:rsidRPr="003B3C4F" w14:paraId="322130FE" w14:textId="77777777" w:rsidTr="0019227D">
        <w:tc>
          <w:tcPr>
            <w:tcW w:w="4621" w:type="dxa"/>
          </w:tcPr>
          <w:p w14:paraId="5C9F923E" w14:textId="77777777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1 x petri dish</w:t>
            </w:r>
          </w:p>
        </w:tc>
        <w:tc>
          <w:tcPr>
            <w:tcW w:w="4621" w:type="dxa"/>
          </w:tcPr>
          <w:p w14:paraId="70BA321B" w14:textId="37C34350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="00790C20" w:rsidRPr="004374A0">
              <w:rPr>
                <w:sz w:val="24"/>
                <w:szCs w:val="24"/>
              </w:rPr>
              <w:t>mol l</w:t>
            </w:r>
            <w:r w:rsidR="00790C20" w:rsidRPr="004374A0"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sulphuric acid</w:t>
            </w:r>
          </w:p>
        </w:tc>
      </w:tr>
      <w:tr w:rsidR="003F5B72" w:rsidRPr="003B3C4F" w14:paraId="0E85A414" w14:textId="77777777" w:rsidTr="0019227D">
        <w:tc>
          <w:tcPr>
            <w:tcW w:w="4621" w:type="dxa"/>
          </w:tcPr>
          <w:p w14:paraId="3E614B6D" w14:textId="77777777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Universal indicator</w:t>
            </w:r>
            <w:r>
              <w:rPr>
                <w:sz w:val="24"/>
                <w:szCs w:val="24"/>
              </w:rPr>
              <w:t xml:space="preserve"> solution</w:t>
            </w:r>
          </w:p>
        </w:tc>
        <w:tc>
          <w:tcPr>
            <w:tcW w:w="4621" w:type="dxa"/>
          </w:tcPr>
          <w:p w14:paraId="3597758E" w14:textId="77777777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Potassium </w:t>
            </w:r>
            <w:proofErr w:type="gramStart"/>
            <w:r>
              <w:rPr>
                <w:sz w:val="24"/>
                <w:szCs w:val="24"/>
              </w:rPr>
              <w:t>manganate(</w:t>
            </w:r>
            <w:proofErr w:type="gramEnd"/>
            <w:r>
              <w:rPr>
                <w:sz w:val="24"/>
                <w:szCs w:val="24"/>
              </w:rPr>
              <w:t>VII) solution</w:t>
            </w:r>
          </w:p>
        </w:tc>
      </w:tr>
      <w:tr w:rsidR="003F5B72" w:rsidRPr="003B3C4F" w14:paraId="4A147431" w14:textId="77777777" w:rsidTr="0019227D">
        <w:tc>
          <w:tcPr>
            <w:tcW w:w="4621" w:type="dxa"/>
          </w:tcPr>
          <w:p w14:paraId="37F43E6D" w14:textId="6208CE7A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Potassium bromide</w:t>
            </w:r>
            <w:r w:rsidRPr="003B3C4F">
              <w:rPr>
                <w:sz w:val="24"/>
                <w:szCs w:val="24"/>
              </w:rPr>
              <w:t xml:space="preserve"> 0.1 </w:t>
            </w:r>
            <w:r w:rsidR="004374A0" w:rsidRPr="004374A0">
              <w:rPr>
                <w:sz w:val="24"/>
                <w:szCs w:val="24"/>
              </w:rPr>
              <w:t>mol l</w:t>
            </w:r>
            <w:r w:rsidR="004374A0" w:rsidRPr="004374A0">
              <w:rPr>
                <w:sz w:val="24"/>
                <w:szCs w:val="24"/>
                <w:vertAlign w:val="superscript"/>
              </w:rPr>
              <w:t>-1</w:t>
            </w:r>
            <w:r w:rsidR="004374A0" w:rsidRPr="004374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300BA70D" w14:textId="3D7ABC14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Potassium iodide</w:t>
            </w:r>
            <w:r w:rsidRPr="003B3C4F">
              <w:rPr>
                <w:sz w:val="24"/>
                <w:szCs w:val="24"/>
              </w:rPr>
              <w:t xml:space="preserve"> 0.1 </w:t>
            </w:r>
            <w:r w:rsidR="004374A0" w:rsidRPr="004374A0">
              <w:rPr>
                <w:sz w:val="24"/>
                <w:szCs w:val="24"/>
              </w:rPr>
              <w:t>mol l</w:t>
            </w:r>
            <w:r w:rsidR="004374A0" w:rsidRPr="004374A0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3F5B72" w:rsidRPr="003B3C4F" w14:paraId="7D41F849" w14:textId="77777777" w:rsidTr="0019227D">
        <w:tc>
          <w:tcPr>
            <w:tcW w:w="4621" w:type="dxa"/>
          </w:tcPr>
          <w:p w14:paraId="0DBA46CF" w14:textId="54FC7CB3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proofErr w:type="gramStart"/>
            <w:r w:rsidRPr="003B3C4F">
              <w:rPr>
                <w:sz w:val="24"/>
                <w:szCs w:val="24"/>
              </w:rPr>
              <w:t>Iron(</w:t>
            </w:r>
            <w:proofErr w:type="gramEnd"/>
            <w:r w:rsidRPr="003B3C4F">
              <w:rPr>
                <w:sz w:val="24"/>
                <w:szCs w:val="24"/>
              </w:rPr>
              <w:t xml:space="preserve">II) </w:t>
            </w:r>
            <w:r>
              <w:rPr>
                <w:sz w:val="24"/>
                <w:szCs w:val="24"/>
              </w:rPr>
              <w:t>sulphate</w:t>
            </w:r>
            <w:r w:rsidRPr="003B3C4F">
              <w:rPr>
                <w:sz w:val="24"/>
                <w:szCs w:val="24"/>
              </w:rPr>
              <w:t xml:space="preserve"> solution, 0.1 </w:t>
            </w:r>
            <w:r w:rsidR="004374A0" w:rsidRPr="004374A0">
              <w:rPr>
                <w:sz w:val="24"/>
                <w:szCs w:val="24"/>
              </w:rPr>
              <w:t>mol l</w:t>
            </w:r>
            <w:r w:rsidR="004374A0" w:rsidRPr="004374A0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21" w:type="dxa"/>
          </w:tcPr>
          <w:p w14:paraId="3E3B1FDB" w14:textId="74AC1D38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Barium chlorid</w:t>
            </w:r>
            <w:r w:rsidRPr="003B3C4F">
              <w:rPr>
                <w:sz w:val="24"/>
                <w:szCs w:val="24"/>
              </w:rPr>
              <w:t xml:space="preserve">e solution, 0.1 </w:t>
            </w:r>
            <w:r w:rsidR="004374A0" w:rsidRPr="004374A0">
              <w:rPr>
                <w:sz w:val="24"/>
                <w:szCs w:val="24"/>
              </w:rPr>
              <w:t>mol l</w:t>
            </w:r>
            <w:r w:rsidR="004374A0" w:rsidRPr="004374A0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3F5B72" w:rsidRPr="003B3C4F" w14:paraId="4427AE19" w14:textId="77777777" w:rsidTr="0019227D">
        <w:tc>
          <w:tcPr>
            <w:tcW w:w="4621" w:type="dxa"/>
          </w:tcPr>
          <w:p w14:paraId="66DEFFA7" w14:textId="77777777" w:rsidR="003F5B72" w:rsidRPr="00C60406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Sodium or potassium </w:t>
            </w:r>
            <w:proofErr w:type="gramStart"/>
            <w:r>
              <w:rPr>
                <w:sz w:val="24"/>
                <w:szCs w:val="24"/>
              </w:rPr>
              <w:t>nitrate(</w:t>
            </w:r>
            <w:proofErr w:type="gramEnd"/>
            <w:r>
              <w:rPr>
                <w:sz w:val="24"/>
                <w:szCs w:val="24"/>
              </w:rPr>
              <w:t>II) (nitrite) solid</w:t>
            </w:r>
          </w:p>
        </w:tc>
        <w:tc>
          <w:tcPr>
            <w:tcW w:w="4621" w:type="dxa"/>
          </w:tcPr>
          <w:p w14:paraId="1402A2AE" w14:textId="77777777" w:rsidR="003F5B72" w:rsidRPr="00C60406" w:rsidRDefault="003F5B72" w:rsidP="0019227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5F582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water – bubble SO</w:t>
            </w:r>
            <w:r w:rsidRPr="005F582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through distilled water (in a fume cupboard)</w:t>
            </w:r>
          </w:p>
        </w:tc>
      </w:tr>
      <w:tr w:rsidR="003F5B72" w:rsidRPr="003B3C4F" w14:paraId="1FE8F356" w14:textId="77777777" w:rsidTr="0019227D">
        <w:tc>
          <w:tcPr>
            <w:tcW w:w="4621" w:type="dxa"/>
          </w:tcPr>
          <w:p w14:paraId="414EDA76" w14:textId="77777777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 w:rsidRPr="00C60406">
              <w:rPr>
                <w:sz w:val="24"/>
                <w:szCs w:val="24"/>
              </w:rPr>
              <w:t>1 cm</w:t>
            </w:r>
            <w:r w:rsidRPr="00C60406">
              <w:rPr>
                <w:sz w:val="24"/>
                <w:szCs w:val="24"/>
                <w:vertAlign w:val="superscript"/>
              </w:rPr>
              <w:t>3</w:t>
            </w:r>
            <w:r w:rsidRPr="00C60406">
              <w:rPr>
                <w:sz w:val="24"/>
                <w:szCs w:val="24"/>
              </w:rPr>
              <w:t xml:space="preserve"> Pasteur pipettes</w:t>
            </w:r>
          </w:p>
        </w:tc>
        <w:tc>
          <w:tcPr>
            <w:tcW w:w="4621" w:type="dxa"/>
          </w:tcPr>
          <w:p w14:paraId="091FB17E" w14:textId="77777777" w:rsidR="003F5B72" w:rsidRPr="003B3C4F" w:rsidRDefault="003F5B72" w:rsidP="0019227D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tweezers</w:t>
            </w:r>
          </w:p>
        </w:tc>
      </w:tr>
      <w:tr w:rsidR="003F5B72" w:rsidRPr="003B3C4F" w14:paraId="51331515" w14:textId="77777777" w:rsidTr="0019227D">
        <w:tc>
          <w:tcPr>
            <w:tcW w:w="4621" w:type="dxa"/>
          </w:tcPr>
          <w:p w14:paraId="46CBE56F" w14:textId="77777777" w:rsidR="003F5B72" w:rsidRPr="003B3C4F" w:rsidRDefault="003F5B72" w:rsidP="0019227D">
            <w:pPr>
              <w:spacing w:after="120"/>
              <w:rPr>
                <w:szCs w:val="24"/>
              </w:rPr>
            </w:pPr>
            <w:r w:rsidRPr="00111EF4">
              <w:rPr>
                <w:sz w:val="24"/>
                <w:szCs w:val="24"/>
              </w:rPr>
              <w:t xml:space="preserve">Laminated reaction sheet – or </w:t>
            </w:r>
            <w:proofErr w:type="spellStart"/>
            <w:r w:rsidRPr="00111EF4">
              <w:rPr>
                <w:sz w:val="24"/>
                <w:szCs w:val="24"/>
              </w:rPr>
              <w:t>non laminated</w:t>
            </w:r>
            <w:proofErr w:type="spellEnd"/>
            <w:r w:rsidRPr="00111EF4">
              <w:rPr>
                <w:sz w:val="24"/>
                <w:szCs w:val="24"/>
              </w:rPr>
              <w:t xml:space="preserve"> inside a plastic wallet.</w:t>
            </w:r>
          </w:p>
        </w:tc>
        <w:tc>
          <w:tcPr>
            <w:tcW w:w="4621" w:type="dxa"/>
          </w:tcPr>
          <w:p w14:paraId="172DC033" w14:textId="77777777" w:rsidR="003F5B72" w:rsidRPr="003B3C4F" w:rsidRDefault="003F5B72" w:rsidP="0019227D">
            <w:pPr>
              <w:spacing w:after="120"/>
              <w:rPr>
                <w:szCs w:val="24"/>
              </w:rPr>
            </w:pPr>
            <w:r w:rsidRPr="00C60406">
              <w:rPr>
                <w:sz w:val="24"/>
                <w:szCs w:val="24"/>
              </w:rPr>
              <w:t>Small watch glass or ‘blister’ from tablet pack</w:t>
            </w:r>
          </w:p>
        </w:tc>
      </w:tr>
    </w:tbl>
    <w:p w14:paraId="2FBC9515" w14:textId="4FBBABDA" w:rsidR="003F5B72" w:rsidRDefault="003F5B72" w:rsidP="003F5B72">
      <w:pPr>
        <w:rPr>
          <w:b/>
        </w:rPr>
      </w:pPr>
    </w:p>
    <w:p w14:paraId="6DBC987E" w14:textId="77777777" w:rsidR="00D12946" w:rsidRDefault="00D12946" w:rsidP="003F5B72">
      <w:pPr>
        <w:rPr>
          <w:b/>
        </w:rPr>
      </w:pPr>
    </w:p>
    <w:p w14:paraId="352117E2" w14:textId="77777777" w:rsidR="0002063F" w:rsidRDefault="0002063F" w:rsidP="007E694D">
      <w:pPr>
        <w:rPr>
          <w:b/>
        </w:rPr>
      </w:pPr>
      <w:r>
        <w:rPr>
          <w:b/>
        </w:rPr>
        <w:t>Instructions</w:t>
      </w:r>
    </w:p>
    <w:p w14:paraId="352117E3" w14:textId="77777777" w:rsidR="0002063F" w:rsidRPr="000B5459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 xml:space="preserve">If </w:t>
      </w:r>
      <w:r w:rsidR="006B249A">
        <w:rPr>
          <w:rFonts w:cs="Arial"/>
          <w:szCs w:val="24"/>
        </w:rPr>
        <w:t>not already laminated, place the reaction</w:t>
      </w:r>
      <w:r w:rsidRPr="000B5459">
        <w:rPr>
          <w:rFonts w:cs="Arial"/>
          <w:szCs w:val="24"/>
        </w:rPr>
        <w:t xml:space="preserve"> sheet in a plastic wallet/folder.</w:t>
      </w:r>
    </w:p>
    <w:p w14:paraId="352117E4" w14:textId="77777777" w:rsidR="0002063F" w:rsidRPr="000B5459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>Place a 9 cm diameter Petri dish on the</w:t>
      </w:r>
      <w:r w:rsidR="006B249A">
        <w:rPr>
          <w:rFonts w:cs="Arial"/>
          <w:szCs w:val="24"/>
        </w:rPr>
        <w:t xml:space="preserve"> thick (blue) line circle on the sheet</w:t>
      </w:r>
      <w:r w:rsidRPr="000B5459">
        <w:rPr>
          <w:rFonts w:cs="Arial"/>
          <w:szCs w:val="24"/>
        </w:rPr>
        <w:t>. Remove</w:t>
      </w:r>
      <w:r w:rsidR="006B249A">
        <w:rPr>
          <w:rFonts w:cs="Arial"/>
          <w:szCs w:val="24"/>
        </w:rPr>
        <w:t xml:space="preserve"> the</w:t>
      </w:r>
      <w:r w:rsidRPr="000B5459">
        <w:rPr>
          <w:rFonts w:cs="Arial"/>
          <w:szCs w:val="24"/>
        </w:rPr>
        <w:t xml:space="preserve"> lid.</w:t>
      </w:r>
    </w:p>
    <w:p w14:paraId="352117E5" w14:textId="5A5FC1BE" w:rsidR="0002063F" w:rsidRPr="000B5459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lastRenderedPageBreak/>
        <w:t xml:space="preserve">Place the test solutions/papers in the Petri dish in the numbered positions, </w:t>
      </w:r>
      <w:r w:rsidRPr="000B5459">
        <w:rPr>
          <w:rFonts w:cs="Arial"/>
          <w:b/>
          <w:szCs w:val="24"/>
        </w:rPr>
        <w:t>1 – 6</w:t>
      </w:r>
      <w:r w:rsidRPr="000B5459">
        <w:rPr>
          <w:rFonts w:cs="Arial"/>
          <w:szCs w:val="24"/>
        </w:rPr>
        <w:t xml:space="preserve">, as described below. </w:t>
      </w:r>
    </w:p>
    <w:p w14:paraId="562B7112" w14:textId="77777777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>Universal indicator solution</w:t>
      </w:r>
    </w:p>
    <w:p w14:paraId="5B9DAD15" w14:textId="77777777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 xml:space="preserve">Potassium permanganate. </w:t>
      </w:r>
    </w:p>
    <w:p w14:paraId="4B05EDE6" w14:textId="77777777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 xml:space="preserve">Potassium bromide (4 drops). </w:t>
      </w:r>
    </w:p>
    <w:p w14:paraId="3D846047" w14:textId="46D9FDE9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 xml:space="preserve">Potassium iodide, 0.1 </w:t>
      </w:r>
      <w:r w:rsidR="004374A0" w:rsidRPr="004374A0">
        <w:rPr>
          <w:szCs w:val="24"/>
        </w:rPr>
        <w:t>mol l</w:t>
      </w:r>
      <w:r w:rsidR="004374A0" w:rsidRPr="004374A0">
        <w:rPr>
          <w:szCs w:val="24"/>
          <w:vertAlign w:val="superscript"/>
        </w:rPr>
        <w:t>-1</w:t>
      </w:r>
      <w:r w:rsidR="004374A0" w:rsidRPr="004374A0">
        <w:rPr>
          <w:sz w:val="28"/>
          <w:szCs w:val="28"/>
        </w:rPr>
        <w:t xml:space="preserve"> </w:t>
      </w:r>
      <w:r w:rsidRPr="00F304F2">
        <w:rPr>
          <w:rFonts w:cs="Arial"/>
          <w:szCs w:val="24"/>
        </w:rPr>
        <w:t xml:space="preserve">(4 drops) </w:t>
      </w:r>
    </w:p>
    <w:p w14:paraId="1A6E67D3" w14:textId="3C7DAC70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proofErr w:type="gramStart"/>
      <w:r w:rsidRPr="00F304F2">
        <w:rPr>
          <w:rFonts w:cs="Arial"/>
          <w:szCs w:val="24"/>
        </w:rPr>
        <w:t>Iron(</w:t>
      </w:r>
      <w:proofErr w:type="gramEnd"/>
      <w:r w:rsidRPr="00F304F2">
        <w:rPr>
          <w:rFonts w:cs="Arial"/>
          <w:szCs w:val="24"/>
        </w:rPr>
        <w:t xml:space="preserve">II) salt solution, 0.1 </w:t>
      </w:r>
      <w:r w:rsidR="004374A0" w:rsidRPr="004374A0">
        <w:rPr>
          <w:szCs w:val="24"/>
        </w:rPr>
        <w:t>mol l</w:t>
      </w:r>
      <w:r w:rsidR="004374A0" w:rsidRPr="004374A0">
        <w:rPr>
          <w:szCs w:val="24"/>
          <w:vertAlign w:val="superscript"/>
        </w:rPr>
        <w:t>-1</w:t>
      </w:r>
      <w:r w:rsidR="004374A0" w:rsidRPr="004374A0">
        <w:rPr>
          <w:sz w:val="28"/>
          <w:szCs w:val="28"/>
        </w:rPr>
        <w:t xml:space="preserve"> </w:t>
      </w:r>
      <w:r w:rsidRPr="00F304F2">
        <w:rPr>
          <w:rFonts w:cs="Arial"/>
          <w:szCs w:val="24"/>
        </w:rPr>
        <w:t xml:space="preserve"> (4 drops) </w:t>
      </w:r>
    </w:p>
    <w:p w14:paraId="1891CFF0" w14:textId="33EEA265" w:rsidR="00F304F2" w:rsidRP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 xml:space="preserve">Barium chloride solution, 0.1 </w:t>
      </w:r>
      <w:r w:rsidR="004374A0" w:rsidRPr="004374A0">
        <w:rPr>
          <w:szCs w:val="24"/>
        </w:rPr>
        <w:t>mol l</w:t>
      </w:r>
      <w:r w:rsidR="004374A0" w:rsidRPr="004374A0">
        <w:rPr>
          <w:szCs w:val="24"/>
          <w:vertAlign w:val="superscript"/>
        </w:rPr>
        <w:t>-1</w:t>
      </w:r>
      <w:r w:rsidR="004374A0" w:rsidRPr="004374A0">
        <w:rPr>
          <w:sz w:val="28"/>
          <w:szCs w:val="28"/>
        </w:rPr>
        <w:t xml:space="preserve"> </w:t>
      </w:r>
      <w:r w:rsidRPr="00F304F2">
        <w:rPr>
          <w:rFonts w:cs="Arial"/>
          <w:szCs w:val="24"/>
        </w:rPr>
        <w:t xml:space="preserve">(4 drops) </w:t>
      </w:r>
    </w:p>
    <w:p w14:paraId="2CE2EC33" w14:textId="3FBFB734" w:rsidR="00F304F2" w:rsidRDefault="00F304F2" w:rsidP="00F304F2">
      <w:pPr>
        <w:pStyle w:val="ListParagraph"/>
        <w:numPr>
          <w:ilvl w:val="1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left="1077" w:right="34" w:hanging="357"/>
        <w:contextualSpacing w:val="0"/>
        <w:rPr>
          <w:rFonts w:cs="Arial"/>
          <w:szCs w:val="24"/>
        </w:rPr>
      </w:pPr>
      <w:r w:rsidRPr="00F304F2">
        <w:rPr>
          <w:rFonts w:cs="Arial"/>
          <w:szCs w:val="24"/>
        </w:rPr>
        <w:t xml:space="preserve">Barium chloride solution 0.1 </w:t>
      </w:r>
      <w:r w:rsidR="00A16B90" w:rsidRPr="004374A0">
        <w:rPr>
          <w:szCs w:val="24"/>
        </w:rPr>
        <w:t>mol l</w:t>
      </w:r>
      <w:r w:rsidR="00A16B90" w:rsidRPr="004374A0">
        <w:rPr>
          <w:szCs w:val="24"/>
          <w:vertAlign w:val="superscript"/>
        </w:rPr>
        <w:t>-1</w:t>
      </w:r>
      <w:r w:rsidR="00A16B90" w:rsidRPr="004374A0">
        <w:rPr>
          <w:sz w:val="28"/>
          <w:szCs w:val="28"/>
        </w:rPr>
        <w:t xml:space="preserve"> </w:t>
      </w:r>
      <w:r w:rsidRPr="00F304F2">
        <w:rPr>
          <w:rFonts w:cs="Arial"/>
          <w:szCs w:val="24"/>
        </w:rPr>
        <w:t>(4 drops) + SO</w:t>
      </w:r>
      <w:r w:rsidRPr="00F304F2">
        <w:rPr>
          <w:rFonts w:cs="Arial"/>
          <w:szCs w:val="24"/>
          <w:vertAlign w:val="subscript"/>
        </w:rPr>
        <w:t>2</w:t>
      </w:r>
      <w:r w:rsidRPr="00F304F2">
        <w:rPr>
          <w:rFonts w:cs="Arial"/>
          <w:szCs w:val="24"/>
        </w:rPr>
        <w:t xml:space="preserve"> water, (1 drop)</w:t>
      </w:r>
    </w:p>
    <w:p w14:paraId="56CD5823" w14:textId="580D7A0F" w:rsidR="00F304F2" w:rsidRPr="00D12946" w:rsidRDefault="00D12946" w:rsidP="00D12946">
      <w:pPr>
        <w:pStyle w:val="ListParagraph"/>
        <w:numPr>
          <w:ilvl w:val="0"/>
          <w:numId w:val="15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 xml:space="preserve">Also place 1-2 drops of solutions </w:t>
      </w:r>
      <w:r w:rsidRPr="006B249A">
        <w:rPr>
          <w:rFonts w:cs="Arial"/>
          <w:szCs w:val="24"/>
        </w:rPr>
        <w:t>2</w:t>
      </w:r>
      <w:r w:rsidRPr="000B5459">
        <w:rPr>
          <w:rFonts w:cs="Arial"/>
          <w:szCs w:val="24"/>
        </w:rPr>
        <w:t>-</w:t>
      </w:r>
      <w:r w:rsidRPr="006B249A">
        <w:rPr>
          <w:rFonts w:cs="Arial"/>
          <w:szCs w:val="24"/>
        </w:rPr>
        <w:t>6</w:t>
      </w:r>
      <w:r w:rsidRPr="00D12946">
        <w:rPr>
          <w:rFonts w:cs="Arial"/>
          <w:b/>
          <w:bCs/>
          <w:szCs w:val="24"/>
        </w:rPr>
        <w:t xml:space="preserve"> in the matching outer-ring circles</w:t>
      </w:r>
      <w:r w:rsidRPr="000B5459">
        <w:rPr>
          <w:rFonts w:cs="Arial"/>
          <w:szCs w:val="24"/>
        </w:rPr>
        <w:t xml:space="preserve"> (</w:t>
      </w:r>
      <w:proofErr w:type="gramStart"/>
      <w:r w:rsidRPr="000B5459">
        <w:rPr>
          <w:rFonts w:cs="Arial"/>
          <w:szCs w:val="24"/>
        </w:rPr>
        <w:t>i.e.</w:t>
      </w:r>
      <w:proofErr w:type="gramEnd"/>
      <w:r w:rsidRPr="000B5459">
        <w:rPr>
          <w:rFonts w:cs="Arial"/>
          <w:szCs w:val="24"/>
        </w:rPr>
        <w:t xml:space="preserve"> outside the Petri dish) - you will then be able to compare with those inside the Petri dish to see what effect the ammonia has.</w:t>
      </w:r>
    </w:p>
    <w:p w14:paraId="352117ED" w14:textId="77777777" w:rsidR="0002063F" w:rsidRPr="000B5459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>Place an empty ‘reaction vessel’ (</w:t>
      </w:r>
      <w:proofErr w:type="spellStart"/>
      <w:r w:rsidRPr="000B5459">
        <w:rPr>
          <w:rFonts w:cs="Arial"/>
          <w:szCs w:val="24"/>
        </w:rPr>
        <w:t>eg</w:t>
      </w:r>
      <w:proofErr w:type="spellEnd"/>
      <w:r w:rsidRPr="000B5459">
        <w:rPr>
          <w:rFonts w:cs="Arial"/>
          <w:szCs w:val="24"/>
        </w:rPr>
        <w:t>, small watch glass) in the ‘RV’ circle.</w:t>
      </w:r>
    </w:p>
    <w:p w14:paraId="352117EE" w14:textId="37F3EE60" w:rsidR="006B249A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 xml:space="preserve">To generate </w:t>
      </w:r>
      <w:r w:rsidR="006B249A">
        <w:rPr>
          <w:rFonts w:cs="Arial"/>
          <w:szCs w:val="24"/>
        </w:rPr>
        <w:t xml:space="preserve">the </w:t>
      </w:r>
      <w:r w:rsidR="00D14CBF">
        <w:rPr>
          <w:rFonts w:cs="Arial"/>
          <w:szCs w:val="24"/>
        </w:rPr>
        <w:t>nitrogen dioxide gas</w:t>
      </w:r>
      <w:r w:rsidR="006B249A">
        <w:rPr>
          <w:rFonts w:cs="Arial"/>
          <w:szCs w:val="24"/>
        </w:rPr>
        <w:t xml:space="preserve"> </w:t>
      </w:r>
    </w:p>
    <w:p w14:paraId="352117EF" w14:textId="4DDDF3CA" w:rsidR="0002063F" w:rsidRPr="000B5459" w:rsidRDefault="006B249A" w:rsidP="006B249A">
      <w:pPr>
        <w:pStyle w:val="ListParagraph"/>
        <w:tabs>
          <w:tab w:val="left" w:pos="7372"/>
        </w:tabs>
        <w:autoSpaceDE w:val="0"/>
        <w:autoSpaceDN w:val="0"/>
        <w:adjustRightInd w:val="0"/>
        <w:spacing w:after="120" w:line="264" w:lineRule="auto"/>
        <w:ind w:left="360" w:right="3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2063F" w:rsidRPr="000B5459">
        <w:rPr>
          <w:rFonts w:cs="Arial"/>
          <w:szCs w:val="24"/>
        </w:rPr>
        <w:t xml:space="preserve">se tweezers to place </w:t>
      </w:r>
      <w:r w:rsidR="00D14CBF">
        <w:rPr>
          <w:rFonts w:cs="Arial"/>
          <w:szCs w:val="24"/>
        </w:rPr>
        <w:t>a few</w:t>
      </w:r>
      <w:r w:rsidR="0002063F" w:rsidRPr="000B5459">
        <w:rPr>
          <w:rFonts w:cs="Arial"/>
          <w:szCs w:val="24"/>
        </w:rPr>
        <w:t xml:space="preserve"> granules of </w:t>
      </w:r>
      <w:r w:rsidR="00D14CBF">
        <w:rPr>
          <w:rFonts w:cs="Arial"/>
          <w:szCs w:val="24"/>
        </w:rPr>
        <w:t xml:space="preserve">sodium or potassium </w:t>
      </w:r>
      <w:proofErr w:type="gramStart"/>
      <w:r w:rsidR="00D14CBF">
        <w:rPr>
          <w:rFonts w:cs="Arial"/>
          <w:szCs w:val="24"/>
        </w:rPr>
        <w:t>nitrate(</w:t>
      </w:r>
      <w:proofErr w:type="gramEnd"/>
      <w:r w:rsidR="00D14CBF">
        <w:rPr>
          <w:rFonts w:cs="Arial"/>
          <w:szCs w:val="24"/>
        </w:rPr>
        <w:t>II</w:t>
      </w:r>
      <w:r w:rsidR="00736BCF">
        <w:rPr>
          <w:rFonts w:cs="Arial"/>
          <w:szCs w:val="24"/>
        </w:rPr>
        <w:t>I</w:t>
      </w:r>
      <w:r w:rsidR="00D14CBF">
        <w:rPr>
          <w:rFonts w:cs="Arial"/>
          <w:szCs w:val="24"/>
        </w:rPr>
        <w:t xml:space="preserve">) (nitrite) </w:t>
      </w:r>
      <w:r w:rsidR="0002063F">
        <w:rPr>
          <w:rFonts w:cs="Arial"/>
          <w:szCs w:val="24"/>
        </w:rPr>
        <w:t>i</w:t>
      </w:r>
      <w:r w:rsidR="0002063F" w:rsidRPr="000B5459">
        <w:rPr>
          <w:rFonts w:cs="Arial"/>
          <w:szCs w:val="24"/>
        </w:rPr>
        <w:t>n the reaction vessel (gas generato</w:t>
      </w:r>
      <w:r>
        <w:rPr>
          <w:rFonts w:cs="Arial"/>
          <w:szCs w:val="24"/>
        </w:rPr>
        <w:t xml:space="preserve">r). </w:t>
      </w:r>
      <w:r w:rsidR="0002063F" w:rsidRPr="000B5459">
        <w:rPr>
          <w:rFonts w:cs="Arial"/>
          <w:szCs w:val="24"/>
        </w:rPr>
        <w:t>Add 0.5 cm</w:t>
      </w:r>
      <w:r w:rsidR="0002063F" w:rsidRPr="000B5459">
        <w:rPr>
          <w:rFonts w:cs="Arial"/>
          <w:szCs w:val="24"/>
          <w:vertAlign w:val="superscript"/>
        </w:rPr>
        <w:t>3</w:t>
      </w:r>
      <w:r w:rsidR="0002063F" w:rsidRPr="000B5459">
        <w:rPr>
          <w:rFonts w:cs="Arial"/>
          <w:szCs w:val="24"/>
        </w:rPr>
        <w:t xml:space="preserve"> (approximately 10 drops) of</w:t>
      </w:r>
      <w:r w:rsidR="0002063F">
        <w:rPr>
          <w:rFonts w:cs="Arial"/>
          <w:szCs w:val="24"/>
        </w:rPr>
        <w:t xml:space="preserve"> </w:t>
      </w:r>
      <w:r w:rsidR="00D14CBF">
        <w:rPr>
          <w:rFonts w:cs="Arial"/>
          <w:szCs w:val="24"/>
        </w:rPr>
        <w:t>0.5</w:t>
      </w:r>
      <w:r w:rsidR="0015133F">
        <w:rPr>
          <w:rFonts w:cs="Arial"/>
          <w:szCs w:val="24"/>
        </w:rPr>
        <w:t xml:space="preserve"> </w:t>
      </w:r>
      <w:r w:rsidR="0015133F" w:rsidRPr="004374A0">
        <w:rPr>
          <w:szCs w:val="24"/>
        </w:rPr>
        <w:t>mol l</w:t>
      </w:r>
      <w:r w:rsidR="0015133F" w:rsidRPr="004374A0">
        <w:rPr>
          <w:szCs w:val="24"/>
          <w:vertAlign w:val="superscript"/>
        </w:rPr>
        <w:t>-1</w:t>
      </w:r>
      <w:r w:rsidR="0015133F" w:rsidRPr="004374A0">
        <w:rPr>
          <w:sz w:val="28"/>
          <w:szCs w:val="28"/>
        </w:rPr>
        <w:t xml:space="preserve"> </w:t>
      </w:r>
      <w:r w:rsidR="00D14CBF">
        <w:rPr>
          <w:rFonts w:cs="Arial"/>
          <w:szCs w:val="24"/>
        </w:rPr>
        <w:t>sulphuric acid</w:t>
      </w:r>
      <w:r w:rsidR="0002063F">
        <w:rPr>
          <w:rFonts w:cs="Arial"/>
          <w:szCs w:val="24"/>
        </w:rPr>
        <w:t xml:space="preserve"> </w:t>
      </w:r>
      <w:r w:rsidR="0002063F" w:rsidRPr="000B5459">
        <w:rPr>
          <w:rFonts w:cs="Arial"/>
          <w:szCs w:val="24"/>
        </w:rPr>
        <w:t xml:space="preserve">to the reaction vessel. </w:t>
      </w:r>
      <w:r w:rsidR="0002063F" w:rsidRPr="000B5459">
        <w:rPr>
          <w:rFonts w:cs="Arial"/>
          <w:b/>
          <w:szCs w:val="24"/>
        </w:rPr>
        <w:t>Immediately place the lid on the Petri dish</w:t>
      </w:r>
      <w:r w:rsidR="0002063F" w:rsidRPr="000B5459">
        <w:rPr>
          <w:rFonts w:cs="Arial"/>
          <w:szCs w:val="24"/>
        </w:rPr>
        <w:t>.</w:t>
      </w:r>
    </w:p>
    <w:p w14:paraId="352117F0" w14:textId="77777777" w:rsidR="0002063F" w:rsidRPr="006B249A" w:rsidRDefault="0002063F" w:rsidP="006B249A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i/>
          <w:szCs w:val="24"/>
        </w:rPr>
      </w:pPr>
      <w:r w:rsidRPr="000B5459">
        <w:rPr>
          <w:rFonts w:cs="Arial"/>
          <w:szCs w:val="24"/>
        </w:rPr>
        <w:t>Watch carefully and record your observatio</w:t>
      </w:r>
      <w:r w:rsidR="006B249A">
        <w:rPr>
          <w:rFonts w:cs="Arial"/>
          <w:szCs w:val="24"/>
        </w:rPr>
        <w:t xml:space="preserve">ns over the next 5-10 </w:t>
      </w:r>
      <w:proofErr w:type="gramStart"/>
      <w:r w:rsidR="006B249A">
        <w:rPr>
          <w:rFonts w:cs="Arial"/>
          <w:szCs w:val="24"/>
        </w:rPr>
        <w:t xml:space="preserve">minutes </w:t>
      </w:r>
      <w:r w:rsidRPr="000B5459">
        <w:rPr>
          <w:rFonts w:cs="Arial"/>
          <w:szCs w:val="24"/>
        </w:rPr>
        <w:t xml:space="preserve"> </w:t>
      </w:r>
      <w:r w:rsidRPr="006B249A">
        <w:rPr>
          <w:rFonts w:cs="Arial"/>
          <w:i/>
          <w:szCs w:val="24"/>
        </w:rPr>
        <w:t>(</w:t>
      </w:r>
      <w:proofErr w:type="spellStart"/>
      <w:proofErr w:type="gramEnd"/>
      <w:r w:rsidRPr="006B249A">
        <w:rPr>
          <w:rFonts w:cs="Arial"/>
          <w:i/>
          <w:szCs w:val="24"/>
        </w:rPr>
        <w:t>eg</w:t>
      </w:r>
      <w:proofErr w:type="spellEnd"/>
      <w:r w:rsidRPr="006B249A">
        <w:rPr>
          <w:rFonts w:cs="Arial"/>
          <w:i/>
          <w:szCs w:val="24"/>
        </w:rPr>
        <w:t>, take photographs).</w:t>
      </w:r>
    </w:p>
    <w:p w14:paraId="352117F1" w14:textId="77777777" w:rsidR="0002063F" w:rsidRPr="00111EF4" w:rsidRDefault="0002063F" w:rsidP="0002063F">
      <w:pPr>
        <w:pStyle w:val="ListParagraph"/>
        <w:numPr>
          <w:ilvl w:val="0"/>
          <w:numId w:val="14"/>
        </w:numPr>
        <w:tabs>
          <w:tab w:val="left" w:pos="7372"/>
        </w:tabs>
        <w:autoSpaceDE w:val="0"/>
        <w:autoSpaceDN w:val="0"/>
        <w:adjustRightInd w:val="0"/>
        <w:spacing w:after="120" w:line="264" w:lineRule="auto"/>
        <w:ind w:right="34"/>
        <w:contextualSpacing w:val="0"/>
        <w:rPr>
          <w:rFonts w:cs="Arial"/>
          <w:szCs w:val="24"/>
        </w:rPr>
      </w:pPr>
      <w:r w:rsidRPr="000B5459">
        <w:rPr>
          <w:rFonts w:cs="Arial"/>
          <w:szCs w:val="24"/>
        </w:rPr>
        <w:t>Explain as much of the chemistry going on in the Petri dish as you can.</w:t>
      </w:r>
    </w:p>
    <w:p w14:paraId="50685A05" w14:textId="77777777" w:rsidR="00DC71BC" w:rsidRDefault="00DC71BC" w:rsidP="007E694D">
      <w:pPr>
        <w:rPr>
          <w:rFonts w:cs="Arial"/>
          <w:b/>
          <w:szCs w:val="24"/>
        </w:rPr>
      </w:pPr>
    </w:p>
    <w:p w14:paraId="352117F2" w14:textId="1F1DAC51" w:rsidR="00111EF4" w:rsidRDefault="0002063F" w:rsidP="007E694D">
      <w:pPr>
        <w:rPr>
          <w:b/>
        </w:rPr>
      </w:pPr>
      <w:r w:rsidRPr="000B5459">
        <w:rPr>
          <w:rFonts w:cs="Arial"/>
          <w:b/>
          <w:szCs w:val="24"/>
        </w:rPr>
        <w:t>Disposal</w:t>
      </w:r>
      <w:r w:rsidRPr="000B5459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put petri dish in a bowl of water. Wash solution to waste with cold running water.</w:t>
      </w:r>
    </w:p>
    <w:p w14:paraId="352117F3" w14:textId="77777777" w:rsidR="00111EF4" w:rsidRDefault="00111EF4" w:rsidP="007E694D">
      <w:pPr>
        <w:rPr>
          <w:b/>
        </w:rPr>
      </w:pPr>
    </w:p>
    <w:p w14:paraId="352117F4" w14:textId="2690E13D" w:rsidR="001B1B53" w:rsidRPr="003B3C4F" w:rsidRDefault="0007727A" w:rsidP="007E694D">
      <w:pPr>
        <w:rPr>
          <w:b/>
        </w:rPr>
      </w:pPr>
      <w:r w:rsidRPr="003B3C4F">
        <w:rPr>
          <w:b/>
        </w:rPr>
        <w:t>Results</w:t>
      </w:r>
      <w:r w:rsidR="00DC71BC">
        <w:rPr>
          <w:b/>
        </w:rPr>
        <w:t xml:space="preserve"> &amp; explanations</w:t>
      </w:r>
    </w:p>
    <w:p w14:paraId="5E383E8F" w14:textId="1C2B75F3" w:rsidR="003464B0" w:rsidRDefault="007E694D" w:rsidP="001B1B53">
      <w:pPr>
        <w:pStyle w:val="ListParagraph"/>
        <w:numPr>
          <w:ilvl w:val="0"/>
          <w:numId w:val="13"/>
        </w:numPr>
        <w:contextualSpacing w:val="0"/>
      </w:pPr>
      <w:r>
        <w:t>Indicator paper indicates</w:t>
      </w:r>
      <w:r w:rsidR="0007727A">
        <w:t xml:space="preserve"> goes </w:t>
      </w:r>
      <w:r w:rsidR="003464B0">
        <w:t>red</w:t>
      </w:r>
      <w:r w:rsidR="0007727A">
        <w:t xml:space="preserve"> - indicating</w:t>
      </w:r>
      <w:r>
        <w:t xml:space="preserve"> a pH of </w:t>
      </w:r>
      <w:r w:rsidR="003464B0">
        <w:t xml:space="preserve">around 1 due to the formation of </w:t>
      </w:r>
      <w:r w:rsidR="0045310E">
        <w:t>a mixture of nitric and nitrous acids</w:t>
      </w:r>
      <w:r w:rsidR="003464B0">
        <w:t>.</w:t>
      </w:r>
    </w:p>
    <w:p w14:paraId="4A58BEBF" w14:textId="4D2B438D" w:rsidR="005C5F8B" w:rsidRPr="00D30B7E" w:rsidRDefault="005C5F8B" w:rsidP="005C5F8B">
      <w:pPr>
        <w:pStyle w:val="ListParagraph"/>
        <w:ind w:left="360"/>
        <w:contextualSpacing w:val="0"/>
        <w:rPr>
          <w:rFonts w:cs="Times New Roman"/>
          <w:szCs w:val="24"/>
        </w:rPr>
      </w:pPr>
      <w:r w:rsidRPr="00D30B7E">
        <w:rPr>
          <w:rFonts w:cs="Times New Roman"/>
          <w:color w:val="222222"/>
          <w:szCs w:val="24"/>
          <w:shd w:val="clear" w:color="auto" w:fill="FFFFFF"/>
        </w:rPr>
        <w:t>2 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NO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Fonts w:cs="Times New Roman"/>
          <w:color w:val="222222"/>
          <w:szCs w:val="24"/>
          <w:shd w:val="clear" w:color="auto" w:fill="FFFFFF"/>
        </w:rPr>
        <w:t> (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N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4</w:t>
      </w:r>
      <w:r w:rsidRPr="00D30B7E">
        <w:rPr>
          <w:rFonts w:cs="Times New Roman"/>
          <w:color w:val="222222"/>
          <w:szCs w:val="24"/>
          <w:shd w:val="clear" w:color="auto" w:fill="FFFFFF"/>
        </w:rPr>
        <w:t>) + 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O</w:t>
      </w:r>
      <w:r w:rsidRPr="00D30B7E">
        <w:rPr>
          <w:rFonts w:cs="Times New Roman"/>
          <w:color w:val="222222"/>
          <w:szCs w:val="24"/>
          <w:shd w:val="clear" w:color="auto" w:fill="FFFFFF"/>
        </w:rPr>
        <w:t> → 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HNO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Fonts w:cs="Times New Roman"/>
          <w:color w:val="222222"/>
          <w:szCs w:val="24"/>
          <w:shd w:val="clear" w:color="auto" w:fill="FFFFFF"/>
        </w:rPr>
        <w:t> + 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HNO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3</w:t>
      </w:r>
    </w:p>
    <w:p w14:paraId="67C444A0" w14:textId="77777777" w:rsidR="00286C46" w:rsidRDefault="00286C46" w:rsidP="00286C46">
      <w:pPr>
        <w:pStyle w:val="ListParagraph"/>
        <w:numPr>
          <w:ilvl w:val="0"/>
          <w:numId w:val="13"/>
        </w:numPr>
        <w:tabs>
          <w:tab w:val="left" w:pos="709"/>
        </w:tabs>
      </w:pPr>
      <w:r>
        <w:t xml:space="preserve">Nitrogen dioxide reacts with potassium permanganate and water to produce nitric acid, </w:t>
      </w:r>
      <w:proofErr w:type="gramStart"/>
      <w:r>
        <w:t>manganese(</w:t>
      </w:r>
      <w:proofErr w:type="gramEnd"/>
      <w:r>
        <w:t xml:space="preserve">II) nitrate and potassium nitrate </w:t>
      </w:r>
    </w:p>
    <w:p w14:paraId="13442190" w14:textId="37057773" w:rsidR="00286C46" w:rsidRDefault="00286C46" w:rsidP="00C50391">
      <w:pPr>
        <w:pStyle w:val="ListParagraph"/>
        <w:tabs>
          <w:tab w:val="left" w:pos="709"/>
        </w:tabs>
        <w:ind w:left="357"/>
        <w:contextualSpacing w:val="0"/>
      </w:pPr>
      <w:r>
        <w:t>5NO</w:t>
      </w:r>
      <w:r w:rsidRPr="00D30B7E">
        <w:rPr>
          <w:vertAlign w:val="subscript"/>
        </w:rPr>
        <w:t>2</w:t>
      </w:r>
      <w:r>
        <w:t xml:space="preserve"> + KMnO</w:t>
      </w:r>
      <w:r w:rsidRPr="00D30B7E">
        <w:rPr>
          <w:vertAlign w:val="subscript"/>
        </w:rPr>
        <w:t>4</w:t>
      </w:r>
      <w:r>
        <w:t xml:space="preserve"> + H</w:t>
      </w:r>
      <w:r w:rsidRPr="00D30B7E">
        <w:rPr>
          <w:vertAlign w:val="subscript"/>
        </w:rPr>
        <w:t>2</w:t>
      </w:r>
      <w:r>
        <w:t>O → 2HNO</w:t>
      </w:r>
      <w:r w:rsidRPr="00D30B7E">
        <w:rPr>
          <w:vertAlign w:val="subscript"/>
        </w:rPr>
        <w:t>3</w:t>
      </w:r>
      <w:r>
        <w:t xml:space="preserve"> + </w:t>
      </w:r>
      <w:proofErr w:type="gramStart"/>
      <w:r>
        <w:t>Mn(</w:t>
      </w:r>
      <w:proofErr w:type="gramEnd"/>
      <w:r>
        <w:t>NO</w:t>
      </w:r>
      <w:r w:rsidRPr="00D30B7E">
        <w:rPr>
          <w:vertAlign w:val="subscript"/>
        </w:rPr>
        <w:t>3</w:t>
      </w:r>
      <w:r>
        <w:t>)</w:t>
      </w:r>
      <w:r w:rsidRPr="00D30B7E">
        <w:rPr>
          <w:vertAlign w:val="subscript"/>
        </w:rPr>
        <w:t>2</w:t>
      </w:r>
      <w:r>
        <w:t xml:space="preserve"> + KNO</w:t>
      </w:r>
      <w:r w:rsidRPr="00D30B7E">
        <w:rPr>
          <w:vertAlign w:val="subscript"/>
        </w:rPr>
        <w:t>3</w:t>
      </w:r>
    </w:p>
    <w:p w14:paraId="2F65E87A" w14:textId="0F9F7073" w:rsidR="00AC3CE3" w:rsidRDefault="00AC3CE3" w:rsidP="00AC3CE3">
      <w:pPr>
        <w:pStyle w:val="ListParagraph"/>
        <w:numPr>
          <w:ilvl w:val="0"/>
          <w:numId w:val="13"/>
        </w:numPr>
        <w:tabs>
          <w:tab w:val="left" w:pos="709"/>
        </w:tabs>
        <w:contextualSpacing w:val="0"/>
      </w:pPr>
      <w:r>
        <w:t>The potassium bromide goes yellow/red due to the formation of bromine. (There are various reactions involved but at room temperature and pressure it is mainly this one)</w:t>
      </w:r>
    </w:p>
    <w:p w14:paraId="73945D92" w14:textId="0F3AFFC5" w:rsidR="00AC3CE3" w:rsidRDefault="00AC3CE3" w:rsidP="00AC3CE3">
      <w:pPr>
        <w:pStyle w:val="ListParagraph"/>
        <w:tabs>
          <w:tab w:val="left" w:pos="709"/>
        </w:tabs>
        <w:ind w:left="360"/>
        <w:contextualSpacing w:val="0"/>
      </w:pP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NO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Fonts w:cs="Times New Roman"/>
          <w:color w:val="222222"/>
          <w:szCs w:val="24"/>
          <w:shd w:val="clear" w:color="auto" w:fill="FFFFFF"/>
        </w:rPr>
        <w:t xml:space="preserve"> + </w:t>
      </w:r>
      <w:r>
        <w:rPr>
          <w:rFonts w:cs="Times New Roman"/>
          <w:color w:val="222222"/>
          <w:szCs w:val="24"/>
          <w:shd w:val="clear" w:color="auto" w:fill="FFFFFF"/>
        </w:rPr>
        <w:t xml:space="preserve">2 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</w:t>
      </w:r>
      <w:r w:rsidRPr="00683D59">
        <w:rPr>
          <w:rStyle w:val="chemf"/>
          <w:rFonts w:cs="Times New Roman"/>
          <w:color w:val="222222"/>
          <w:szCs w:val="24"/>
          <w:shd w:val="clear" w:color="auto" w:fill="FFFFFF"/>
          <w:vertAlign w:val="superscript"/>
        </w:rPr>
        <w:t>+</w:t>
      </w:r>
      <w:r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 xml:space="preserve"> </w:t>
      </w:r>
      <w:r>
        <w:rPr>
          <w:rStyle w:val="chemf"/>
          <w:rFonts w:cs="Times New Roman"/>
          <w:color w:val="222222"/>
          <w:szCs w:val="24"/>
          <w:shd w:val="clear" w:color="auto" w:fill="FFFFFF"/>
        </w:rPr>
        <w:t xml:space="preserve">+ </w:t>
      </w:r>
      <w:r>
        <w:rPr>
          <w:rFonts w:cs="Times New Roman"/>
          <w:color w:val="222222"/>
          <w:szCs w:val="24"/>
          <w:shd w:val="clear" w:color="auto" w:fill="FFFFFF"/>
        </w:rPr>
        <w:t>2Br</w:t>
      </w:r>
      <w:proofErr w:type="gramStart"/>
      <w:r w:rsidRPr="00683D59">
        <w:rPr>
          <w:rFonts w:cs="Times New Roman"/>
          <w:color w:val="222222"/>
          <w:szCs w:val="24"/>
          <w:shd w:val="clear" w:color="auto" w:fill="FFFFFF"/>
          <w:vertAlign w:val="superscript"/>
        </w:rPr>
        <w:t>-</w:t>
      </w:r>
      <w:r>
        <w:rPr>
          <w:rFonts w:cs="Times New Roman"/>
          <w:color w:val="222222"/>
          <w:szCs w:val="24"/>
          <w:shd w:val="clear" w:color="auto" w:fill="FFFFFF"/>
        </w:rPr>
        <w:t xml:space="preserve">  </w:t>
      </w:r>
      <w:r w:rsidRPr="00D30B7E">
        <w:rPr>
          <w:rFonts w:cs="Times New Roman"/>
          <w:color w:val="222222"/>
          <w:szCs w:val="24"/>
          <w:shd w:val="clear" w:color="auto" w:fill="FFFFFF"/>
        </w:rPr>
        <w:t>→</w:t>
      </w:r>
      <w:proofErr w:type="gramEnd"/>
      <w:r w:rsidRPr="00D30B7E">
        <w:rPr>
          <w:rFonts w:cs="Times New Roman"/>
          <w:color w:val="222222"/>
          <w:szCs w:val="24"/>
          <w:shd w:val="clear" w:color="auto" w:fill="FFFFFF"/>
        </w:rPr>
        <w:t> </w:t>
      </w:r>
      <w:r>
        <w:rPr>
          <w:rFonts w:cs="Times New Roman"/>
          <w:color w:val="222222"/>
          <w:szCs w:val="24"/>
          <w:shd w:val="clear" w:color="auto" w:fill="FFFFFF"/>
        </w:rPr>
        <w:t xml:space="preserve">  NO +</w:t>
      </w:r>
      <w:r w:rsidRPr="00D30B7E">
        <w:rPr>
          <w:rFonts w:cs="Times New Roman"/>
          <w:color w:val="222222"/>
          <w:szCs w:val="24"/>
          <w:shd w:val="clear" w:color="auto" w:fill="FFFFFF"/>
        </w:rPr>
        <w:t> 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O</w:t>
      </w:r>
      <w:r w:rsidRPr="00D30B7E">
        <w:rPr>
          <w:rFonts w:cs="Times New Roman"/>
          <w:color w:val="222222"/>
          <w:szCs w:val="24"/>
          <w:shd w:val="clear" w:color="auto" w:fill="FFFFFF"/>
        </w:rPr>
        <w:t> </w:t>
      </w:r>
      <w:r>
        <w:rPr>
          <w:rFonts w:cs="Times New Roman"/>
          <w:color w:val="222222"/>
          <w:szCs w:val="24"/>
          <w:shd w:val="clear" w:color="auto" w:fill="FFFFFF"/>
        </w:rPr>
        <w:t>+ Br</w:t>
      </w:r>
      <w:r w:rsidRPr="004B6E6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</w:p>
    <w:p w14:paraId="352117F8" w14:textId="7CCD164B" w:rsidR="007E694D" w:rsidRDefault="001B1B53" w:rsidP="001B1B53">
      <w:pPr>
        <w:pStyle w:val="ListParagraph"/>
        <w:numPr>
          <w:ilvl w:val="0"/>
          <w:numId w:val="13"/>
        </w:numPr>
        <w:tabs>
          <w:tab w:val="left" w:pos="709"/>
        </w:tabs>
        <w:contextualSpacing w:val="0"/>
      </w:pPr>
      <w:r>
        <w:lastRenderedPageBreak/>
        <w:t xml:space="preserve">The </w:t>
      </w:r>
      <w:r w:rsidR="00C50391">
        <w:t>potassium iodide</w:t>
      </w:r>
      <w:r>
        <w:t xml:space="preserve"> </w:t>
      </w:r>
      <w:r w:rsidR="00C50391">
        <w:t>goes yellow/orange due to the formation of iodine</w:t>
      </w:r>
      <w:r w:rsidR="00DF2AA9">
        <w:t>. (There are various reactions involved but at room temperature and pressure it is mainly this one)</w:t>
      </w:r>
    </w:p>
    <w:p w14:paraId="45EC1A1D" w14:textId="2C20FD60" w:rsidR="00C50391" w:rsidRDefault="00683D59" w:rsidP="00C50391">
      <w:pPr>
        <w:pStyle w:val="ListParagraph"/>
        <w:tabs>
          <w:tab w:val="left" w:pos="709"/>
        </w:tabs>
        <w:ind w:left="360"/>
        <w:contextualSpacing w:val="0"/>
      </w:pP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NO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Pr="00D30B7E">
        <w:rPr>
          <w:rFonts w:cs="Times New Roman"/>
          <w:color w:val="222222"/>
          <w:szCs w:val="24"/>
          <w:shd w:val="clear" w:color="auto" w:fill="FFFFFF"/>
        </w:rPr>
        <w:t xml:space="preserve"> + </w:t>
      </w:r>
      <w:r>
        <w:rPr>
          <w:rFonts w:cs="Times New Roman"/>
          <w:color w:val="222222"/>
          <w:szCs w:val="24"/>
          <w:shd w:val="clear" w:color="auto" w:fill="FFFFFF"/>
        </w:rPr>
        <w:t xml:space="preserve">2 </w:t>
      </w:r>
      <w:r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</w:t>
      </w:r>
      <w:r w:rsidRPr="00683D59">
        <w:rPr>
          <w:rStyle w:val="chemf"/>
          <w:rFonts w:cs="Times New Roman"/>
          <w:color w:val="222222"/>
          <w:szCs w:val="24"/>
          <w:shd w:val="clear" w:color="auto" w:fill="FFFFFF"/>
          <w:vertAlign w:val="superscript"/>
        </w:rPr>
        <w:t>+</w:t>
      </w:r>
      <w:r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 xml:space="preserve"> </w:t>
      </w:r>
      <w:r>
        <w:rPr>
          <w:rStyle w:val="chemf"/>
          <w:rFonts w:cs="Times New Roman"/>
          <w:color w:val="222222"/>
          <w:szCs w:val="24"/>
          <w:shd w:val="clear" w:color="auto" w:fill="FFFFFF"/>
        </w:rPr>
        <w:t xml:space="preserve">+ </w:t>
      </w:r>
      <w:r>
        <w:rPr>
          <w:rFonts w:cs="Times New Roman"/>
          <w:color w:val="222222"/>
          <w:szCs w:val="24"/>
          <w:shd w:val="clear" w:color="auto" w:fill="FFFFFF"/>
        </w:rPr>
        <w:t>2I</w:t>
      </w:r>
      <w:proofErr w:type="gramStart"/>
      <w:r w:rsidRPr="00683D59">
        <w:rPr>
          <w:rFonts w:cs="Times New Roman"/>
          <w:color w:val="222222"/>
          <w:szCs w:val="24"/>
          <w:shd w:val="clear" w:color="auto" w:fill="FFFFFF"/>
          <w:vertAlign w:val="superscript"/>
        </w:rPr>
        <w:t>-</w:t>
      </w:r>
      <w:r>
        <w:rPr>
          <w:rFonts w:cs="Times New Roman"/>
          <w:color w:val="222222"/>
          <w:szCs w:val="24"/>
          <w:shd w:val="clear" w:color="auto" w:fill="FFFFFF"/>
        </w:rPr>
        <w:t xml:space="preserve">  </w:t>
      </w:r>
      <w:r w:rsidR="004B6E6B" w:rsidRPr="00D30B7E">
        <w:rPr>
          <w:rFonts w:cs="Times New Roman"/>
          <w:color w:val="222222"/>
          <w:szCs w:val="24"/>
          <w:shd w:val="clear" w:color="auto" w:fill="FFFFFF"/>
        </w:rPr>
        <w:t>→</w:t>
      </w:r>
      <w:proofErr w:type="gramEnd"/>
      <w:r w:rsidR="004B6E6B" w:rsidRPr="00D30B7E">
        <w:rPr>
          <w:rFonts w:cs="Times New Roman"/>
          <w:color w:val="222222"/>
          <w:szCs w:val="24"/>
          <w:shd w:val="clear" w:color="auto" w:fill="FFFFFF"/>
        </w:rPr>
        <w:t> </w:t>
      </w:r>
      <w:r>
        <w:rPr>
          <w:rFonts w:cs="Times New Roman"/>
          <w:color w:val="222222"/>
          <w:szCs w:val="24"/>
          <w:shd w:val="clear" w:color="auto" w:fill="FFFFFF"/>
        </w:rPr>
        <w:t xml:space="preserve">  </w:t>
      </w:r>
      <w:r w:rsidR="004B6E6B">
        <w:rPr>
          <w:rFonts w:cs="Times New Roman"/>
          <w:color w:val="222222"/>
          <w:szCs w:val="24"/>
          <w:shd w:val="clear" w:color="auto" w:fill="FFFFFF"/>
        </w:rPr>
        <w:t>NO +</w:t>
      </w:r>
      <w:r w:rsidR="004B6E6B" w:rsidRPr="00D30B7E">
        <w:rPr>
          <w:rFonts w:cs="Times New Roman"/>
          <w:color w:val="222222"/>
          <w:szCs w:val="24"/>
          <w:shd w:val="clear" w:color="auto" w:fill="FFFFFF"/>
        </w:rPr>
        <w:t> </w:t>
      </w:r>
      <w:r w:rsidR="004B6E6B"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H</w:t>
      </w:r>
      <w:r w:rsidR="004B6E6B" w:rsidRPr="00D30B7E">
        <w:rPr>
          <w:rStyle w:val="chemf"/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4B6E6B" w:rsidRPr="00D30B7E">
        <w:rPr>
          <w:rStyle w:val="chemf"/>
          <w:rFonts w:cs="Times New Roman"/>
          <w:color w:val="222222"/>
          <w:szCs w:val="24"/>
          <w:shd w:val="clear" w:color="auto" w:fill="FFFFFF"/>
        </w:rPr>
        <w:t>O</w:t>
      </w:r>
      <w:r w:rsidR="004B6E6B" w:rsidRPr="00D30B7E">
        <w:rPr>
          <w:rFonts w:cs="Times New Roman"/>
          <w:color w:val="222222"/>
          <w:szCs w:val="24"/>
          <w:shd w:val="clear" w:color="auto" w:fill="FFFFFF"/>
        </w:rPr>
        <w:t> </w:t>
      </w:r>
      <w:r w:rsidR="004B6E6B">
        <w:rPr>
          <w:rFonts w:cs="Times New Roman"/>
          <w:color w:val="222222"/>
          <w:szCs w:val="24"/>
          <w:shd w:val="clear" w:color="auto" w:fill="FFFFFF"/>
        </w:rPr>
        <w:t>+ I</w:t>
      </w:r>
      <w:r w:rsidR="004B6E6B" w:rsidRPr="004B6E6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</w:p>
    <w:p w14:paraId="352117F9" w14:textId="1CD2ACE7" w:rsidR="001B1B53" w:rsidRPr="00CA2510" w:rsidRDefault="001B1B53" w:rsidP="001B1B53">
      <w:pPr>
        <w:pStyle w:val="ListParagraph"/>
        <w:numPr>
          <w:ilvl w:val="0"/>
          <w:numId w:val="13"/>
        </w:numPr>
        <w:tabs>
          <w:tab w:val="left" w:pos="709"/>
        </w:tabs>
        <w:contextualSpacing w:val="0"/>
      </w:pPr>
      <w:r>
        <w:t xml:space="preserve">The Iron III sulphate </w:t>
      </w:r>
    </w:p>
    <w:p w14:paraId="0DAE4A8D" w14:textId="77777777" w:rsidR="00A75371" w:rsidRDefault="00A75371" w:rsidP="00A75371">
      <w:pPr>
        <w:pStyle w:val="ListParagraph"/>
        <w:tabs>
          <w:tab w:val="left" w:pos="709"/>
        </w:tabs>
        <w:ind w:left="357"/>
        <w:contextualSpacing w:val="0"/>
        <w:rPr>
          <w:rFonts w:cs="Times New Roman"/>
          <w:color w:val="212121"/>
          <w:szCs w:val="24"/>
          <w:shd w:val="clear" w:color="auto" w:fill="FFFFFF"/>
        </w:rPr>
      </w:pPr>
      <w:r w:rsidRPr="00A75371">
        <w:rPr>
          <w:rFonts w:cs="Times New Roman"/>
          <w:color w:val="212121"/>
          <w:szCs w:val="24"/>
          <w:shd w:val="clear" w:color="auto" w:fill="FFFFFF"/>
        </w:rPr>
        <w:t>6FeSO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4</w:t>
      </w:r>
      <w:r w:rsidRPr="00A75371">
        <w:rPr>
          <w:rFonts w:cs="Times New Roman"/>
          <w:color w:val="212121"/>
          <w:szCs w:val="24"/>
          <w:shd w:val="clear" w:color="auto" w:fill="FFFFFF"/>
        </w:rPr>
        <w:t> + 4NO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2</w:t>
      </w:r>
      <w:r w:rsidRPr="00A75371">
        <w:rPr>
          <w:rFonts w:cs="Times New Roman"/>
          <w:color w:val="212121"/>
          <w:szCs w:val="24"/>
          <w:shd w:val="clear" w:color="auto" w:fill="FFFFFF"/>
        </w:rPr>
        <w:t> + 3H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2</w:t>
      </w:r>
      <w:r w:rsidRPr="00A75371">
        <w:rPr>
          <w:rFonts w:cs="Times New Roman"/>
          <w:color w:val="212121"/>
          <w:szCs w:val="24"/>
          <w:shd w:val="clear" w:color="auto" w:fill="FFFFFF"/>
        </w:rPr>
        <w:t>SO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4</w:t>
      </w:r>
      <w:r w:rsidRPr="00A75371">
        <w:rPr>
          <w:rFonts w:cs="Times New Roman"/>
          <w:color w:val="212121"/>
          <w:szCs w:val="24"/>
          <w:shd w:val="clear" w:color="auto" w:fill="FFFFFF"/>
        </w:rPr>
        <w:t> → N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2</w:t>
      </w:r>
      <w:r w:rsidRPr="00A75371">
        <w:rPr>
          <w:rFonts w:cs="Times New Roman"/>
          <w:color w:val="212121"/>
          <w:szCs w:val="24"/>
          <w:shd w:val="clear" w:color="auto" w:fill="FFFFFF"/>
        </w:rPr>
        <w:t> + 3Fe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2</w:t>
      </w:r>
      <w:r w:rsidRPr="00A75371">
        <w:rPr>
          <w:rFonts w:cs="Times New Roman"/>
          <w:color w:val="212121"/>
          <w:szCs w:val="24"/>
          <w:shd w:val="clear" w:color="auto" w:fill="FFFFFF"/>
        </w:rPr>
        <w:t>(SO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4</w:t>
      </w:r>
      <w:r w:rsidRPr="00A75371">
        <w:rPr>
          <w:rFonts w:cs="Times New Roman"/>
          <w:color w:val="212121"/>
          <w:szCs w:val="24"/>
          <w:shd w:val="clear" w:color="auto" w:fill="FFFFFF"/>
        </w:rPr>
        <w:t>)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3</w:t>
      </w:r>
      <w:r w:rsidRPr="00A75371">
        <w:rPr>
          <w:rFonts w:cs="Times New Roman"/>
          <w:color w:val="212121"/>
          <w:szCs w:val="24"/>
          <w:shd w:val="clear" w:color="auto" w:fill="FFFFFF"/>
        </w:rPr>
        <w:t> + 2HNO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3</w:t>
      </w:r>
      <w:r w:rsidRPr="00A75371">
        <w:rPr>
          <w:rFonts w:cs="Times New Roman"/>
          <w:color w:val="212121"/>
          <w:szCs w:val="24"/>
          <w:shd w:val="clear" w:color="auto" w:fill="FFFFFF"/>
        </w:rPr>
        <w:t> + 2H</w:t>
      </w:r>
      <w:r w:rsidRPr="00A75371">
        <w:rPr>
          <w:rFonts w:cs="Times New Roman"/>
          <w:color w:val="212121"/>
          <w:szCs w:val="24"/>
          <w:shd w:val="clear" w:color="auto" w:fill="FFFFFF"/>
          <w:vertAlign w:val="subscript"/>
        </w:rPr>
        <w:t>2</w:t>
      </w:r>
      <w:r w:rsidRPr="00A75371">
        <w:rPr>
          <w:rFonts w:cs="Times New Roman"/>
          <w:color w:val="212121"/>
          <w:szCs w:val="24"/>
          <w:shd w:val="clear" w:color="auto" w:fill="FFFFFF"/>
        </w:rPr>
        <w:t>O </w:t>
      </w:r>
    </w:p>
    <w:p w14:paraId="352117FA" w14:textId="623DB9B6" w:rsidR="008C2B9E" w:rsidRDefault="008C2B9E" w:rsidP="00A75371">
      <w:pPr>
        <w:pStyle w:val="ListParagraph"/>
        <w:numPr>
          <w:ilvl w:val="0"/>
          <w:numId w:val="13"/>
        </w:numPr>
        <w:tabs>
          <w:tab w:val="left" w:pos="709"/>
        </w:tabs>
        <w:contextualSpacing w:val="0"/>
      </w:pPr>
      <w:r>
        <w:t xml:space="preserve">The </w:t>
      </w:r>
      <w:r w:rsidR="00A75371">
        <w:t>Barium chloride solution does nothing</w:t>
      </w:r>
      <w:r w:rsidR="00A93BF4">
        <w:t>.</w:t>
      </w:r>
    </w:p>
    <w:p w14:paraId="750A6344" w14:textId="30FD562A" w:rsidR="00A75371" w:rsidRDefault="00A75371" w:rsidP="00A75371">
      <w:pPr>
        <w:pStyle w:val="ListParagraph"/>
        <w:numPr>
          <w:ilvl w:val="0"/>
          <w:numId w:val="13"/>
        </w:numPr>
        <w:tabs>
          <w:tab w:val="left" w:pos="709"/>
        </w:tabs>
        <w:contextualSpacing w:val="0"/>
      </w:pPr>
      <w:r>
        <w:t xml:space="preserve">The Barium chloride solution with sulphur dioxide solution produces a white precipitate. The </w:t>
      </w:r>
      <w:r w:rsidR="00C278A4">
        <w:t xml:space="preserve">nitrogen dioxide </w:t>
      </w:r>
      <w:r w:rsidR="00DC71BC">
        <w:t xml:space="preserve">acts as a catalyst for </w:t>
      </w:r>
      <w:r w:rsidR="00C278A4">
        <w:t>oxidis</w:t>
      </w:r>
      <w:r w:rsidR="00DC71BC">
        <w:t>ing</w:t>
      </w:r>
      <w:r w:rsidR="00C278A4">
        <w:t xml:space="preserve"> the sulphur dioxide to sulphur trioxide which combines with the water to produce sulphuric acid. The barium </w:t>
      </w:r>
      <w:r w:rsidR="0026073E">
        <w:t>ions then combine with the sulphate ions to precipitate out insoluble barium sulphate.</w:t>
      </w:r>
    </w:p>
    <w:p w14:paraId="2C445CD7" w14:textId="377DFFA5" w:rsidR="00395D89" w:rsidRDefault="009731C0" w:rsidP="00395D89">
      <w:pPr>
        <w:pStyle w:val="ListParagraph"/>
        <w:tabs>
          <w:tab w:val="left" w:pos="709"/>
        </w:tabs>
        <w:ind w:left="360"/>
        <w:contextualSpacing w:val="0"/>
      </w:pPr>
      <w:r>
        <w:t xml:space="preserve">a </w:t>
      </w:r>
      <w:r w:rsidR="002B352F">
        <w:tab/>
      </w:r>
      <w:r w:rsidR="00395D89">
        <w:t>SO</w:t>
      </w:r>
      <w:r w:rsidR="00395D89" w:rsidRPr="009731C0">
        <w:rPr>
          <w:vertAlign w:val="subscript"/>
        </w:rPr>
        <w:t>2</w:t>
      </w:r>
      <w:r w:rsidR="00395D89">
        <w:t xml:space="preserve"> + NO</w:t>
      </w:r>
      <w:proofErr w:type="gramStart"/>
      <w:r w:rsidR="00395D89" w:rsidRPr="002B352F">
        <w:rPr>
          <w:vertAlign w:val="subscript"/>
        </w:rPr>
        <w:t>2</w:t>
      </w:r>
      <w:r w:rsidR="00395D89">
        <w:t xml:space="preserve">  </w:t>
      </w:r>
      <w:r w:rsidRPr="00D30B7E">
        <w:rPr>
          <w:rFonts w:cs="Times New Roman"/>
          <w:color w:val="222222"/>
          <w:szCs w:val="24"/>
          <w:shd w:val="clear" w:color="auto" w:fill="FFFFFF"/>
        </w:rPr>
        <w:t>→</w:t>
      </w:r>
      <w:proofErr w:type="gramEnd"/>
      <w:r w:rsidRPr="00D30B7E">
        <w:rPr>
          <w:rFonts w:cs="Times New Roman"/>
          <w:color w:val="222222"/>
          <w:szCs w:val="24"/>
          <w:shd w:val="clear" w:color="auto" w:fill="FFFFFF"/>
        </w:rPr>
        <w:t> </w:t>
      </w:r>
      <w:r>
        <w:t xml:space="preserve"> </w:t>
      </w:r>
      <w:r w:rsidR="00395D89">
        <w:t xml:space="preserve"> SO</w:t>
      </w:r>
      <w:r w:rsidR="00395D89" w:rsidRPr="009731C0">
        <w:rPr>
          <w:vertAlign w:val="subscript"/>
        </w:rPr>
        <w:t>3</w:t>
      </w:r>
      <w:r w:rsidR="00395D89">
        <w:t xml:space="preserve"> + NO</w:t>
      </w:r>
      <w:r w:rsidR="002B352F">
        <w:t>*</w:t>
      </w:r>
    </w:p>
    <w:p w14:paraId="5989B984" w14:textId="2B3BB0B5" w:rsidR="00395D89" w:rsidRDefault="009731C0" w:rsidP="00395D89">
      <w:pPr>
        <w:pStyle w:val="ListParagraph"/>
        <w:tabs>
          <w:tab w:val="left" w:pos="709"/>
        </w:tabs>
        <w:ind w:left="360"/>
        <w:contextualSpacing w:val="0"/>
      </w:pPr>
      <w:proofErr w:type="gramStart"/>
      <w:r>
        <w:t xml:space="preserve">b  </w:t>
      </w:r>
      <w:r w:rsidR="002B352F">
        <w:tab/>
      </w:r>
      <w:proofErr w:type="gramEnd"/>
      <w:r w:rsidR="00395D89">
        <w:t>SO</w:t>
      </w:r>
      <w:r w:rsidR="00395D89" w:rsidRPr="009731C0">
        <w:rPr>
          <w:vertAlign w:val="subscript"/>
        </w:rPr>
        <w:t>3</w:t>
      </w:r>
      <w:r w:rsidR="00395D89">
        <w:t xml:space="preserve"> + H</w:t>
      </w:r>
      <w:r w:rsidR="00395D89" w:rsidRPr="009731C0">
        <w:rPr>
          <w:vertAlign w:val="subscript"/>
        </w:rPr>
        <w:t>2</w:t>
      </w:r>
      <w:r w:rsidR="00395D89">
        <w:t xml:space="preserve">O </w:t>
      </w:r>
      <w:r w:rsidRPr="00D30B7E">
        <w:rPr>
          <w:rFonts w:cs="Times New Roman"/>
          <w:color w:val="222222"/>
          <w:szCs w:val="24"/>
          <w:shd w:val="clear" w:color="auto" w:fill="FFFFFF"/>
        </w:rPr>
        <w:t>→ </w:t>
      </w:r>
      <w:r w:rsidR="00395D89">
        <w:t xml:space="preserve"> H</w:t>
      </w:r>
      <w:r w:rsidR="00395D89" w:rsidRPr="009731C0">
        <w:rPr>
          <w:vertAlign w:val="subscript"/>
        </w:rPr>
        <w:t>2</w:t>
      </w:r>
      <w:r w:rsidR="00395D89">
        <w:t>SO</w:t>
      </w:r>
      <w:r w:rsidR="00395D89" w:rsidRPr="009731C0">
        <w:rPr>
          <w:vertAlign w:val="subscript"/>
        </w:rPr>
        <w:t>4</w:t>
      </w:r>
    </w:p>
    <w:p w14:paraId="3099D022" w14:textId="2BF6D60A" w:rsidR="00395D89" w:rsidRDefault="009731C0" w:rsidP="00395D89">
      <w:pPr>
        <w:pStyle w:val="ListParagraph"/>
        <w:tabs>
          <w:tab w:val="left" w:pos="709"/>
        </w:tabs>
        <w:ind w:left="360"/>
        <w:contextualSpacing w:val="0"/>
      </w:pPr>
      <w:proofErr w:type="gramStart"/>
      <w:r>
        <w:t xml:space="preserve">c  </w:t>
      </w:r>
      <w:r w:rsidR="002B352F">
        <w:tab/>
      </w:r>
      <w:proofErr w:type="gramEnd"/>
      <w:r>
        <w:t>BaCl</w:t>
      </w:r>
      <w:r w:rsidRPr="009731C0">
        <w:rPr>
          <w:vertAlign w:val="subscript"/>
        </w:rPr>
        <w:t>2</w:t>
      </w:r>
      <w:r>
        <w:t xml:space="preserve"> + H</w:t>
      </w:r>
      <w:r w:rsidRPr="009731C0">
        <w:rPr>
          <w:vertAlign w:val="subscript"/>
        </w:rPr>
        <w:t>2</w:t>
      </w:r>
      <w:r>
        <w:t>SO</w:t>
      </w:r>
      <w:r w:rsidRPr="009731C0">
        <w:rPr>
          <w:vertAlign w:val="subscript"/>
        </w:rPr>
        <w:t>4</w:t>
      </w:r>
      <w:r>
        <w:t xml:space="preserve"> </w:t>
      </w:r>
      <w:r w:rsidRPr="00D30B7E">
        <w:rPr>
          <w:rFonts w:cs="Times New Roman"/>
          <w:color w:val="222222"/>
          <w:szCs w:val="24"/>
          <w:shd w:val="clear" w:color="auto" w:fill="FFFFFF"/>
        </w:rPr>
        <w:t>→ </w:t>
      </w:r>
      <w:r>
        <w:t xml:space="preserve"> BaSO</w:t>
      </w:r>
      <w:r w:rsidRPr="009731C0">
        <w:rPr>
          <w:vertAlign w:val="subscript"/>
        </w:rPr>
        <w:t>4</w:t>
      </w:r>
      <w:r>
        <w:t xml:space="preserve"> + 2 HCl</w:t>
      </w:r>
    </w:p>
    <w:p w14:paraId="5FCF6D59" w14:textId="05B99120" w:rsidR="0026073E" w:rsidRDefault="002B352F" w:rsidP="0026073E">
      <w:pPr>
        <w:pStyle w:val="ListParagraph"/>
        <w:tabs>
          <w:tab w:val="left" w:pos="709"/>
        </w:tabs>
        <w:ind w:left="360"/>
        <w:contextualSpacing w:val="0"/>
        <w:rPr>
          <w:noProof/>
        </w:rPr>
      </w:pPr>
      <w:r>
        <w:t xml:space="preserve">* </w:t>
      </w:r>
      <w:proofErr w:type="gramStart"/>
      <w:r>
        <w:t>in</w:t>
      </w:r>
      <w:proofErr w:type="gramEnd"/>
      <w:r>
        <w:t xml:space="preserve"> the atmosphere, the NO</w:t>
      </w:r>
      <w:r w:rsidRPr="00472DC1">
        <w:rPr>
          <w:vertAlign w:val="subscript"/>
        </w:rPr>
        <w:t>2</w:t>
      </w:r>
      <w:r>
        <w:t xml:space="preserve"> is regenerated by reaction with oxygen</w:t>
      </w:r>
      <w:r w:rsidR="00472DC1">
        <w:rPr>
          <w:noProof/>
        </w:rPr>
        <w:t>.</w:t>
      </w:r>
    </w:p>
    <w:p w14:paraId="3B0132EB" w14:textId="5E40764C" w:rsidR="00472DC1" w:rsidRDefault="00472DC1" w:rsidP="0026073E">
      <w:pPr>
        <w:pStyle w:val="ListParagraph"/>
        <w:tabs>
          <w:tab w:val="left" w:pos="709"/>
        </w:tabs>
        <w:ind w:left="360"/>
        <w:contextualSpacing w:val="0"/>
      </w:pPr>
      <w:r>
        <w:rPr>
          <w:noProof/>
        </w:rPr>
        <w:tab/>
        <w:t>2 NO + O</w:t>
      </w:r>
      <w:r w:rsidRPr="00472DC1">
        <w:rPr>
          <w:noProof/>
          <w:vertAlign w:val="subscript"/>
        </w:rPr>
        <w:t>2</w:t>
      </w:r>
      <w:r>
        <w:rPr>
          <w:noProof/>
        </w:rPr>
        <w:t xml:space="preserve"> </w:t>
      </w:r>
      <w:proofErr w:type="gramStart"/>
      <w:r w:rsidRPr="00D30B7E">
        <w:rPr>
          <w:rFonts w:cs="Times New Roman"/>
          <w:color w:val="222222"/>
          <w:szCs w:val="24"/>
          <w:shd w:val="clear" w:color="auto" w:fill="FFFFFF"/>
        </w:rPr>
        <w:t>→</w:t>
      </w:r>
      <w:r>
        <w:rPr>
          <w:noProof/>
        </w:rPr>
        <w:t xml:space="preserve">  2</w:t>
      </w:r>
      <w:proofErr w:type="gramEnd"/>
      <w:r>
        <w:rPr>
          <w:noProof/>
        </w:rPr>
        <w:t xml:space="preserve"> NO</w:t>
      </w:r>
      <w:r w:rsidRPr="00472DC1">
        <w:rPr>
          <w:noProof/>
          <w:vertAlign w:val="subscript"/>
        </w:rPr>
        <w:t>2</w:t>
      </w:r>
    </w:p>
    <w:p w14:paraId="352117FF" w14:textId="3F3BABE4" w:rsidR="00F5243C" w:rsidRDefault="00F5243C" w:rsidP="007E694D">
      <w:pPr>
        <w:rPr>
          <w:szCs w:val="24"/>
        </w:rPr>
        <w:sectPr w:rsidR="00F5243C" w:rsidSect="008D6B4B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tbl>
      <w:tblPr>
        <w:tblStyle w:val="TableGrid"/>
        <w:tblpPr w:leftFromText="181" w:rightFromText="181" w:vertAnchor="page" w:horzAnchor="margin" w:tblpY="541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830"/>
      </w:tblGrid>
      <w:tr w:rsidR="00D35704" w14:paraId="0E10817A" w14:textId="77777777" w:rsidTr="00D35704">
        <w:trPr>
          <w:trHeight w:val="56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131D" w14:textId="52267379" w:rsidR="00D35704" w:rsidRPr="00CD6F52" w:rsidRDefault="00795529" w:rsidP="00D3570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2828BBAE" wp14:editId="7AE4F5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60960</wp:posOffset>
                  </wp:positionV>
                  <wp:extent cx="615575" cy="243840"/>
                  <wp:effectExtent l="0" t="0" r="0" b="0"/>
                  <wp:wrapNone/>
                  <wp:docPr id="2" name="Picture 2" descr="A picture containing text, room, vector graphics, gambling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room, vector graphics, gambling hou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0B83" w14:textId="77777777" w:rsidR="00D35704" w:rsidRPr="00405612" w:rsidRDefault="00D35704" w:rsidP="00D35704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Nitrogen dioxide</w:t>
            </w:r>
            <w:r w:rsidRPr="00405612">
              <w:rPr>
                <w:rFonts w:asciiTheme="minorHAnsi" w:hAnsiTheme="minorHAnsi"/>
                <w:b/>
                <w:sz w:val="40"/>
                <w:szCs w:val="40"/>
              </w:rPr>
              <w:t xml:space="preserve"> chemistry</w:t>
            </w:r>
          </w:p>
        </w:tc>
      </w:tr>
      <w:tr w:rsidR="00D35704" w14:paraId="6BA3C6B8" w14:textId="77777777" w:rsidTr="00D35704">
        <w:trPr>
          <w:trHeight w:val="837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D37A" w14:textId="77777777" w:rsidR="00D35704" w:rsidRDefault="00901FAA" w:rsidP="00D35704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  <w:lang w:eastAsia="en-GB"/>
              </w:rPr>
              <w:pict w14:anchorId="769FA241">
                <v:oval id="_x0000_s1215" style="position:absolute;margin-left:166.9pt;margin-top:18.1pt;width:28.3pt;height:28.3pt;z-index:251665920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" filled="f" strokecolor="#bfbfbf [2412]" strokeweight="2pt">
                  <v:path arrowok="t"/>
                  <o:lock v:ext="edit" aspectratio="t"/>
                  <v:textbox>
                    <w:txbxContent>
                      <w:p w14:paraId="6A9755A3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652084DB">
                <v:oval id="Oval 13" o:spid="_x0000_s1203" style="position:absolute;margin-left:9.9pt;margin-top:9.35pt;width:348.65pt;height:348.65pt;z-index:251653632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" filled="f" strokecolor="#bfbfbf [2412]" strokeweight="2pt">
                  <v:stroke dashstyle="1 1"/>
                  <v:path arrowok="t"/>
                  <o:lock v:ext="edit" aspectratio="t"/>
                </v:oval>
              </w:pict>
            </w:r>
          </w:p>
          <w:p w14:paraId="0714C4F8" w14:textId="77777777" w:rsidR="00D35704" w:rsidRDefault="00D35704" w:rsidP="00D35704">
            <w:pPr>
              <w:rPr>
                <w:sz w:val="36"/>
                <w:szCs w:val="36"/>
              </w:rPr>
            </w:pPr>
          </w:p>
          <w:p w14:paraId="42D502CF" w14:textId="77777777" w:rsidR="00D35704" w:rsidRDefault="00901FAA" w:rsidP="00D35704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  <w:lang w:eastAsia="en-GB"/>
              </w:rPr>
              <w:pict w14:anchorId="2B95BF78">
                <v:oval id="_x0000_s1212" style="position:absolute;margin-left:155.2pt;margin-top:14.75pt;width:48.15pt;height:48.15pt;z-index:25166284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    <v:path arrowok="t"/>
                  <v:textbox>
                    <w:txbxContent>
                      <w:p w14:paraId="4ABD3FBB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2ADF2660">
                <v:oval id="Oval 6" o:spid="_x0000_s1209" style="position:absolute;margin-left:50.95pt;margin-top:12pt;width:255.1pt;height:255.1pt;z-index:251659776;visibility:visible;v-text-anchor:middle" filled="f" strokecolor="#0070c0" strokeweight="2.5pt">
                  <v:path arrowok="t"/>
                  <o:lock v:ext="edit" aspectratio="t"/>
                </v:oval>
              </w:pict>
            </w:r>
          </w:p>
          <w:p w14:paraId="00D99931" w14:textId="77777777" w:rsidR="00D35704" w:rsidRDefault="00901FAA" w:rsidP="00D35704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4DD00B2A">
                <v:oval id="Oval 16" o:spid="_x0000_s1206" style="position:absolute;margin-left:53.6pt;margin-top:7.95pt;width:28.3pt;height:28.3pt;z-index:2516567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" fillcolor="black [3213]" strokecolor="#bfbfbf [2412]" strokeweight="2pt">
                  <v:path arrowok="t"/>
                  <o:lock v:ext="edit" aspectratio="t"/>
                  <v:textbox>
                    <w:txbxContent>
                      <w:p w14:paraId="5942C9E4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6D6A60C" w14:textId="77777777" w:rsidR="00D35704" w:rsidRDefault="00901FAA" w:rsidP="00D35704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41491F60">
                <v:oval id="Oval 14" o:spid="_x0000_s1204" style="position:absolute;margin-left:300.7pt;margin-top:18.7pt;width:28.3pt;height:28.3pt;z-index:2516546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" filled="f" strokecolor="#bfbfbf [2412]" strokeweight="2pt">
                  <v:path arrowok="t"/>
                  <o:lock v:ext="edit" aspectratio="t"/>
                  <v:textbox>
                    <w:txbxContent>
                      <w:p w14:paraId="72480B50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2D458CE7">
                <v:oval id="Oval 17" o:spid="_x0000_s1202" style="position:absolute;margin-left:77.1pt;margin-top:11.55pt;width:48.15pt;height:48.15pt;z-index:25165260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    <v:path arrowok="t"/>
                  <v:textbox>
                    <w:txbxContent>
                      <w:p w14:paraId="50E6F3F2" w14:textId="77777777" w:rsidR="00D35704" w:rsidRPr="007B3FD8" w:rsidRDefault="00D35704" w:rsidP="00D3570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14:paraId="63ACEB82" w14:textId="77777777" w:rsidR="00D35704" w:rsidRDefault="00901FAA" w:rsidP="00D35704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603B4A64">
                <v:oval id="Oval 15" o:spid="_x0000_s1205" style="position:absolute;margin-left:305.45pt;margin-top:124.6pt;width:28.3pt;height:28.3pt;z-index:25165568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" filled="f" strokecolor="#bfbfbf [2412]" strokeweight="2pt">
                  <v:path arrowok="t"/>
                  <o:lock v:ext="edit" aspectratio="t"/>
                  <v:textbox>
                    <w:txbxContent>
                      <w:p w14:paraId="47297CBB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5DA1BB50">
                <v:oval id="Oval 19" o:spid="_x0000_s1208" style="position:absolute;margin-left:200.5pt;margin-top:207.4pt;width:28.3pt;height:28.3pt;z-index:25165875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" filled="f" strokecolor="#bfbfbf [2412]" strokeweight="2pt">
                  <v:path arrowok="t"/>
                  <o:lock v:ext="edit" aspectratio="t"/>
                  <v:textbox>
                    <w:txbxContent>
                      <w:p w14:paraId="1DA2E867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209BD5DD">
                <v:oval id="Oval 18" o:spid="_x0000_s1207" style="position:absolute;margin-left:56.15pt;margin-top:173.55pt;width:28.3pt;height:28.3pt;z-index:251657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" filled="f" strokecolor="#bfbfbf [2412]" strokeweight="2pt">
                  <v:path arrowok="t"/>
                  <o:lock v:ext="edit" aspectratio="t"/>
                  <v:textbox>
                    <w:txbxContent>
                      <w:p w14:paraId="0DBA826D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1568450C">
                <v:oval id="_x0000_s1214" style="position:absolute;margin-left:15.2pt;margin-top:58.15pt;width:28.3pt;height:28.3pt;z-index:25166489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" fillcolor="black [3213]" strokecolor="#bfbfbf [2412]" strokeweight="2pt">
                  <v:path arrowok="t"/>
                  <o:lock v:ext="edit" aspectratio="t"/>
                  <v:textbox>
                    <w:txbxContent>
                      <w:p w14:paraId="472A3C41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5C2D94F4">
                <v:oval id="_x0000_s1213" style="position:absolute;margin-left:59.7pt;margin-top:55.05pt;width:48.15pt;height:48.15pt;z-index:25166387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    <v:path arrowok="t"/>
                  <v:textbox>
                    <w:txbxContent>
                      <w:p w14:paraId="3A566D58" w14:textId="77777777" w:rsidR="00D35704" w:rsidRPr="007B3FD8" w:rsidRDefault="00D35704" w:rsidP="00D3570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B3FD8"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5BB84C4D">
                <v:oval id="Oval 9" o:spid="_x0000_s1201" style="position:absolute;margin-left:88.55pt;margin-top:123.55pt;width:48.15pt;height:48.15pt;z-index:25165158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" filled="f" strokecolor="#bfbfbf [2412]" strokeweight="2pt">
                  <v:path arrowok="t"/>
                  <v:textbox>
                    <w:txbxContent>
                      <w:p w14:paraId="20AD99BE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485402E2">
                <v:oval id="Oval 10" o:spid="_x0000_s1200" style="position:absolute;margin-left:181.4pt;margin-top:141.9pt;width:48.15pt;height:48.15pt;z-index:25165056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" filled="f" strokecolor="#bfbfbf [2412]" strokeweight="2pt">
                  <v:path arrowok="t"/>
                  <v:textbox>
                    <w:txbxContent>
                      <w:p w14:paraId="3EEFE085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59FF7AEE">
                <v:oval id="Oval 8" o:spid="_x0000_s1211" style="position:absolute;margin-left:238.85pt;margin-top:1.9pt;width:48.2pt;height:48.15pt;z-index:251661824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WpZwAAA&#10;ANoAAAAPAAAAZHJzL2Rvd25yZXYueG1sRE89a8MwEN0D/Q/iCt0SOR5K60YJIdDQyY2d0PmwLraJ&#10;dVIl1Xb/fTQUOj7e92Y3m0GM5ENvWcF6lYEgbqzuuVVwOb8vX0CEiKxxsEwKfinAbvuw2GCh7cQV&#10;jXVsRQrhUKCCLkZXSBmajgyGlXXEibtabzAm6FupPU4p3Awyz7JnabDn1NCho0NHza3+MQpOpcvD&#10;xen6+7M65NPx9etclkelnh7n/RuISHP8F/+5P7SCtDVdSTdAbu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DWpZwAAAANoAAAAPAAAAAAAAAAAAAAAAAJcCAABkcnMvZG93bnJl&#10;di54bWxQSwUGAAAAAAQABAD1AAAAhAMAAAAA&#10;" filled="f" strokecolor="#bfbfbf [2412]" strokeweight="2pt">
                  <v:textbox>
                    <w:txbxContent>
                      <w:p w14:paraId="138527A2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391BECB4">
                <v:oval id="Oval 7" o:spid="_x0000_s1210" style="position:absolute;margin-left:157.6pt;margin-top:52pt;width:48.2pt;height:48.15pt;z-index:2516608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v4rwgAA&#10;ANoAAAAPAAAAZHJzL2Rvd25yZXYueG1sRI9Ba8JAFITvBf/D8gRvdWMOto2uIkLFU6xRen5kn0kw&#10;+3bNbk38926h0OMwM98wy/VgWnGnzjeWFcymCQji0uqGKwXn0+frOwgfkDW2lknBgzysV6OXJWba&#10;9nykexEqESHsM1RQh+AyKX1Zk0E/tY44ehfbGQxRdpXUHfYRblqZJslcGmw4LtToaFtTeS1+jIKv&#10;3KX+7HRxOxy3ab/7+D7l+U6pyXjYLEAEGsJ/+K+91wre4PdKvAFy9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S/ivCAAAA2gAAAA8AAAAAAAAAAAAAAAAAlwIAAGRycy9kb3du&#10;cmV2LnhtbFBLBQYAAAAABAAEAPUAAACGAwAAAAA=&#10;" filled="f" strokecolor="#bfbfbf [2412]" strokeweight="2pt">
                  <v:textbox>
                    <w:txbxContent>
                      <w:p w14:paraId="764E391B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RV*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7F5492F9">
                <v:oval id="Oval 2" o:spid="_x0000_s1199" style="position:absolute;margin-left:245.2pt;margin-top:86.45pt;width:48.15pt;height:48.15pt;z-index:25164953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    <v:path arrowok="t"/>
                  <v:textbox>
                    <w:txbxContent>
                      <w:p w14:paraId="31F1B70C" w14:textId="77777777" w:rsidR="00D35704" w:rsidRPr="00FD7F78" w:rsidRDefault="00D35704" w:rsidP="00D35704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3B4A9" w14:textId="77777777" w:rsidR="00D35704" w:rsidRDefault="00D35704" w:rsidP="00D35704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Wear eye protection. Work in a well-ventilated lab.</w:t>
            </w:r>
          </w:p>
          <w:p w14:paraId="03C6C0D1" w14:textId="77777777" w:rsidR="00D35704" w:rsidRPr="00632C60" w:rsidRDefault="00D35704" w:rsidP="00D35704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</w:p>
          <w:p w14:paraId="7ADFCA7E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If not already laminated, place this sheet in a plastic wallet/folder.</w:t>
            </w:r>
          </w:p>
          <w:p w14:paraId="7668494B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 a 9 cm diameter Petri dish on the thick (blue) line circle (left). Remove lid.</w:t>
            </w:r>
          </w:p>
          <w:p w14:paraId="19D0B676" w14:textId="5FD56C0C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Place the test solutions/papers in the Petri dish in the numbered positions, </w:t>
            </w:r>
            <w:r>
              <w:rPr>
                <w:rFonts w:cs="Arial"/>
                <w:b/>
                <w:szCs w:val="24"/>
              </w:rPr>
              <w:t>1 – 7</w:t>
            </w:r>
            <w:r w:rsidRPr="000B5459">
              <w:rPr>
                <w:rFonts w:cs="Arial"/>
                <w:szCs w:val="24"/>
              </w:rPr>
              <w:t xml:space="preserve">, as described below. </w:t>
            </w:r>
          </w:p>
          <w:p w14:paraId="76F49C37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Also place 1-2 drops of solutions </w:t>
            </w:r>
            <w:r>
              <w:rPr>
                <w:rFonts w:cs="Arial"/>
                <w:b/>
                <w:szCs w:val="24"/>
              </w:rPr>
              <w:t>1</w:t>
            </w:r>
            <w:r w:rsidRPr="000B5459">
              <w:rPr>
                <w:rFonts w:cs="Arial"/>
                <w:szCs w:val="24"/>
              </w:rPr>
              <w:t>-</w:t>
            </w:r>
            <w:r>
              <w:rPr>
                <w:rFonts w:cs="Arial"/>
                <w:b/>
                <w:szCs w:val="24"/>
              </w:rPr>
              <w:t>7</w:t>
            </w:r>
            <w:r w:rsidRPr="000B5459">
              <w:rPr>
                <w:rFonts w:cs="Arial"/>
                <w:szCs w:val="24"/>
              </w:rPr>
              <w:t xml:space="preserve"> in the matching outer-ring circles (</w:t>
            </w:r>
            <w:proofErr w:type="gramStart"/>
            <w:r w:rsidRPr="000B5459">
              <w:rPr>
                <w:rFonts w:cs="Arial"/>
                <w:szCs w:val="24"/>
              </w:rPr>
              <w:t>i.e.</w:t>
            </w:r>
            <w:proofErr w:type="gramEnd"/>
            <w:r w:rsidRPr="000B5459">
              <w:rPr>
                <w:rFonts w:cs="Arial"/>
                <w:szCs w:val="24"/>
              </w:rPr>
              <w:t xml:space="preserve"> outside the Petri dish) - you will then be able to compare with those inside the Petri dish to see what effect the </w:t>
            </w:r>
            <w:r>
              <w:rPr>
                <w:rFonts w:cs="Arial"/>
                <w:szCs w:val="24"/>
              </w:rPr>
              <w:t>nitrogen dioxide</w:t>
            </w:r>
            <w:r w:rsidRPr="000B5459">
              <w:rPr>
                <w:rFonts w:cs="Arial"/>
                <w:szCs w:val="24"/>
              </w:rPr>
              <w:t xml:space="preserve"> has.</w:t>
            </w:r>
          </w:p>
          <w:p w14:paraId="2119D189" w14:textId="77777777" w:rsidR="00D35704" w:rsidRPr="000B5459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Universal indicator </w:t>
            </w:r>
            <w:r w:rsidRPr="002A2E57">
              <w:rPr>
                <w:rFonts w:cs="Arial"/>
                <w:szCs w:val="24"/>
              </w:rPr>
              <w:t>solution</w:t>
            </w:r>
          </w:p>
          <w:p w14:paraId="76882971" w14:textId="77777777" w:rsidR="00D35704" w:rsidRPr="000B5459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permanganate</w:t>
            </w:r>
            <w:r w:rsidRPr="000B5459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</w:t>
            </w:r>
          </w:p>
          <w:p w14:paraId="60AAC87D" w14:textId="77777777" w:rsidR="00D35704" w:rsidRPr="000B5459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bromide (4 drops</w:t>
            </w:r>
            <w:r w:rsidRPr="000B5459">
              <w:rPr>
                <w:rFonts w:cs="Arial"/>
                <w:szCs w:val="24"/>
              </w:rPr>
              <w:t>).</w:t>
            </w:r>
            <w:r>
              <w:rPr>
                <w:rFonts w:cs="Arial"/>
                <w:szCs w:val="24"/>
              </w:rPr>
              <w:t xml:space="preserve"> </w:t>
            </w:r>
          </w:p>
          <w:p w14:paraId="12DA47BE" w14:textId="6808A5CE" w:rsidR="00D35704" w:rsidRPr="000B5459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iodide, 0.1</w:t>
            </w:r>
            <w:r w:rsidR="0015133F" w:rsidRPr="004374A0">
              <w:rPr>
                <w:sz w:val="24"/>
                <w:szCs w:val="24"/>
              </w:rPr>
              <w:t xml:space="preserve"> mol l</w:t>
            </w:r>
            <w:r w:rsidR="0015133F" w:rsidRPr="004374A0">
              <w:rPr>
                <w:sz w:val="24"/>
                <w:szCs w:val="24"/>
                <w:vertAlign w:val="superscript"/>
              </w:rPr>
              <w:t>-1</w:t>
            </w:r>
            <w:r w:rsidR="0015133F" w:rsidRPr="004374A0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Cs w:val="24"/>
              </w:rPr>
              <w:t>(4</w:t>
            </w:r>
            <w:r w:rsidRPr="000B5459">
              <w:rPr>
                <w:rFonts w:cs="Arial"/>
                <w:szCs w:val="24"/>
              </w:rPr>
              <w:t xml:space="preserve"> drops)</w:t>
            </w:r>
            <w:r>
              <w:rPr>
                <w:rFonts w:cs="Arial"/>
                <w:szCs w:val="24"/>
              </w:rPr>
              <w:t xml:space="preserve"> </w:t>
            </w:r>
          </w:p>
          <w:p w14:paraId="5AFEFFD1" w14:textId="69DF4AAF" w:rsidR="00D35704" w:rsidRPr="000B5459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Iron(</w:t>
            </w:r>
            <w:proofErr w:type="gramEnd"/>
            <w:r>
              <w:rPr>
                <w:rFonts w:cs="Arial"/>
                <w:szCs w:val="24"/>
              </w:rPr>
              <w:t xml:space="preserve">II) salt solution, 0.1 </w:t>
            </w:r>
            <w:r w:rsidR="0015133F" w:rsidRPr="004374A0">
              <w:rPr>
                <w:sz w:val="24"/>
                <w:szCs w:val="24"/>
              </w:rPr>
              <w:t xml:space="preserve"> mol l</w:t>
            </w:r>
            <w:r w:rsidR="0015133F" w:rsidRPr="004374A0">
              <w:rPr>
                <w:sz w:val="24"/>
                <w:szCs w:val="24"/>
                <w:vertAlign w:val="superscript"/>
              </w:rPr>
              <w:t>-1</w:t>
            </w:r>
            <w:r w:rsidR="0015133F" w:rsidRPr="004374A0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Cs w:val="24"/>
              </w:rPr>
              <w:t>(4</w:t>
            </w:r>
            <w:r w:rsidRPr="000B5459">
              <w:rPr>
                <w:rFonts w:cs="Arial"/>
                <w:szCs w:val="24"/>
              </w:rPr>
              <w:t xml:space="preserve"> drops)</w:t>
            </w:r>
            <w:r>
              <w:rPr>
                <w:rFonts w:cs="Arial"/>
                <w:szCs w:val="24"/>
              </w:rPr>
              <w:t xml:space="preserve"> </w:t>
            </w:r>
          </w:p>
          <w:p w14:paraId="03A8CCD2" w14:textId="09AA5EEF" w:rsidR="00D35704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Barium chloride solution, 0.1 </w:t>
            </w:r>
            <w:r w:rsidR="0015133F" w:rsidRPr="004374A0">
              <w:rPr>
                <w:sz w:val="24"/>
                <w:szCs w:val="24"/>
              </w:rPr>
              <w:t>mol l</w:t>
            </w:r>
            <w:r w:rsidR="0015133F" w:rsidRPr="004374A0">
              <w:rPr>
                <w:sz w:val="24"/>
                <w:szCs w:val="24"/>
                <w:vertAlign w:val="superscript"/>
              </w:rPr>
              <w:t>-1</w:t>
            </w:r>
            <w:r w:rsidR="0015133F" w:rsidRPr="004374A0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Cs w:val="24"/>
              </w:rPr>
              <w:t>(4</w:t>
            </w:r>
            <w:r w:rsidRPr="000B5459">
              <w:rPr>
                <w:rFonts w:cs="Arial"/>
                <w:szCs w:val="24"/>
              </w:rPr>
              <w:t xml:space="preserve"> drops)</w:t>
            </w:r>
            <w:r>
              <w:rPr>
                <w:rFonts w:cs="Arial"/>
                <w:szCs w:val="24"/>
              </w:rPr>
              <w:t xml:space="preserve"> </w:t>
            </w:r>
          </w:p>
          <w:p w14:paraId="7DC64A3C" w14:textId="2ECDBC66" w:rsidR="00D35704" w:rsidRPr="00E3231F" w:rsidRDefault="00D35704" w:rsidP="00D35704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Barium chloride solution 0.1 </w:t>
            </w:r>
            <w:r w:rsidR="0015133F" w:rsidRPr="004374A0">
              <w:rPr>
                <w:sz w:val="24"/>
                <w:szCs w:val="24"/>
              </w:rPr>
              <w:t>mol l</w:t>
            </w:r>
            <w:r w:rsidR="0015133F" w:rsidRPr="004374A0">
              <w:rPr>
                <w:sz w:val="24"/>
                <w:szCs w:val="24"/>
                <w:vertAlign w:val="superscript"/>
              </w:rPr>
              <w:t>-1</w:t>
            </w:r>
            <w:r w:rsidR="0015133F" w:rsidRPr="004374A0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Cs w:val="24"/>
              </w:rPr>
              <w:t>(4</w:t>
            </w:r>
            <w:r w:rsidRPr="000B5459">
              <w:rPr>
                <w:rFonts w:cs="Arial"/>
                <w:szCs w:val="24"/>
              </w:rPr>
              <w:t xml:space="preserve"> drops)</w:t>
            </w:r>
            <w:r>
              <w:rPr>
                <w:rFonts w:cs="Arial"/>
                <w:szCs w:val="24"/>
              </w:rPr>
              <w:t xml:space="preserve"> + SO</w:t>
            </w:r>
            <w:r w:rsidRPr="00923FF1">
              <w:rPr>
                <w:rFonts w:cs="Arial"/>
                <w:szCs w:val="24"/>
                <w:vertAlign w:val="subscript"/>
              </w:rPr>
              <w:t>2</w:t>
            </w:r>
            <w:r>
              <w:rPr>
                <w:rFonts w:cs="Arial"/>
                <w:szCs w:val="24"/>
              </w:rPr>
              <w:t xml:space="preserve"> water, (1 drop)</w:t>
            </w:r>
          </w:p>
          <w:p w14:paraId="3B1AD79C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 an empty ‘reaction vessel’ (</w:t>
            </w:r>
            <w:proofErr w:type="spellStart"/>
            <w:r w:rsidRPr="000B5459">
              <w:rPr>
                <w:rFonts w:cs="Arial"/>
                <w:szCs w:val="24"/>
              </w:rPr>
              <w:t>eg</w:t>
            </w:r>
            <w:proofErr w:type="spellEnd"/>
            <w:r w:rsidRPr="000B5459">
              <w:rPr>
                <w:rFonts w:cs="Arial"/>
                <w:szCs w:val="24"/>
              </w:rPr>
              <w:t>,) in the ‘RV’ circle.</w:t>
            </w:r>
          </w:p>
          <w:p w14:paraId="0FCE403C" w14:textId="3033BF9E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To generate </w:t>
            </w:r>
            <w:r>
              <w:rPr>
                <w:rFonts w:cs="Arial"/>
                <w:szCs w:val="24"/>
              </w:rPr>
              <w:t>nitrogen dioxide</w:t>
            </w:r>
            <w:r w:rsidRPr="000B5459">
              <w:rPr>
                <w:rFonts w:cs="Arial"/>
                <w:szCs w:val="24"/>
              </w:rPr>
              <w:t xml:space="preserve"> gas (TOXIC): use tweezers to place </w:t>
            </w:r>
            <w:r>
              <w:rPr>
                <w:rFonts w:cs="Arial"/>
                <w:szCs w:val="24"/>
              </w:rPr>
              <w:t>a few grains of sodium (or potassium) nitrate III (nitrite) in the gas generator</w:t>
            </w:r>
            <w:proofErr w:type="gramStart"/>
            <w:r>
              <w:rPr>
                <w:rFonts w:cs="Arial"/>
                <w:szCs w:val="24"/>
              </w:rPr>
              <w:t>).</w:t>
            </w:r>
            <w:r w:rsidRPr="000B5459">
              <w:rPr>
                <w:rFonts w:cs="Arial"/>
                <w:szCs w:val="24"/>
              </w:rPr>
              <w:t>Add</w:t>
            </w:r>
            <w:proofErr w:type="gramEnd"/>
            <w:r w:rsidRPr="000B5459">
              <w:rPr>
                <w:rFonts w:cs="Arial"/>
                <w:szCs w:val="24"/>
              </w:rPr>
              <w:t xml:space="preserve"> 0.5 cm</w:t>
            </w:r>
            <w:r w:rsidRPr="000B5459">
              <w:rPr>
                <w:rFonts w:cs="Arial"/>
                <w:szCs w:val="24"/>
                <w:vertAlign w:val="superscript"/>
              </w:rPr>
              <w:t>3</w:t>
            </w:r>
            <w:r w:rsidRPr="000B5459">
              <w:rPr>
                <w:rFonts w:cs="Arial"/>
                <w:szCs w:val="24"/>
              </w:rPr>
              <w:t xml:space="preserve"> (approximately 10 drops) of</w:t>
            </w:r>
            <w:r>
              <w:rPr>
                <w:rFonts w:cs="Arial"/>
                <w:szCs w:val="24"/>
              </w:rPr>
              <w:t xml:space="preserve"> 0.5</w:t>
            </w:r>
            <w:r w:rsidR="0015133F">
              <w:rPr>
                <w:rFonts w:cs="Arial"/>
                <w:szCs w:val="24"/>
              </w:rPr>
              <w:t xml:space="preserve"> </w:t>
            </w:r>
            <w:r w:rsidR="0015133F" w:rsidRPr="004374A0">
              <w:rPr>
                <w:sz w:val="24"/>
                <w:szCs w:val="24"/>
              </w:rPr>
              <w:t xml:space="preserve"> mol l</w:t>
            </w:r>
            <w:r w:rsidR="0015133F" w:rsidRPr="004374A0">
              <w:rPr>
                <w:sz w:val="24"/>
                <w:szCs w:val="24"/>
                <w:vertAlign w:val="superscript"/>
              </w:rPr>
              <w:t>-1</w:t>
            </w:r>
            <w:r w:rsidR="0015133F" w:rsidRPr="004374A0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Cs w:val="24"/>
              </w:rPr>
              <w:t xml:space="preserve">sulphuric acid </w:t>
            </w:r>
            <w:r w:rsidRPr="000B5459">
              <w:rPr>
                <w:rFonts w:cs="Arial"/>
                <w:szCs w:val="24"/>
              </w:rPr>
              <w:t xml:space="preserve">to the reaction vessel. </w:t>
            </w:r>
            <w:r w:rsidRPr="000B5459">
              <w:rPr>
                <w:rFonts w:cs="Arial"/>
                <w:b/>
                <w:szCs w:val="24"/>
              </w:rPr>
              <w:t>Immediately place the lid on the Petri dish</w:t>
            </w:r>
            <w:r w:rsidRPr="000B5459">
              <w:rPr>
                <w:rFonts w:cs="Arial"/>
                <w:szCs w:val="24"/>
              </w:rPr>
              <w:t>.</w:t>
            </w:r>
          </w:p>
          <w:p w14:paraId="7682F8FD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Watch carefully and record your observations over the next 5-10 minutes            </w:t>
            </w:r>
            <w:proofErr w:type="gramStart"/>
            <w:r w:rsidRPr="000B5459">
              <w:rPr>
                <w:rFonts w:cs="Arial"/>
                <w:szCs w:val="24"/>
              </w:rPr>
              <w:t xml:space="preserve">   (</w:t>
            </w:r>
            <w:proofErr w:type="spellStart"/>
            <w:proofErr w:type="gramEnd"/>
            <w:r w:rsidRPr="000B5459">
              <w:rPr>
                <w:rFonts w:cs="Arial"/>
                <w:szCs w:val="24"/>
              </w:rPr>
              <w:t>eg</w:t>
            </w:r>
            <w:proofErr w:type="spellEnd"/>
            <w:r w:rsidRPr="000B5459">
              <w:rPr>
                <w:rFonts w:cs="Arial"/>
                <w:szCs w:val="24"/>
              </w:rPr>
              <w:t xml:space="preserve">, </w:t>
            </w:r>
            <w:r w:rsidRPr="000B5459">
              <w:rPr>
                <w:rFonts w:cs="Arial"/>
                <w:i/>
                <w:szCs w:val="24"/>
              </w:rPr>
              <w:t>take photographs</w:t>
            </w:r>
            <w:r w:rsidRPr="000B5459">
              <w:rPr>
                <w:rFonts w:cs="Arial"/>
                <w:szCs w:val="24"/>
              </w:rPr>
              <w:t>).</w:t>
            </w:r>
          </w:p>
          <w:p w14:paraId="1996EEC9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szCs w:val="24"/>
              </w:rPr>
            </w:pPr>
            <w:r w:rsidRPr="000B5459">
              <w:rPr>
                <w:rFonts w:cs="Arial"/>
                <w:szCs w:val="24"/>
              </w:rPr>
              <w:t>Explain as much of the chemistry going on in the Petri dish as you can.</w:t>
            </w:r>
          </w:p>
          <w:p w14:paraId="4E5345A6" w14:textId="77777777" w:rsidR="00D35704" w:rsidRPr="000B5459" w:rsidRDefault="00D35704" w:rsidP="00D357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</w:pPr>
            <w:r w:rsidRPr="000B5459">
              <w:rPr>
                <w:rFonts w:cs="Arial"/>
                <w:b/>
                <w:szCs w:val="24"/>
              </w:rPr>
              <w:t>Disposal</w:t>
            </w:r>
            <w:r w:rsidRPr="000B5459"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>put petri dish in a bowl of water. Wash solution to waste with cold running water.</w:t>
            </w:r>
          </w:p>
        </w:tc>
      </w:tr>
    </w:tbl>
    <w:p w14:paraId="63FE3D47" w14:textId="611CF98A" w:rsidR="0091075C" w:rsidRDefault="0091075C" w:rsidP="00F972EB">
      <w:pPr>
        <w:rPr>
          <w:szCs w:val="24"/>
        </w:rPr>
        <w:sectPr w:rsidR="0091075C" w:rsidSect="00795529">
          <w:pgSz w:w="16838" w:h="11906" w:orient="landscape"/>
          <w:pgMar w:top="426" w:right="820" w:bottom="993" w:left="851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p w14:paraId="3521181B" w14:textId="77777777" w:rsidR="009701B7" w:rsidRPr="00D22BB3" w:rsidRDefault="009701B7" w:rsidP="00D35704">
      <w:pPr>
        <w:spacing w:after="0" w:line="240" w:lineRule="auto"/>
        <w:rPr>
          <w:sz w:val="2"/>
          <w:szCs w:val="2"/>
        </w:rPr>
      </w:pPr>
    </w:p>
    <w:sectPr w:rsidR="009701B7" w:rsidRPr="00D22BB3" w:rsidSect="00F972EB">
      <w:pgSz w:w="11906" w:h="16838"/>
      <w:pgMar w:top="820" w:right="851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63DE3"/>
    <w:multiLevelType w:val="hybridMultilevel"/>
    <w:tmpl w:val="B6C679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02FE0"/>
    <w:multiLevelType w:val="hybridMultilevel"/>
    <w:tmpl w:val="E0D60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8499">
    <w:abstractNumId w:val="8"/>
  </w:num>
  <w:num w:numId="2" w16cid:durableId="1850756957">
    <w:abstractNumId w:val="0"/>
  </w:num>
  <w:num w:numId="3" w16cid:durableId="971327219">
    <w:abstractNumId w:val="9"/>
  </w:num>
  <w:num w:numId="4" w16cid:durableId="2045519149">
    <w:abstractNumId w:val="3"/>
  </w:num>
  <w:num w:numId="5" w16cid:durableId="338508022">
    <w:abstractNumId w:val="10"/>
  </w:num>
  <w:num w:numId="6" w16cid:durableId="448206960">
    <w:abstractNumId w:val="6"/>
  </w:num>
  <w:num w:numId="7" w16cid:durableId="928274357">
    <w:abstractNumId w:val="7"/>
  </w:num>
  <w:num w:numId="8" w16cid:durableId="616835736">
    <w:abstractNumId w:val="13"/>
  </w:num>
  <w:num w:numId="9" w16cid:durableId="1836846770">
    <w:abstractNumId w:val="11"/>
  </w:num>
  <w:num w:numId="10" w16cid:durableId="1907569149">
    <w:abstractNumId w:val="4"/>
  </w:num>
  <w:num w:numId="11" w16cid:durableId="478806275">
    <w:abstractNumId w:val="2"/>
  </w:num>
  <w:num w:numId="12" w16cid:durableId="1423988794">
    <w:abstractNumId w:val="14"/>
  </w:num>
  <w:num w:numId="13" w16cid:durableId="322317560">
    <w:abstractNumId w:val="1"/>
  </w:num>
  <w:num w:numId="14" w16cid:durableId="1320692943">
    <w:abstractNumId w:val="5"/>
  </w:num>
  <w:num w:numId="15" w16cid:durableId="1924752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2063F"/>
    <w:rsid w:val="0007727A"/>
    <w:rsid w:val="00091334"/>
    <w:rsid w:val="000A3430"/>
    <w:rsid w:val="000A7476"/>
    <w:rsid w:val="000B3595"/>
    <w:rsid w:val="000B5459"/>
    <w:rsid w:val="000D3941"/>
    <w:rsid w:val="000F0B77"/>
    <w:rsid w:val="00111EF4"/>
    <w:rsid w:val="0015133F"/>
    <w:rsid w:val="001677C8"/>
    <w:rsid w:val="001B1B53"/>
    <w:rsid w:val="0020237C"/>
    <w:rsid w:val="00241B96"/>
    <w:rsid w:val="0026073E"/>
    <w:rsid w:val="00271738"/>
    <w:rsid w:val="00286C46"/>
    <w:rsid w:val="00295B88"/>
    <w:rsid w:val="002B352F"/>
    <w:rsid w:val="002E79D7"/>
    <w:rsid w:val="002F7477"/>
    <w:rsid w:val="0031157A"/>
    <w:rsid w:val="00335E05"/>
    <w:rsid w:val="003464B0"/>
    <w:rsid w:val="00381B5A"/>
    <w:rsid w:val="00395D89"/>
    <w:rsid w:val="003B3C4F"/>
    <w:rsid w:val="003C22F8"/>
    <w:rsid w:val="003C7344"/>
    <w:rsid w:val="003F5B72"/>
    <w:rsid w:val="00403C48"/>
    <w:rsid w:val="00407744"/>
    <w:rsid w:val="00432D20"/>
    <w:rsid w:val="004374A0"/>
    <w:rsid w:val="0045310E"/>
    <w:rsid w:val="00462F40"/>
    <w:rsid w:val="00472DC1"/>
    <w:rsid w:val="004952AF"/>
    <w:rsid w:val="004A4A8E"/>
    <w:rsid w:val="004B6E6B"/>
    <w:rsid w:val="004C3C59"/>
    <w:rsid w:val="00530224"/>
    <w:rsid w:val="00555490"/>
    <w:rsid w:val="00570FC0"/>
    <w:rsid w:val="005839B8"/>
    <w:rsid w:val="005C5F8B"/>
    <w:rsid w:val="00632C60"/>
    <w:rsid w:val="006730C7"/>
    <w:rsid w:val="00683D59"/>
    <w:rsid w:val="006B249A"/>
    <w:rsid w:val="00706616"/>
    <w:rsid w:val="00736BCF"/>
    <w:rsid w:val="00783E3B"/>
    <w:rsid w:val="00790C20"/>
    <w:rsid w:val="00795529"/>
    <w:rsid w:val="007E694D"/>
    <w:rsid w:val="00832E71"/>
    <w:rsid w:val="00840DDB"/>
    <w:rsid w:val="008929EF"/>
    <w:rsid w:val="008C2B9E"/>
    <w:rsid w:val="008D6B4B"/>
    <w:rsid w:val="008F36AC"/>
    <w:rsid w:val="00901FAA"/>
    <w:rsid w:val="0091075C"/>
    <w:rsid w:val="00952633"/>
    <w:rsid w:val="009701B7"/>
    <w:rsid w:val="009731C0"/>
    <w:rsid w:val="009E7A07"/>
    <w:rsid w:val="00A16B90"/>
    <w:rsid w:val="00A75371"/>
    <w:rsid w:val="00A91F57"/>
    <w:rsid w:val="00A93BF4"/>
    <w:rsid w:val="00AC3CE3"/>
    <w:rsid w:val="00AE1A7B"/>
    <w:rsid w:val="00AE36B5"/>
    <w:rsid w:val="00B144A1"/>
    <w:rsid w:val="00B358F7"/>
    <w:rsid w:val="00B52853"/>
    <w:rsid w:val="00B77726"/>
    <w:rsid w:val="00B952B0"/>
    <w:rsid w:val="00BD53AB"/>
    <w:rsid w:val="00C278A4"/>
    <w:rsid w:val="00C50391"/>
    <w:rsid w:val="00C8774A"/>
    <w:rsid w:val="00CA2510"/>
    <w:rsid w:val="00D07B97"/>
    <w:rsid w:val="00D1237B"/>
    <w:rsid w:val="00D12946"/>
    <w:rsid w:val="00D14CBF"/>
    <w:rsid w:val="00D22BB3"/>
    <w:rsid w:val="00D30B7E"/>
    <w:rsid w:val="00D35704"/>
    <w:rsid w:val="00DC71BC"/>
    <w:rsid w:val="00DF2AA9"/>
    <w:rsid w:val="00EC1356"/>
    <w:rsid w:val="00ED7DBC"/>
    <w:rsid w:val="00F304F2"/>
    <w:rsid w:val="00F5243C"/>
    <w:rsid w:val="00F63FE9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."/>
  <w:listSeparator w:val=","/>
  <w14:docId w14:val="352117B2"/>
  <w15:docId w15:val="{0DE572E4-0737-4D93-B49C-E6C5743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mf">
    <w:name w:val="chemf"/>
    <w:basedOn w:val="DefaultParagraphFont"/>
    <w:rsid w:val="005C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9DB3-66D3-42CD-A2EF-05AA9919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74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50</cp:revision>
  <cp:lastPrinted>2015-06-13T12:06:00Z</cp:lastPrinted>
  <dcterms:created xsi:type="dcterms:W3CDTF">2015-05-13T11:53:00Z</dcterms:created>
  <dcterms:modified xsi:type="dcterms:W3CDTF">2022-07-01T23:04:00Z</dcterms:modified>
</cp:coreProperties>
</file>