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71B1AD18" w:rsidR="00F4431D" w:rsidRDefault="00717E4B" w:rsidP="00F4431D">
            <w:r>
              <w:t xml:space="preserve">TLC of </w:t>
            </w:r>
            <w:r w:rsidR="00AA229C">
              <w:t>Spearmint oil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321B0F" w14:paraId="3A6BCC56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0BD72DA0" w14:textId="67AD4C54" w:rsidR="00321B0F" w:rsidRDefault="00321B0F" w:rsidP="00321B0F">
            <w:r>
              <w:t>Ethyl ethanoate is flammable and an eye / respiratory irritant.</w:t>
            </w:r>
          </w:p>
        </w:tc>
        <w:tc>
          <w:tcPr>
            <w:tcW w:w="3118" w:type="dxa"/>
          </w:tcPr>
          <w:p w14:paraId="58FE0ACC" w14:textId="7E562D8B" w:rsidR="00321B0F" w:rsidRDefault="00321B0F" w:rsidP="00321B0F">
            <w:r>
              <w:t>Technician (or teacher) preparing extraction solvent.</w:t>
            </w:r>
          </w:p>
        </w:tc>
        <w:tc>
          <w:tcPr>
            <w:tcW w:w="4649" w:type="dxa"/>
          </w:tcPr>
          <w:p w14:paraId="24F10C60" w14:textId="4B1E3770" w:rsidR="00321B0F" w:rsidRDefault="00321B0F" w:rsidP="00321B0F">
            <w:r w:rsidRPr="00923AC6">
              <w:t xml:space="preserve">Wear </w:t>
            </w:r>
            <w:r>
              <w:t>eye protection. Work in a well-ventilated area or perhaps a fume cupboard.</w:t>
            </w:r>
          </w:p>
        </w:tc>
        <w:tc>
          <w:tcPr>
            <w:tcW w:w="993" w:type="dxa"/>
          </w:tcPr>
          <w:p w14:paraId="4E7497AA" w14:textId="77777777" w:rsidR="00321B0F" w:rsidRDefault="00321B0F" w:rsidP="00321B0F"/>
        </w:tc>
        <w:tc>
          <w:tcPr>
            <w:tcW w:w="850" w:type="dxa"/>
            <w:gridSpan w:val="2"/>
          </w:tcPr>
          <w:p w14:paraId="69EB37F6" w14:textId="77777777" w:rsidR="00321B0F" w:rsidRDefault="00321B0F" w:rsidP="00321B0F"/>
        </w:tc>
        <w:tc>
          <w:tcPr>
            <w:tcW w:w="992" w:type="dxa"/>
            <w:gridSpan w:val="2"/>
          </w:tcPr>
          <w:p w14:paraId="7FCEC516" w14:textId="77777777" w:rsidR="00321B0F" w:rsidRDefault="00321B0F" w:rsidP="00321B0F"/>
        </w:tc>
      </w:tr>
      <w:tr w:rsidR="00321B0F" w14:paraId="66CCB0BB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1D36796" w14:textId="6141ACF6" w:rsidR="00321B0F" w:rsidRPr="006854D3" w:rsidRDefault="00321B0F" w:rsidP="00321B0F">
            <w:r>
              <w:t>Hexane is flammable, irritant an aspiration toxin and a reproductive toxin.</w:t>
            </w:r>
          </w:p>
        </w:tc>
        <w:tc>
          <w:tcPr>
            <w:tcW w:w="3118" w:type="dxa"/>
          </w:tcPr>
          <w:p w14:paraId="3639CDB8" w14:textId="2F953B13" w:rsidR="00321B0F" w:rsidRDefault="00321B0F" w:rsidP="00321B0F">
            <w:r>
              <w:t>Technician (or teacher) preparing extraction solvent.</w:t>
            </w:r>
          </w:p>
        </w:tc>
        <w:tc>
          <w:tcPr>
            <w:tcW w:w="4649" w:type="dxa"/>
          </w:tcPr>
          <w:p w14:paraId="6295D8B8" w14:textId="0B081C5A" w:rsidR="00321B0F" w:rsidRPr="00630719" w:rsidRDefault="00321B0F" w:rsidP="00321B0F">
            <w:pPr>
              <w:rPr>
                <w:rFonts w:cs="Tahoma"/>
              </w:rPr>
            </w:pPr>
            <w:r w:rsidRPr="00923AC6">
              <w:t xml:space="preserve">Wear </w:t>
            </w:r>
            <w:r>
              <w:t>eye protection (</w:t>
            </w:r>
            <w:r w:rsidRPr="00923AC6">
              <w:t xml:space="preserve">and </w:t>
            </w:r>
            <w:r>
              <w:t>perhaps gloves). Work in a well-ventilated area or fume cupboard.</w:t>
            </w:r>
          </w:p>
        </w:tc>
        <w:tc>
          <w:tcPr>
            <w:tcW w:w="993" w:type="dxa"/>
          </w:tcPr>
          <w:p w14:paraId="29A7F29F" w14:textId="77777777" w:rsidR="00321B0F" w:rsidRDefault="00321B0F" w:rsidP="00321B0F"/>
        </w:tc>
        <w:tc>
          <w:tcPr>
            <w:tcW w:w="850" w:type="dxa"/>
            <w:gridSpan w:val="2"/>
          </w:tcPr>
          <w:p w14:paraId="2B138731" w14:textId="77777777" w:rsidR="00321B0F" w:rsidRDefault="00321B0F" w:rsidP="00321B0F"/>
        </w:tc>
        <w:tc>
          <w:tcPr>
            <w:tcW w:w="992" w:type="dxa"/>
            <w:gridSpan w:val="2"/>
          </w:tcPr>
          <w:p w14:paraId="27363CF1" w14:textId="77777777" w:rsidR="00321B0F" w:rsidRDefault="00321B0F" w:rsidP="00321B0F"/>
        </w:tc>
      </w:tr>
      <w:tr w:rsidR="00321B0F" w14:paraId="4F3430C9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1B8E78BD" w14:textId="51345102" w:rsidR="00321B0F" w:rsidRDefault="00321B0F" w:rsidP="00321B0F">
            <w:r>
              <w:t>Hexane:ethyl ethanoate solvent has the same properties as Hexane.</w:t>
            </w:r>
          </w:p>
        </w:tc>
        <w:tc>
          <w:tcPr>
            <w:tcW w:w="3118" w:type="dxa"/>
          </w:tcPr>
          <w:p w14:paraId="43BAB8E3" w14:textId="5F1488ED" w:rsidR="00321B0F" w:rsidRDefault="00321B0F" w:rsidP="00321B0F">
            <w:r>
              <w:t>Pupil carrying out chromatography</w:t>
            </w:r>
          </w:p>
        </w:tc>
        <w:tc>
          <w:tcPr>
            <w:tcW w:w="4649" w:type="dxa"/>
          </w:tcPr>
          <w:p w14:paraId="6D53A837" w14:textId="31D5C5B7" w:rsidR="00321B0F" w:rsidRDefault="00321B0F" w:rsidP="00321B0F">
            <w:r>
              <w:t xml:space="preserve">Use as small an amount as possible. Work in a well-ventilated area. </w:t>
            </w:r>
          </w:p>
        </w:tc>
        <w:tc>
          <w:tcPr>
            <w:tcW w:w="993" w:type="dxa"/>
          </w:tcPr>
          <w:p w14:paraId="3D693852" w14:textId="77777777" w:rsidR="00321B0F" w:rsidRDefault="00321B0F" w:rsidP="00321B0F"/>
        </w:tc>
        <w:tc>
          <w:tcPr>
            <w:tcW w:w="850" w:type="dxa"/>
            <w:gridSpan w:val="2"/>
          </w:tcPr>
          <w:p w14:paraId="08A282D3" w14:textId="77777777" w:rsidR="00321B0F" w:rsidRDefault="00321B0F" w:rsidP="00321B0F"/>
        </w:tc>
        <w:tc>
          <w:tcPr>
            <w:tcW w:w="992" w:type="dxa"/>
            <w:gridSpan w:val="2"/>
          </w:tcPr>
          <w:p w14:paraId="5D8194BE" w14:textId="77777777" w:rsidR="00321B0F" w:rsidRDefault="00321B0F" w:rsidP="00321B0F"/>
        </w:tc>
      </w:tr>
      <w:tr w:rsidR="00321B0F" w14:paraId="7C418444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79F0ECF" w14:textId="710EBA3F" w:rsidR="00321B0F" w:rsidRDefault="00321B0F" w:rsidP="00321B0F">
            <w:r>
              <w:t>Potassium manganate VII is an oxidizer and is harmful if swallowed.</w:t>
            </w:r>
          </w:p>
        </w:tc>
        <w:tc>
          <w:tcPr>
            <w:tcW w:w="3118" w:type="dxa"/>
          </w:tcPr>
          <w:p w14:paraId="0C07F770" w14:textId="5D0BE8A3" w:rsidR="00321B0F" w:rsidRDefault="00321B0F" w:rsidP="00321B0F">
            <w:r>
              <w:t>Technician (or teacher) preparing developing solution.</w:t>
            </w:r>
          </w:p>
        </w:tc>
        <w:tc>
          <w:tcPr>
            <w:tcW w:w="4649" w:type="dxa"/>
          </w:tcPr>
          <w:p w14:paraId="28AC4E2B" w14:textId="2CE8A8D5" w:rsidR="00321B0F" w:rsidRDefault="00321B0F" w:rsidP="00321B0F">
            <w:r>
              <w:t>Wear gloves and eye protection. Avoid raising dust.</w:t>
            </w:r>
          </w:p>
        </w:tc>
        <w:tc>
          <w:tcPr>
            <w:tcW w:w="993" w:type="dxa"/>
          </w:tcPr>
          <w:p w14:paraId="753F9039" w14:textId="77777777" w:rsidR="00321B0F" w:rsidRDefault="00321B0F" w:rsidP="00321B0F"/>
        </w:tc>
        <w:tc>
          <w:tcPr>
            <w:tcW w:w="850" w:type="dxa"/>
            <w:gridSpan w:val="2"/>
          </w:tcPr>
          <w:p w14:paraId="228CDB49" w14:textId="77777777" w:rsidR="00321B0F" w:rsidRDefault="00321B0F" w:rsidP="00321B0F"/>
        </w:tc>
        <w:tc>
          <w:tcPr>
            <w:tcW w:w="992" w:type="dxa"/>
            <w:gridSpan w:val="2"/>
          </w:tcPr>
          <w:p w14:paraId="10C54DAC" w14:textId="77777777" w:rsidR="00321B0F" w:rsidRDefault="00321B0F" w:rsidP="00321B0F"/>
        </w:tc>
      </w:tr>
      <w:tr w:rsidR="00321B0F" w14:paraId="495FD250" w14:textId="77777777" w:rsidTr="00321B0F">
        <w:tblPrEx>
          <w:tblCellMar>
            <w:left w:w="108" w:type="dxa"/>
            <w:right w:w="108" w:type="dxa"/>
          </w:tblCellMar>
        </w:tblPrEx>
        <w:trPr>
          <w:trHeight w:val="530"/>
        </w:trPr>
        <w:tc>
          <w:tcPr>
            <w:tcW w:w="3681" w:type="dxa"/>
          </w:tcPr>
          <w:p w14:paraId="7926C0AC" w14:textId="7C142F6F" w:rsidR="00321B0F" w:rsidRDefault="00321B0F" w:rsidP="00321B0F">
            <w:r>
              <w:t>Sodium carbonate is an irritant</w:t>
            </w:r>
          </w:p>
        </w:tc>
        <w:tc>
          <w:tcPr>
            <w:tcW w:w="3118" w:type="dxa"/>
          </w:tcPr>
          <w:p w14:paraId="5EBA70F5" w14:textId="2D6CB681" w:rsidR="00321B0F" w:rsidRDefault="00321B0F" w:rsidP="00321B0F">
            <w:r>
              <w:t>Technician (or teacher) preparing developing solution.</w:t>
            </w:r>
          </w:p>
        </w:tc>
        <w:tc>
          <w:tcPr>
            <w:tcW w:w="4649" w:type="dxa"/>
          </w:tcPr>
          <w:p w14:paraId="318C4531" w14:textId="3EA22C09" w:rsidR="00321B0F" w:rsidRDefault="00321B0F" w:rsidP="00321B0F">
            <w:r>
              <w:t>Wear eye protection (and possibly gloves). Avoid raising dust.</w:t>
            </w:r>
          </w:p>
        </w:tc>
        <w:tc>
          <w:tcPr>
            <w:tcW w:w="993" w:type="dxa"/>
          </w:tcPr>
          <w:p w14:paraId="6D4728A3" w14:textId="77777777" w:rsidR="00321B0F" w:rsidRDefault="00321B0F" w:rsidP="00321B0F"/>
        </w:tc>
        <w:tc>
          <w:tcPr>
            <w:tcW w:w="850" w:type="dxa"/>
            <w:gridSpan w:val="2"/>
          </w:tcPr>
          <w:p w14:paraId="5DEEEC20" w14:textId="77777777" w:rsidR="00321B0F" w:rsidRDefault="00321B0F" w:rsidP="00321B0F"/>
        </w:tc>
        <w:tc>
          <w:tcPr>
            <w:tcW w:w="992" w:type="dxa"/>
            <w:gridSpan w:val="2"/>
          </w:tcPr>
          <w:p w14:paraId="31E56BA8" w14:textId="77777777" w:rsidR="00321B0F" w:rsidRDefault="00321B0F" w:rsidP="00321B0F"/>
        </w:tc>
      </w:tr>
      <w:tr w:rsidR="00321B0F" w14:paraId="63A9C074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70DA5911" w14:textId="02491DA0" w:rsidR="00321B0F" w:rsidRDefault="00321B0F" w:rsidP="00321B0F">
            <w:r>
              <w:t>Sodium hydroxide is corrosive</w:t>
            </w:r>
          </w:p>
        </w:tc>
        <w:tc>
          <w:tcPr>
            <w:tcW w:w="3118" w:type="dxa"/>
          </w:tcPr>
          <w:p w14:paraId="0397D312" w14:textId="4A0243CA" w:rsidR="00321B0F" w:rsidRDefault="00321B0F" w:rsidP="00321B0F">
            <w:r>
              <w:t>Technician (or teacher) preparing Hydroxide solution to add to developing solution.</w:t>
            </w:r>
          </w:p>
        </w:tc>
        <w:tc>
          <w:tcPr>
            <w:tcW w:w="4649" w:type="dxa"/>
          </w:tcPr>
          <w:p w14:paraId="7289109C" w14:textId="2BDC2526" w:rsidR="00321B0F" w:rsidRDefault="00321B0F" w:rsidP="00321B0F">
            <w:r>
              <w:t>Wear goggles (EN166 3) and gloves. Avoid splashes.</w:t>
            </w:r>
          </w:p>
        </w:tc>
        <w:tc>
          <w:tcPr>
            <w:tcW w:w="993" w:type="dxa"/>
          </w:tcPr>
          <w:p w14:paraId="0F4F1DEC" w14:textId="77777777" w:rsidR="00321B0F" w:rsidRDefault="00321B0F" w:rsidP="00321B0F"/>
        </w:tc>
        <w:tc>
          <w:tcPr>
            <w:tcW w:w="850" w:type="dxa"/>
            <w:gridSpan w:val="2"/>
          </w:tcPr>
          <w:p w14:paraId="693B93EA" w14:textId="77777777" w:rsidR="00321B0F" w:rsidRDefault="00321B0F" w:rsidP="00321B0F"/>
        </w:tc>
        <w:tc>
          <w:tcPr>
            <w:tcW w:w="992" w:type="dxa"/>
            <w:gridSpan w:val="2"/>
          </w:tcPr>
          <w:p w14:paraId="2DA66627" w14:textId="77777777" w:rsidR="00321B0F" w:rsidRDefault="00321B0F" w:rsidP="00321B0F"/>
        </w:tc>
      </w:tr>
      <w:tr w:rsidR="00321B0F" w14:paraId="70D8441D" w14:textId="77777777" w:rsidTr="00321B0F">
        <w:tblPrEx>
          <w:tblCellMar>
            <w:left w:w="108" w:type="dxa"/>
            <w:right w:w="108" w:type="dxa"/>
          </w:tblCellMar>
        </w:tblPrEx>
        <w:trPr>
          <w:trHeight w:val="636"/>
        </w:trPr>
        <w:tc>
          <w:tcPr>
            <w:tcW w:w="3681" w:type="dxa"/>
          </w:tcPr>
          <w:p w14:paraId="52CB771C" w14:textId="33B9ED7E" w:rsidR="00321B0F" w:rsidRDefault="00321B0F" w:rsidP="00321B0F">
            <w:r>
              <w:t>Permanganate dip is of no significant hazard</w:t>
            </w:r>
          </w:p>
        </w:tc>
        <w:tc>
          <w:tcPr>
            <w:tcW w:w="3118" w:type="dxa"/>
          </w:tcPr>
          <w:p w14:paraId="62A56116" w14:textId="77777777" w:rsidR="00321B0F" w:rsidRDefault="00321B0F" w:rsidP="00321B0F"/>
        </w:tc>
        <w:tc>
          <w:tcPr>
            <w:tcW w:w="4649" w:type="dxa"/>
          </w:tcPr>
          <w:p w14:paraId="7D8A62C1" w14:textId="77777777" w:rsidR="00321B0F" w:rsidRDefault="00321B0F" w:rsidP="00321B0F"/>
        </w:tc>
        <w:tc>
          <w:tcPr>
            <w:tcW w:w="993" w:type="dxa"/>
          </w:tcPr>
          <w:p w14:paraId="40FB772E" w14:textId="77777777" w:rsidR="00321B0F" w:rsidRDefault="00321B0F" w:rsidP="00321B0F"/>
        </w:tc>
        <w:tc>
          <w:tcPr>
            <w:tcW w:w="850" w:type="dxa"/>
            <w:gridSpan w:val="2"/>
          </w:tcPr>
          <w:p w14:paraId="0A17FD4D" w14:textId="77777777" w:rsidR="00321B0F" w:rsidRDefault="00321B0F" w:rsidP="00321B0F"/>
        </w:tc>
        <w:tc>
          <w:tcPr>
            <w:tcW w:w="992" w:type="dxa"/>
            <w:gridSpan w:val="2"/>
          </w:tcPr>
          <w:p w14:paraId="555D216D" w14:textId="77777777" w:rsidR="00321B0F" w:rsidRDefault="00321B0F" w:rsidP="00321B0F"/>
        </w:tc>
      </w:tr>
      <w:tr w:rsidR="00321B0F" w14:paraId="68AB6BEE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64840E06" w14:textId="13587BF4" w:rsidR="00321B0F" w:rsidRDefault="00321B0F" w:rsidP="00321B0F">
            <w:r>
              <w:t>Spearmint oil is harmful if swallowed, a skin irritant and sensitiser</w:t>
            </w:r>
          </w:p>
        </w:tc>
        <w:tc>
          <w:tcPr>
            <w:tcW w:w="3118" w:type="dxa"/>
          </w:tcPr>
          <w:p w14:paraId="391AE441" w14:textId="44980819" w:rsidR="00321B0F" w:rsidRDefault="00321B0F" w:rsidP="00321B0F">
            <w:r>
              <w:t>Pupil carrying out chromatography. Possibly Teacher / technician if oil is being decanted</w:t>
            </w:r>
          </w:p>
        </w:tc>
        <w:tc>
          <w:tcPr>
            <w:tcW w:w="4649" w:type="dxa"/>
          </w:tcPr>
          <w:p w14:paraId="57B376EA" w14:textId="177B735D" w:rsidR="00321B0F" w:rsidRDefault="00321B0F" w:rsidP="00321B0F">
            <w:r>
              <w:t>As quantities are very small, no special requirements are needed for pupils. If decanting larger amounts, teacher / technician should wear gloves.</w:t>
            </w:r>
          </w:p>
        </w:tc>
        <w:tc>
          <w:tcPr>
            <w:tcW w:w="993" w:type="dxa"/>
          </w:tcPr>
          <w:p w14:paraId="1AE5DF07" w14:textId="77777777" w:rsidR="00321B0F" w:rsidRDefault="00321B0F" w:rsidP="00321B0F"/>
        </w:tc>
        <w:tc>
          <w:tcPr>
            <w:tcW w:w="850" w:type="dxa"/>
            <w:gridSpan w:val="2"/>
          </w:tcPr>
          <w:p w14:paraId="7FA9D838" w14:textId="77777777" w:rsidR="00321B0F" w:rsidRDefault="00321B0F" w:rsidP="00321B0F"/>
        </w:tc>
        <w:tc>
          <w:tcPr>
            <w:tcW w:w="992" w:type="dxa"/>
            <w:gridSpan w:val="2"/>
          </w:tcPr>
          <w:p w14:paraId="31D8E3E4" w14:textId="77777777" w:rsidR="00321B0F" w:rsidRDefault="00321B0F" w:rsidP="00321B0F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7729BA20" w14:textId="77777777" w:rsidR="00B74497" w:rsidRDefault="00B74497" w:rsidP="00B74497"/>
          <w:p w14:paraId="0D6D601A" w14:textId="77777777" w:rsidR="00A77EBB" w:rsidRDefault="00A77EBB" w:rsidP="00A77EBB">
            <w:r>
              <w:t>A small amount of solvent is placed in the bottom of the container and the TLC plate, previously spotted with spearmint oil is stood in it.</w:t>
            </w:r>
          </w:p>
          <w:p w14:paraId="380C77B9" w14:textId="77777777" w:rsidR="00A77EBB" w:rsidRDefault="00A77EBB" w:rsidP="00A77EBB">
            <w:r>
              <w:t>A lid is placed on top and it is then left to run.</w:t>
            </w:r>
          </w:p>
          <w:p w14:paraId="5159C97A" w14:textId="77777777" w:rsidR="00A77EBB" w:rsidRDefault="00A77EBB" w:rsidP="00A77EBB">
            <w:r>
              <w:t xml:space="preserve">The TLC plate is removed and dried (this happens very rapidly in air). </w:t>
            </w:r>
          </w:p>
          <w:p w14:paraId="7C931BEB" w14:textId="77777777" w:rsidR="00A77EBB" w:rsidRDefault="00A77EBB" w:rsidP="00A77EBB">
            <w:r>
              <w:t>The plate is then developed by immersion in a permanganate dip solution – the spots appear yellow/brown against a purple background.</w:t>
            </w:r>
          </w:p>
          <w:p w14:paraId="4F5CD339" w14:textId="3CE12DCB" w:rsidR="002E144F" w:rsidRDefault="002E144F" w:rsidP="002E144F"/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Pr="001B5C23" w:rsidRDefault="00AF383F" w:rsidP="00FA0129">
            <w:pPr>
              <w:rPr>
                <w:b/>
                <w:bCs/>
                <w:sz w:val="28"/>
              </w:rPr>
            </w:pPr>
            <w:r w:rsidRPr="001B5C23">
              <w:rPr>
                <w:b/>
                <w:bCs/>
                <w:sz w:val="28"/>
              </w:rPr>
              <w:t>Additional comments:</w:t>
            </w:r>
          </w:p>
          <w:p w14:paraId="3D0FA989" w14:textId="77777777" w:rsidR="005030EB" w:rsidRPr="001B5C23" w:rsidRDefault="005030EB" w:rsidP="005030EB">
            <w:pPr>
              <w:rPr>
                <w:b/>
                <w:bCs/>
                <w:sz w:val="28"/>
              </w:rPr>
            </w:pPr>
          </w:p>
          <w:p w14:paraId="4EE96A39" w14:textId="033CF07C" w:rsidR="00707692" w:rsidRPr="00CE2308" w:rsidRDefault="00707692" w:rsidP="000442C5"/>
        </w:tc>
      </w:tr>
    </w:tbl>
    <w:p w14:paraId="35C66601" w14:textId="77777777" w:rsidR="00185440" w:rsidRDefault="005E33B0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E4393" w14:textId="77777777" w:rsidR="005E33B0" w:rsidRDefault="005E33B0">
      <w:r>
        <w:separator/>
      </w:r>
    </w:p>
  </w:endnote>
  <w:endnote w:type="continuationSeparator" w:id="0">
    <w:p w14:paraId="3FDAED5C" w14:textId="77777777" w:rsidR="005E33B0" w:rsidRDefault="005E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949F" w14:textId="77777777" w:rsidR="005E33B0" w:rsidRDefault="005E33B0">
      <w:r>
        <w:separator/>
      </w:r>
    </w:p>
  </w:footnote>
  <w:footnote w:type="continuationSeparator" w:id="0">
    <w:p w14:paraId="4646C70D" w14:textId="77777777" w:rsidR="005E33B0" w:rsidRDefault="005E3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16BE4"/>
    <w:multiLevelType w:val="hybridMultilevel"/>
    <w:tmpl w:val="8A94CE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40D6D"/>
    <w:rsid w:val="000442C5"/>
    <w:rsid w:val="00056BDB"/>
    <w:rsid w:val="00057E81"/>
    <w:rsid w:val="000627E0"/>
    <w:rsid w:val="00065E28"/>
    <w:rsid w:val="00071DE9"/>
    <w:rsid w:val="00074B30"/>
    <w:rsid w:val="00086106"/>
    <w:rsid w:val="000928ED"/>
    <w:rsid w:val="000A2D11"/>
    <w:rsid w:val="000A71FD"/>
    <w:rsid w:val="000B1935"/>
    <w:rsid w:val="000B6C3E"/>
    <w:rsid w:val="000E018D"/>
    <w:rsid w:val="00100AB8"/>
    <w:rsid w:val="00104E02"/>
    <w:rsid w:val="00112D78"/>
    <w:rsid w:val="00114E9E"/>
    <w:rsid w:val="00126876"/>
    <w:rsid w:val="00134365"/>
    <w:rsid w:val="0016135A"/>
    <w:rsid w:val="00187BC2"/>
    <w:rsid w:val="001908F1"/>
    <w:rsid w:val="00191634"/>
    <w:rsid w:val="001A2646"/>
    <w:rsid w:val="001B24AA"/>
    <w:rsid w:val="001B5C23"/>
    <w:rsid w:val="001C313A"/>
    <w:rsid w:val="001C313E"/>
    <w:rsid w:val="001D1C70"/>
    <w:rsid w:val="001D1F1B"/>
    <w:rsid w:val="00207672"/>
    <w:rsid w:val="00220B40"/>
    <w:rsid w:val="002242A5"/>
    <w:rsid w:val="0022610F"/>
    <w:rsid w:val="002425BC"/>
    <w:rsid w:val="00245F7D"/>
    <w:rsid w:val="00253901"/>
    <w:rsid w:val="00260194"/>
    <w:rsid w:val="00273365"/>
    <w:rsid w:val="00280014"/>
    <w:rsid w:val="00283111"/>
    <w:rsid w:val="002849D0"/>
    <w:rsid w:val="00291E98"/>
    <w:rsid w:val="0029572F"/>
    <w:rsid w:val="0029725F"/>
    <w:rsid w:val="00297908"/>
    <w:rsid w:val="002A4BD9"/>
    <w:rsid w:val="002B1D78"/>
    <w:rsid w:val="002C3B8F"/>
    <w:rsid w:val="002C72AF"/>
    <w:rsid w:val="002C789C"/>
    <w:rsid w:val="002D5CE4"/>
    <w:rsid w:val="002E144F"/>
    <w:rsid w:val="002E272E"/>
    <w:rsid w:val="002F291A"/>
    <w:rsid w:val="00301328"/>
    <w:rsid w:val="00310020"/>
    <w:rsid w:val="00320F83"/>
    <w:rsid w:val="00321B0F"/>
    <w:rsid w:val="0032218E"/>
    <w:rsid w:val="00330627"/>
    <w:rsid w:val="00332C26"/>
    <w:rsid w:val="0033647C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C7A40"/>
    <w:rsid w:val="003D06B7"/>
    <w:rsid w:val="003F3EA1"/>
    <w:rsid w:val="003F5DB0"/>
    <w:rsid w:val="00424815"/>
    <w:rsid w:val="00427F41"/>
    <w:rsid w:val="00434D11"/>
    <w:rsid w:val="00440FD3"/>
    <w:rsid w:val="00452CE5"/>
    <w:rsid w:val="00464525"/>
    <w:rsid w:val="00470192"/>
    <w:rsid w:val="00471C02"/>
    <w:rsid w:val="00480E95"/>
    <w:rsid w:val="004A19B7"/>
    <w:rsid w:val="004B117E"/>
    <w:rsid w:val="004B377E"/>
    <w:rsid w:val="004B3F05"/>
    <w:rsid w:val="004B4563"/>
    <w:rsid w:val="004C1C9D"/>
    <w:rsid w:val="004C2905"/>
    <w:rsid w:val="004C67F5"/>
    <w:rsid w:val="004C7B2C"/>
    <w:rsid w:val="004E077E"/>
    <w:rsid w:val="004E25D0"/>
    <w:rsid w:val="004F452F"/>
    <w:rsid w:val="005030EB"/>
    <w:rsid w:val="00504E8C"/>
    <w:rsid w:val="00506DAD"/>
    <w:rsid w:val="00514BAB"/>
    <w:rsid w:val="00515166"/>
    <w:rsid w:val="00515C2E"/>
    <w:rsid w:val="00525854"/>
    <w:rsid w:val="0053768A"/>
    <w:rsid w:val="00537B74"/>
    <w:rsid w:val="0055008E"/>
    <w:rsid w:val="00557EFB"/>
    <w:rsid w:val="005627B0"/>
    <w:rsid w:val="005718D0"/>
    <w:rsid w:val="00571D4B"/>
    <w:rsid w:val="00580A6F"/>
    <w:rsid w:val="005864EA"/>
    <w:rsid w:val="005A3BB5"/>
    <w:rsid w:val="005A767D"/>
    <w:rsid w:val="005B08D0"/>
    <w:rsid w:val="005C3873"/>
    <w:rsid w:val="005C753E"/>
    <w:rsid w:val="005D1234"/>
    <w:rsid w:val="005D3F45"/>
    <w:rsid w:val="005E1A4C"/>
    <w:rsid w:val="005E33B0"/>
    <w:rsid w:val="005F1F31"/>
    <w:rsid w:val="005F63E0"/>
    <w:rsid w:val="005F6D07"/>
    <w:rsid w:val="00615F7E"/>
    <w:rsid w:val="00651C3F"/>
    <w:rsid w:val="00653692"/>
    <w:rsid w:val="00667E95"/>
    <w:rsid w:val="00681771"/>
    <w:rsid w:val="0068379C"/>
    <w:rsid w:val="00690606"/>
    <w:rsid w:val="006B055B"/>
    <w:rsid w:val="006C25FB"/>
    <w:rsid w:val="006C2DED"/>
    <w:rsid w:val="006E25DB"/>
    <w:rsid w:val="006E27A3"/>
    <w:rsid w:val="006F40B2"/>
    <w:rsid w:val="00706931"/>
    <w:rsid w:val="00707692"/>
    <w:rsid w:val="00717E4B"/>
    <w:rsid w:val="00726700"/>
    <w:rsid w:val="00726B26"/>
    <w:rsid w:val="0073596C"/>
    <w:rsid w:val="00741F4E"/>
    <w:rsid w:val="00747162"/>
    <w:rsid w:val="00753834"/>
    <w:rsid w:val="007547AB"/>
    <w:rsid w:val="0075732C"/>
    <w:rsid w:val="007718A2"/>
    <w:rsid w:val="00772EB9"/>
    <w:rsid w:val="007864BC"/>
    <w:rsid w:val="00792AC7"/>
    <w:rsid w:val="00794182"/>
    <w:rsid w:val="00797200"/>
    <w:rsid w:val="007B5ECF"/>
    <w:rsid w:val="007C1A93"/>
    <w:rsid w:val="007C7560"/>
    <w:rsid w:val="007D40DA"/>
    <w:rsid w:val="007D4EB6"/>
    <w:rsid w:val="007D7BC2"/>
    <w:rsid w:val="007F6BAB"/>
    <w:rsid w:val="00804690"/>
    <w:rsid w:val="008078DE"/>
    <w:rsid w:val="00815143"/>
    <w:rsid w:val="008216BE"/>
    <w:rsid w:val="00827A11"/>
    <w:rsid w:val="00832DA7"/>
    <w:rsid w:val="00860C5C"/>
    <w:rsid w:val="00867B6A"/>
    <w:rsid w:val="00877DBC"/>
    <w:rsid w:val="00880170"/>
    <w:rsid w:val="00895E28"/>
    <w:rsid w:val="008B19F1"/>
    <w:rsid w:val="008B65FC"/>
    <w:rsid w:val="008B679D"/>
    <w:rsid w:val="008E1332"/>
    <w:rsid w:val="008F79CC"/>
    <w:rsid w:val="0091164D"/>
    <w:rsid w:val="00921FAF"/>
    <w:rsid w:val="009237D4"/>
    <w:rsid w:val="0092458B"/>
    <w:rsid w:val="00933209"/>
    <w:rsid w:val="00937CBC"/>
    <w:rsid w:val="009468D1"/>
    <w:rsid w:val="009601EF"/>
    <w:rsid w:val="009664E8"/>
    <w:rsid w:val="009722C4"/>
    <w:rsid w:val="0098248A"/>
    <w:rsid w:val="009921E9"/>
    <w:rsid w:val="009B3520"/>
    <w:rsid w:val="009C7752"/>
    <w:rsid w:val="009D58D6"/>
    <w:rsid w:val="009D6DC6"/>
    <w:rsid w:val="009E1670"/>
    <w:rsid w:val="009E5CFF"/>
    <w:rsid w:val="009F3CCD"/>
    <w:rsid w:val="00A20275"/>
    <w:rsid w:val="00A2517F"/>
    <w:rsid w:val="00A556DC"/>
    <w:rsid w:val="00A66774"/>
    <w:rsid w:val="00A77EBB"/>
    <w:rsid w:val="00A939E6"/>
    <w:rsid w:val="00AA229C"/>
    <w:rsid w:val="00AA4BC1"/>
    <w:rsid w:val="00AC157A"/>
    <w:rsid w:val="00AC18DD"/>
    <w:rsid w:val="00AD0667"/>
    <w:rsid w:val="00AE54C2"/>
    <w:rsid w:val="00AE6B09"/>
    <w:rsid w:val="00AF383F"/>
    <w:rsid w:val="00B016A8"/>
    <w:rsid w:val="00B12913"/>
    <w:rsid w:val="00B12F05"/>
    <w:rsid w:val="00B13569"/>
    <w:rsid w:val="00B1485F"/>
    <w:rsid w:val="00B163C3"/>
    <w:rsid w:val="00B177E1"/>
    <w:rsid w:val="00B32CCC"/>
    <w:rsid w:val="00B538E8"/>
    <w:rsid w:val="00B54934"/>
    <w:rsid w:val="00B61204"/>
    <w:rsid w:val="00B7296B"/>
    <w:rsid w:val="00B73857"/>
    <w:rsid w:val="00B74497"/>
    <w:rsid w:val="00B758F6"/>
    <w:rsid w:val="00B97264"/>
    <w:rsid w:val="00BA3643"/>
    <w:rsid w:val="00BC42A0"/>
    <w:rsid w:val="00BD1D40"/>
    <w:rsid w:val="00BD2B84"/>
    <w:rsid w:val="00BE32A1"/>
    <w:rsid w:val="00C4187C"/>
    <w:rsid w:val="00C50CF7"/>
    <w:rsid w:val="00C51214"/>
    <w:rsid w:val="00C5187F"/>
    <w:rsid w:val="00C86433"/>
    <w:rsid w:val="00CA5A76"/>
    <w:rsid w:val="00CA7483"/>
    <w:rsid w:val="00CA7D8D"/>
    <w:rsid w:val="00CC5CDD"/>
    <w:rsid w:val="00CC7BD0"/>
    <w:rsid w:val="00CD64FF"/>
    <w:rsid w:val="00CE2308"/>
    <w:rsid w:val="00CF115E"/>
    <w:rsid w:val="00CF2FCA"/>
    <w:rsid w:val="00D02BFA"/>
    <w:rsid w:val="00D22D0B"/>
    <w:rsid w:val="00D24C31"/>
    <w:rsid w:val="00D35F36"/>
    <w:rsid w:val="00D44875"/>
    <w:rsid w:val="00D4502D"/>
    <w:rsid w:val="00D572CE"/>
    <w:rsid w:val="00D6382A"/>
    <w:rsid w:val="00D70363"/>
    <w:rsid w:val="00D94A37"/>
    <w:rsid w:val="00DB0C27"/>
    <w:rsid w:val="00DB6C7D"/>
    <w:rsid w:val="00DB7540"/>
    <w:rsid w:val="00DC4C4A"/>
    <w:rsid w:val="00DE64BA"/>
    <w:rsid w:val="00DF0EF7"/>
    <w:rsid w:val="00DF0F81"/>
    <w:rsid w:val="00E02801"/>
    <w:rsid w:val="00E0611B"/>
    <w:rsid w:val="00E13262"/>
    <w:rsid w:val="00E426F1"/>
    <w:rsid w:val="00E60471"/>
    <w:rsid w:val="00E701A6"/>
    <w:rsid w:val="00E81178"/>
    <w:rsid w:val="00E8193C"/>
    <w:rsid w:val="00E82E1C"/>
    <w:rsid w:val="00EB7C10"/>
    <w:rsid w:val="00F0049E"/>
    <w:rsid w:val="00F052CB"/>
    <w:rsid w:val="00F14337"/>
    <w:rsid w:val="00F2050C"/>
    <w:rsid w:val="00F31A31"/>
    <w:rsid w:val="00F36ACB"/>
    <w:rsid w:val="00F4431D"/>
    <w:rsid w:val="00F50858"/>
    <w:rsid w:val="00F5440F"/>
    <w:rsid w:val="00F71958"/>
    <w:rsid w:val="00FA4581"/>
    <w:rsid w:val="00FB624D"/>
    <w:rsid w:val="00FD0EEF"/>
    <w:rsid w:val="00FD14D0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257</cp:revision>
  <dcterms:created xsi:type="dcterms:W3CDTF">2019-11-07T14:42:00Z</dcterms:created>
  <dcterms:modified xsi:type="dcterms:W3CDTF">2021-07-15T08:41:00Z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