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3B09905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559A808C" w:rsidR="00DB4B85" w:rsidRDefault="001D324A" w:rsidP="00DB4B85">
            <w:r>
              <w:t>Complexometric determination of nickel</w:t>
            </w:r>
            <w:r w:rsidR="002C03A4">
              <w:t xml:space="preserve"> (AH PPA)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5E11A645" w:rsidR="00DB4B85" w:rsidRDefault="00301642" w:rsidP="00DB4B85">
            <w:r>
              <w:t>26the Feb 2021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5499"/>
        <w:gridCol w:w="1134"/>
        <w:gridCol w:w="993"/>
        <w:gridCol w:w="708"/>
      </w:tblGrid>
      <w:tr w:rsidR="00CC27BB" w14:paraId="21A9275B" w14:textId="77777777" w:rsidTr="00F3791C">
        <w:trPr>
          <w:tblHeader/>
        </w:trPr>
        <w:tc>
          <w:tcPr>
            <w:tcW w:w="3539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499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F3791C">
        <w:trPr>
          <w:tblHeader/>
        </w:trPr>
        <w:tc>
          <w:tcPr>
            <w:tcW w:w="3539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10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499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F3791C">
        <w:trPr>
          <w:trHeight w:val="344"/>
        </w:trPr>
        <w:tc>
          <w:tcPr>
            <w:tcW w:w="3539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499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F4892" w14:paraId="4649A06E" w14:textId="77777777" w:rsidTr="00F3791C">
        <w:trPr>
          <w:trHeight w:val="709"/>
        </w:trPr>
        <w:tc>
          <w:tcPr>
            <w:tcW w:w="3539" w:type="dxa"/>
          </w:tcPr>
          <w:p w14:paraId="181D6CCE" w14:textId="09F38E7E" w:rsidR="00FF4892" w:rsidRPr="00EE75B8" w:rsidRDefault="00BB6C5B" w:rsidP="002E5A27">
            <w:r>
              <w:t xml:space="preserve">Hydrated nickel sulphate is </w:t>
            </w:r>
            <w:r w:rsidR="00442163">
              <w:t xml:space="preserve">harmful if </w:t>
            </w:r>
            <w:r w:rsidR="004A006F">
              <w:t xml:space="preserve">swallowed or inhaled, an eye irritant, a skin sensitizer, </w:t>
            </w:r>
            <w:r w:rsidR="002C62B9">
              <w:t>a carcinogen, mutagen and reproductive toxin and causes organ damage on prolonged or repeated exposure</w:t>
            </w:r>
          </w:p>
        </w:tc>
        <w:tc>
          <w:tcPr>
            <w:tcW w:w="2410" w:type="dxa"/>
          </w:tcPr>
          <w:p w14:paraId="3BE3D608" w14:textId="728771F4" w:rsidR="006E1DBB" w:rsidRPr="00EE75B8" w:rsidRDefault="00BF3E0F" w:rsidP="002E5A27">
            <w:r>
              <w:t>Pupil/teacher while carrying out experiment.</w:t>
            </w:r>
          </w:p>
        </w:tc>
        <w:tc>
          <w:tcPr>
            <w:tcW w:w="5499" w:type="dxa"/>
          </w:tcPr>
          <w:p w14:paraId="2E96B76A" w14:textId="559E6A24" w:rsidR="006E1DBB" w:rsidRPr="00EE75B8" w:rsidRDefault="00BF3E0F" w:rsidP="002E5A27">
            <w:r>
              <w:t>Wear eye protection and gloves. Avoid raising dust.</w:t>
            </w:r>
          </w:p>
        </w:tc>
        <w:tc>
          <w:tcPr>
            <w:tcW w:w="1134" w:type="dxa"/>
          </w:tcPr>
          <w:p w14:paraId="6707346C" w14:textId="77777777" w:rsidR="00FF4892" w:rsidRDefault="00FF4892" w:rsidP="002E5A27"/>
        </w:tc>
        <w:tc>
          <w:tcPr>
            <w:tcW w:w="993" w:type="dxa"/>
          </w:tcPr>
          <w:p w14:paraId="1A73080D" w14:textId="77777777" w:rsidR="00FF4892" w:rsidRDefault="00FF4892" w:rsidP="002E5A27"/>
        </w:tc>
        <w:tc>
          <w:tcPr>
            <w:tcW w:w="708" w:type="dxa"/>
          </w:tcPr>
          <w:p w14:paraId="4A089504" w14:textId="77777777" w:rsidR="00FF4892" w:rsidRDefault="00FF4892" w:rsidP="002E5A27"/>
        </w:tc>
      </w:tr>
      <w:tr w:rsidR="00C54C8E" w14:paraId="74FC59A8" w14:textId="77777777" w:rsidTr="00F3791C">
        <w:trPr>
          <w:trHeight w:val="709"/>
        </w:trPr>
        <w:tc>
          <w:tcPr>
            <w:tcW w:w="3539" w:type="dxa"/>
          </w:tcPr>
          <w:p w14:paraId="1EC7BCDF" w14:textId="77777777" w:rsidR="00C54C8E" w:rsidRDefault="00A80B64" w:rsidP="002E5A27">
            <w:r>
              <w:t xml:space="preserve">Ammonium chloride is </w:t>
            </w:r>
            <w:r w:rsidR="005A07CF">
              <w:t>harmful if swallowed and an eye irritant.</w:t>
            </w:r>
          </w:p>
          <w:p w14:paraId="75D760AF" w14:textId="6CE80955" w:rsidR="00A17F7B" w:rsidRDefault="00A17F7B" w:rsidP="002E5A27">
            <w:r>
              <w:t xml:space="preserve">The solution is </w:t>
            </w:r>
            <w:r w:rsidR="00BC6E0C">
              <w:t>an irritant.</w:t>
            </w:r>
          </w:p>
        </w:tc>
        <w:tc>
          <w:tcPr>
            <w:tcW w:w="2410" w:type="dxa"/>
          </w:tcPr>
          <w:p w14:paraId="62A50039" w14:textId="2EA7C08B" w:rsidR="00C54C8E" w:rsidRDefault="00B43149" w:rsidP="002E5A27">
            <w:r>
              <w:t>Technician while preparing the solution</w:t>
            </w:r>
          </w:p>
        </w:tc>
        <w:tc>
          <w:tcPr>
            <w:tcW w:w="5499" w:type="dxa"/>
          </w:tcPr>
          <w:p w14:paraId="6F068536" w14:textId="49D4A6FC" w:rsidR="00C54C8E" w:rsidRDefault="00B43149" w:rsidP="002E5A27">
            <w:r>
              <w:t>Wear eye protection.</w:t>
            </w:r>
          </w:p>
        </w:tc>
        <w:tc>
          <w:tcPr>
            <w:tcW w:w="1134" w:type="dxa"/>
          </w:tcPr>
          <w:p w14:paraId="68316825" w14:textId="77777777" w:rsidR="00C54C8E" w:rsidRDefault="00C54C8E" w:rsidP="002E5A27"/>
        </w:tc>
        <w:tc>
          <w:tcPr>
            <w:tcW w:w="993" w:type="dxa"/>
          </w:tcPr>
          <w:p w14:paraId="4A753346" w14:textId="77777777" w:rsidR="00C54C8E" w:rsidRDefault="00C54C8E" w:rsidP="002E5A27"/>
        </w:tc>
        <w:tc>
          <w:tcPr>
            <w:tcW w:w="708" w:type="dxa"/>
          </w:tcPr>
          <w:p w14:paraId="0D3CEA7C" w14:textId="77777777" w:rsidR="00C54C8E" w:rsidRDefault="00C54C8E" w:rsidP="002E5A27"/>
        </w:tc>
      </w:tr>
      <w:tr w:rsidR="000A2F15" w14:paraId="556FBA36" w14:textId="77777777" w:rsidTr="00F3791C">
        <w:trPr>
          <w:trHeight w:val="709"/>
        </w:trPr>
        <w:tc>
          <w:tcPr>
            <w:tcW w:w="3539" w:type="dxa"/>
          </w:tcPr>
          <w:p w14:paraId="0D81E370" w14:textId="5C59AAFA" w:rsidR="000A2F15" w:rsidRDefault="00F80AD5" w:rsidP="000A2F15">
            <w:r>
              <w:t>EDTA</w:t>
            </w:r>
            <w:r w:rsidR="00677AF7">
              <w:t xml:space="preserve"> is a skin/eye/respiratory irritant and harmful if swallowed, inhaled or in contact with the skin.</w:t>
            </w:r>
          </w:p>
          <w:p w14:paraId="454CBAD7" w14:textId="2AFE870A" w:rsidR="00E04794" w:rsidRPr="00EE75B8" w:rsidRDefault="00E04794" w:rsidP="000A2F15">
            <w:r>
              <w:t>The solution is of no significant hazard.</w:t>
            </w:r>
          </w:p>
        </w:tc>
        <w:tc>
          <w:tcPr>
            <w:tcW w:w="2410" w:type="dxa"/>
          </w:tcPr>
          <w:p w14:paraId="2BA8AA64" w14:textId="362ADC7B" w:rsidR="000A2F15" w:rsidRPr="00EE75B8" w:rsidRDefault="00BF3E0F" w:rsidP="000A2F15">
            <w:r>
              <w:t>Technician while preparing solutions</w:t>
            </w:r>
            <w:r w:rsidR="00CD2B98">
              <w:t xml:space="preserve"> by splashing.</w:t>
            </w:r>
          </w:p>
        </w:tc>
        <w:tc>
          <w:tcPr>
            <w:tcW w:w="5499" w:type="dxa"/>
          </w:tcPr>
          <w:p w14:paraId="009D8178" w14:textId="486BB420" w:rsidR="000A2F15" w:rsidRPr="00EE75B8" w:rsidRDefault="00CD2B98" w:rsidP="000A2F15">
            <w:r>
              <w:t>Avoid raising dust. Wear eye protection and consider wearing gloves.</w:t>
            </w:r>
          </w:p>
        </w:tc>
        <w:tc>
          <w:tcPr>
            <w:tcW w:w="1134" w:type="dxa"/>
          </w:tcPr>
          <w:p w14:paraId="357C827B" w14:textId="77777777" w:rsidR="000A2F15" w:rsidRDefault="000A2F15" w:rsidP="000A2F15"/>
        </w:tc>
        <w:tc>
          <w:tcPr>
            <w:tcW w:w="993" w:type="dxa"/>
          </w:tcPr>
          <w:p w14:paraId="04A670C5" w14:textId="77777777" w:rsidR="000A2F15" w:rsidRDefault="000A2F15" w:rsidP="000A2F15"/>
        </w:tc>
        <w:tc>
          <w:tcPr>
            <w:tcW w:w="708" w:type="dxa"/>
          </w:tcPr>
          <w:p w14:paraId="0040EA78" w14:textId="77777777" w:rsidR="000A2F15" w:rsidRDefault="000A2F15" w:rsidP="000A2F15"/>
        </w:tc>
      </w:tr>
      <w:tr w:rsidR="00762975" w14:paraId="156B1DD7" w14:textId="77777777" w:rsidTr="00F3791C">
        <w:trPr>
          <w:trHeight w:val="709"/>
        </w:trPr>
        <w:tc>
          <w:tcPr>
            <w:tcW w:w="3539" w:type="dxa"/>
          </w:tcPr>
          <w:p w14:paraId="0771A14A" w14:textId="6492C841" w:rsidR="00762975" w:rsidRDefault="00F80AD5" w:rsidP="000A2F15">
            <w:r>
              <w:t xml:space="preserve">Ammonia is </w:t>
            </w:r>
            <w:r w:rsidR="006E4EBD">
              <w:t xml:space="preserve">corrosive </w:t>
            </w:r>
            <w:r w:rsidR="00966F0F">
              <w:t xml:space="preserve">to skin and eyes and releases corrosive and toxic </w:t>
            </w:r>
            <w:r w:rsidR="00382822">
              <w:t>f</w:t>
            </w:r>
            <w:r w:rsidR="00966F0F">
              <w:t>umes.</w:t>
            </w:r>
          </w:p>
        </w:tc>
        <w:tc>
          <w:tcPr>
            <w:tcW w:w="2410" w:type="dxa"/>
          </w:tcPr>
          <w:p w14:paraId="2D45493C" w14:textId="5F19CD05" w:rsidR="00762975" w:rsidRDefault="009C3D5A" w:rsidP="000A2F15">
            <w:r>
              <w:t>Pupil/teacher by splashes while carrying out experiment</w:t>
            </w:r>
          </w:p>
        </w:tc>
        <w:tc>
          <w:tcPr>
            <w:tcW w:w="5499" w:type="dxa"/>
          </w:tcPr>
          <w:p w14:paraId="561742DC" w14:textId="3E4E52E6" w:rsidR="00762975" w:rsidRDefault="00382822" w:rsidP="000A2F15">
            <w:r>
              <w:t>Wear goggles (BS EN166 3) and gloves</w:t>
            </w:r>
            <w:r w:rsidR="00404D2A">
              <w:t xml:space="preserve">. Work in a </w:t>
            </w:r>
            <w:proofErr w:type="gramStart"/>
            <w:r w:rsidR="00404D2A">
              <w:t>well ventilated</w:t>
            </w:r>
            <w:proofErr w:type="gramEnd"/>
            <w:r w:rsidR="00404D2A">
              <w:t xml:space="preserve"> laboratory </w:t>
            </w:r>
            <w:r w:rsidR="009C3D5A">
              <w:t>(</w:t>
            </w:r>
            <w:r w:rsidR="00E45694">
              <w:t xml:space="preserve">or </w:t>
            </w:r>
            <w:r w:rsidR="00E45694">
              <w:t>a fume cupboard</w:t>
            </w:r>
            <w:r w:rsidR="00E45694">
              <w:t xml:space="preserve"> if quantities are more than small)</w:t>
            </w:r>
          </w:p>
        </w:tc>
        <w:tc>
          <w:tcPr>
            <w:tcW w:w="1134" w:type="dxa"/>
          </w:tcPr>
          <w:p w14:paraId="556CD760" w14:textId="77777777" w:rsidR="00762975" w:rsidRDefault="00762975" w:rsidP="000A2F15"/>
        </w:tc>
        <w:tc>
          <w:tcPr>
            <w:tcW w:w="993" w:type="dxa"/>
          </w:tcPr>
          <w:p w14:paraId="4B8F5577" w14:textId="77777777" w:rsidR="00762975" w:rsidRDefault="00762975" w:rsidP="000A2F15"/>
        </w:tc>
        <w:tc>
          <w:tcPr>
            <w:tcW w:w="708" w:type="dxa"/>
          </w:tcPr>
          <w:p w14:paraId="54CE9D08" w14:textId="77777777" w:rsidR="00762975" w:rsidRDefault="00762975" w:rsidP="000A2F15"/>
        </w:tc>
      </w:tr>
      <w:tr w:rsidR="0085661D" w14:paraId="2F085D5F" w14:textId="77777777" w:rsidTr="00F3791C">
        <w:trPr>
          <w:trHeight w:val="709"/>
        </w:trPr>
        <w:tc>
          <w:tcPr>
            <w:tcW w:w="3539" w:type="dxa"/>
          </w:tcPr>
          <w:p w14:paraId="5AAFBDE2" w14:textId="2058FF93" w:rsidR="0085661D" w:rsidRPr="00EE75B8" w:rsidRDefault="0085661D" w:rsidP="0085661D">
            <w:r>
              <w:t>Concentrated phosphoric acid is corrosive.</w:t>
            </w:r>
          </w:p>
        </w:tc>
        <w:tc>
          <w:tcPr>
            <w:tcW w:w="2410" w:type="dxa"/>
          </w:tcPr>
          <w:p w14:paraId="23147E2A" w14:textId="651BCAC9" w:rsidR="0085661D" w:rsidRPr="00EE75B8" w:rsidRDefault="0085661D" w:rsidP="0085661D">
            <w:r>
              <w:t xml:space="preserve">Technician while preparing dilute acid by splashes </w:t>
            </w:r>
          </w:p>
        </w:tc>
        <w:tc>
          <w:tcPr>
            <w:tcW w:w="5499" w:type="dxa"/>
          </w:tcPr>
          <w:p w14:paraId="6438DCC9" w14:textId="763F62B9" w:rsidR="0085661D" w:rsidRPr="00EE75B8" w:rsidRDefault="0085661D" w:rsidP="0085661D">
            <w:r>
              <w:t xml:space="preserve">Wear goggles (BS EN166 3) or a face shield and gloves. </w:t>
            </w:r>
          </w:p>
        </w:tc>
        <w:tc>
          <w:tcPr>
            <w:tcW w:w="1134" w:type="dxa"/>
          </w:tcPr>
          <w:p w14:paraId="747AE874" w14:textId="77777777" w:rsidR="0085661D" w:rsidRDefault="0085661D" w:rsidP="0085661D"/>
        </w:tc>
        <w:tc>
          <w:tcPr>
            <w:tcW w:w="993" w:type="dxa"/>
          </w:tcPr>
          <w:p w14:paraId="2A349763" w14:textId="77777777" w:rsidR="0085661D" w:rsidRDefault="0085661D" w:rsidP="0085661D"/>
        </w:tc>
        <w:tc>
          <w:tcPr>
            <w:tcW w:w="708" w:type="dxa"/>
          </w:tcPr>
          <w:p w14:paraId="3EA08483" w14:textId="77777777" w:rsidR="0085661D" w:rsidRDefault="0085661D" w:rsidP="0085661D"/>
        </w:tc>
      </w:tr>
      <w:tr w:rsidR="000A2F15" w14:paraId="295B6F1C" w14:textId="77777777" w:rsidTr="00F3791C">
        <w:trPr>
          <w:trHeight w:val="709"/>
        </w:trPr>
        <w:tc>
          <w:tcPr>
            <w:tcW w:w="3539" w:type="dxa"/>
          </w:tcPr>
          <w:p w14:paraId="6779DB3D" w14:textId="77777777" w:rsidR="000A2F15" w:rsidRDefault="00AE550A" w:rsidP="000A2F15">
            <w:r>
              <w:t>M</w:t>
            </w:r>
            <w:r w:rsidR="00404D2A">
              <w:t>urexide</w:t>
            </w:r>
            <w:r>
              <w:t xml:space="preserve"> m</w:t>
            </w:r>
            <w:r w:rsidRPr="00AE550A">
              <w:t>ay be a mutagen (Cat 2) and/or a skin/eye/respiratory irritant (Cat 2)</w:t>
            </w:r>
          </w:p>
          <w:p w14:paraId="21B68833" w14:textId="1743BBB4" w:rsidR="00AE550A" w:rsidRPr="00EE75B8" w:rsidRDefault="00AE550A" w:rsidP="000A2F15">
            <w:r>
              <w:lastRenderedPageBreak/>
              <w:t xml:space="preserve">The mixture with sodium chloride </w:t>
            </w:r>
            <w:r w:rsidR="007A2854">
              <w:t>and the solution are of low hazard.</w:t>
            </w:r>
          </w:p>
        </w:tc>
        <w:tc>
          <w:tcPr>
            <w:tcW w:w="2410" w:type="dxa"/>
          </w:tcPr>
          <w:p w14:paraId="7293C8FE" w14:textId="7A46526D" w:rsidR="000A2F15" w:rsidRPr="00EE75B8" w:rsidRDefault="007A2854" w:rsidP="000A2F15">
            <w:r>
              <w:lastRenderedPageBreak/>
              <w:t>Technician while grinding the powder with salt.</w:t>
            </w:r>
          </w:p>
        </w:tc>
        <w:tc>
          <w:tcPr>
            <w:tcW w:w="5499" w:type="dxa"/>
          </w:tcPr>
          <w:p w14:paraId="2A92A885" w14:textId="50182904" w:rsidR="000A2F15" w:rsidRPr="00EE75B8" w:rsidRDefault="00E5109A" w:rsidP="000A2F15">
            <w:r>
              <w:t>Avoid raising dust. Wear eye protection and consider gloves.</w:t>
            </w:r>
          </w:p>
        </w:tc>
        <w:tc>
          <w:tcPr>
            <w:tcW w:w="1134" w:type="dxa"/>
          </w:tcPr>
          <w:p w14:paraId="5757ADB0" w14:textId="77777777" w:rsidR="000A2F15" w:rsidRDefault="000A2F15" w:rsidP="000A2F15"/>
        </w:tc>
        <w:tc>
          <w:tcPr>
            <w:tcW w:w="993" w:type="dxa"/>
          </w:tcPr>
          <w:p w14:paraId="59AF1BB1" w14:textId="77777777" w:rsidR="000A2F15" w:rsidRDefault="000A2F15" w:rsidP="000A2F15"/>
        </w:tc>
        <w:tc>
          <w:tcPr>
            <w:tcW w:w="708" w:type="dxa"/>
          </w:tcPr>
          <w:p w14:paraId="2DC63E94" w14:textId="77777777" w:rsidR="000A2F15" w:rsidRDefault="000A2F15" w:rsidP="000A2F15"/>
        </w:tc>
      </w:tr>
      <w:tr w:rsidR="000A2F15" w14:paraId="73745F49" w14:textId="77777777" w:rsidTr="00F3791C">
        <w:trPr>
          <w:trHeight w:val="709"/>
        </w:trPr>
        <w:tc>
          <w:tcPr>
            <w:tcW w:w="3539" w:type="dxa"/>
          </w:tcPr>
          <w:p w14:paraId="7EB18F31" w14:textId="18CBB018" w:rsidR="002C4161" w:rsidRPr="00EE75B8" w:rsidRDefault="007619E7" w:rsidP="000A2F15">
            <w:r>
              <w:t xml:space="preserve">Nickel-EDTA complex – will probably have similar hazards to most other </w:t>
            </w:r>
            <w:r w:rsidR="00576931">
              <w:t xml:space="preserve">Nickel compounds. </w:t>
            </w:r>
          </w:p>
        </w:tc>
        <w:tc>
          <w:tcPr>
            <w:tcW w:w="2410" w:type="dxa"/>
          </w:tcPr>
          <w:p w14:paraId="7CCF58C9" w14:textId="07A1C824" w:rsidR="000A2F15" w:rsidRPr="00EE75B8" w:rsidRDefault="000A2F15" w:rsidP="000A2F15"/>
        </w:tc>
        <w:tc>
          <w:tcPr>
            <w:tcW w:w="5499" w:type="dxa"/>
          </w:tcPr>
          <w:p w14:paraId="398E1F51" w14:textId="242BA7AF" w:rsidR="000A2F15" w:rsidRPr="00EE75B8" w:rsidRDefault="00576931" w:rsidP="000A2F15">
            <w:r>
              <w:t>The main hazard is likely to be by inhalation. Do not let it dry out and produce dust. Wear gloves and goggles. when handling</w:t>
            </w:r>
          </w:p>
        </w:tc>
        <w:tc>
          <w:tcPr>
            <w:tcW w:w="1134" w:type="dxa"/>
          </w:tcPr>
          <w:p w14:paraId="1C54297D" w14:textId="77777777" w:rsidR="000A2F15" w:rsidRDefault="000A2F15" w:rsidP="000A2F15"/>
        </w:tc>
        <w:tc>
          <w:tcPr>
            <w:tcW w:w="993" w:type="dxa"/>
          </w:tcPr>
          <w:p w14:paraId="63C869B0" w14:textId="77777777" w:rsidR="000A2F15" w:rsidRDefault="000A2F15" w:rsidP="000A2F15"/>
        </w:tc>
        <w:tc>
          <w:tcPr>
            <w:tcW w:w="708" w:type="dxa"/>
          </w:tcPr>
          <w:p w14:paraId="1A8B7781" w14:textId="77777777" w:rsidR="000A2F15" w:rsidRDefault="000A2F15" w:rsidP="000A2F15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9D0B83">
        <w:trPr>
          <w:trHeight w:val="209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EB5F045" w14:textId="59A3812E" w:rsidR="00B1770E" w:rsidRPr="00433122" w:rsidRDefault="000725D6" w:rsidP="009D0B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solution of a nickel salt is </w:t>
            </w:r>
            <w:r w:rsidR="008F4187">
              <w:rPr>
                <w:sz w:val="22"/>
                <w:szCs w:val="22"/>
              </w:rPr>
              <w:t>prepared and titrated against EDTA with murexide as an indicator.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CC27BB" w14:paraId="46978DC4" w14:textId="77777777" w:rsidTr="009D0B83">
        <w:trPr>
          <w:trHeight w:val="1462"/>
        </w:trPr>
        <w:tc>
          <w:tcPr>
            <w:tcW w:w="14312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2FA61D2D" w:rsidR="003E22A4" w:rsidRDefault="003E22A4" w:rsidP="00AA4034"/>
        </w:tc>
      </w:tr>
    </w:tbl>
    <w:p w14:paraId="412B5F15" w14:textId="77777777" w:rsidR="00185440" w:rsidRDefault="008F4187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BDBF1" w14:textId="77777777" w:rsidR="00D70301" w:rsidRDefault="00D70301">
      <w:r>
        <w:separator/>
      </w:r>
    </w:p>
  </w:endnote>
  <w:endnote w:type="continuationSeparator" w:id="0">
    <w:p w14:paraId="4A028533" w14:textId="77777777" w:rsidR="00D70301" w:rsidRDefault="00D7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48EC" w14:textId="77777777" w:rsidR="00ED375A" w:rsidRDefault="008F4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3B98" w14:textId="77777777" w:rsidR="00ED375A" w:rsidRDefault="008F4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FC05C" w14:textId="77777777" w:rsidR="00D70301" w:rsidRDefault="00D70301">
      <w:r>
        <w:separator/>
      </w:r>
    </w:p>
  </w:footnote>
  <w:footnote w:type="continuationSeparator" w:id="0">
    <w:p w14:paraId="5FBDEE35" w14:textId="77777777" w:rsidR="00D70301" w:rsidRDefault="00D7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25A0" w14:textId="77777777" w:rsidR="00ED375A" w:rsidRDefault="008F4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8B79" w14:textId="77777777" w:rsidR="00ED375A" w:rsidRDefault="008F4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C5B5" w14:textId="77777777" w:rsidR="00ED375A" w:rsidRDefault="008F4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6788"/>
    <w:rsid w:val="000071DC"/>
    <w:rsid w:val="000147A5"/>
    <w:rsid w:val="00015C72"/>
    <w:rsid w:val="00023F5A"/>
    <w:rsid w:val="00033FE0"/>
    <w:rsid w:val="000411AA"/>
    <w:rsid w:val="00052354"/>
    <w:rsid w:val="00062360"/>
    <w:rsid w:val="00063E3E"/>
    <w:rsid w:val="00063EFC"/>
    <w:rsid w:val="00070124"/>
    <w:rsid w:val="000725D6"/>
    <w:rsid w:val="00073352"/>
    <w:rsid w:val="00075F36"/>
    <w:rsid w:val="00077AC3"/>
    <w:rsid w:val="000A0CAD"/>
    <w:rsid w:val="000A1F0E"/>
    <w:rsid w:val="000A2F15"/>
    <w:rsid w:val="000C20CB"/>
    <w:rsid w:val="000E297A"/>
    <w:rsid w:val="000E7345"/>
    <w:rsid w:val="000F100E"/>
    <w:rsid w:val="00107A90"/>
    <w:rsid w:val="00110372"/>
    <w:rsid w:val="00112662"/>
    <w:rsid w:val="00125C63"/>
    <w:rsid w:val="00137C36"/>
    <w:rsid w:val="001437B5"/>
    <w:rsid w:val="00145E8A"/>
    <w:rsid w:val="00156F80"/>
    <w:rsid w:val="00167354"/>
    <w:rsid w:val="00176B56"/>
    <w:rsid w:val="001800B9"/>
    <w:rsid w:val="00185D11"/>
    <w:rsid w:val="001A4C37"/>
    <w:rsid w:val="001D1C70"/>
    <w:rsid w:val="001D324A"/>
    <w:rsid w:val="001D5AF0"/>
    <w:rsid w:val="001E2A1B"/>
    <w:rsid w:val="001F5077"/>
    <w:rsid w:val="00204988"/>
    <w:rsid w:val="00210072"/>
    <w:rsid w:val="00213734"/>
    <w:rsid w:val="00250762"/>
    <w:rsid w:val="00253512"/>
    <w:rsid w:val="00276A2D"/>
    <w:rsid w:val="00286852"/>
    <w:rsid w:val="00293F02"/>
    <w:rsid w:val="002A252C"/>
    <w:rsid w:val="002A3876"/>
    <w:rsid w:val="002B13CC"/>
    <w:rsid w:val="002B7A3D"/>
    <w:rsid w:val="002B7C9A"/>
    <w:rsid w:val="002C03A4"/>
    <w:rsid w:val="002C24AE"/>
    <w:rsid w:val="002C4161"/>
    <w:rsid w:val="002C62B9"/>
    <w:rsid w:val="002D42E4"/>
    <w:rsid w:val="002E14C2"/>
    <w:rsid w:val="002E234A"/>
    <w:rsid w:val="002E30EF"/>
    <w:rsid w:val="00301642"/>
    <w:rsid w:val="00331814"/>
    <w:rsid w:val="00332A6A"/>
    <w:rsid w:val="00334C42"/>
    <w:rsid w:val="0033525B"/>
    <w:rsid w:val="003359C5"/>
    <w:rsid w:val="00336184"/>
    <w:rsid w:val="00350637"/>
    <w:rsid w:val="00353404"/>
    <w:rsid w:val="00353825"/>
    <w:rsid w:val="00365470"/>
    <w:rsid w:val="0036666C"/>
    <w:rsid w:val="00371F31"/>
    <w:rsid w:val="003728E5"/>
    <w:rsid w:val="00382822"/>
    <w:rsid w:val="00384A41"/>
    <w:rsid w:val="00385C3E"/>
    <w:rsid w:val="00391B57"/>
    <w:rsid w:val="00393160"/>
    <w:rsid w:val="00393E7C"/>
    <w:rsid w:val="003A10ED"/>
    <w:rsid w:val="003A78B4"/>
    <w:rsid w:val="003B1A8E"/>
    <w:rsid w:val="003B45EE"/>
    <w:rsid w:val="003B606A"/>
    <w:rsid w:val="003B63DF"/>
    <w:rsid w:val="003C2FB5"/>
    <w:rsid w:val="003C4206"/>
    <w:rsid w:val="003D2361"/>
    <w:rsid w:val="003D2DD0"/>
    <w:rsid w:val="003E22A4"/>
    <w:rsid w:val="003E431B"/>
    <w:rsid w:val="003F3EA1"/>
    <w:rsid w:val="004017D9"/>
    <w:rsid w:val="00404D2A"/>
    <w:rsid w:val="00407157"/>
    <w:rsid w:val="00407EDB"/>
    <w:rsid w:val="00423CD9"/>
    <w:rsid w:val="0042620F"/>
    <w:rsid w:val="00433122"/>
    <w:rsid w:val="00442163"/>
    <w:rsid w:val="00451329"/>
    <w:rsid w:val="004573DF"/>
    <w:rsid w:val="0045790D"/>
    <w:rsid w:val="00462453"/>
    <w:rsid w:val="00462EFE"/>
    <w:rsid w:val="004655A2"/>
    <w:rsid w:val="004705F6"/>
    <w:rsid w:val="004735F9"/>
    <w:rsid w:val="00477E85"/>
    <w:rsid w:val="00491CAB"/>
    <w:rsid w:val="00494A03"/>
    <w:rsid w:val="004A006F"/>
    <w:rsid w:val="004A2034"/>
    <w:rsid w:val="004C4DCD"/>
    <w:rsid w:val="004D39A2"/>
    <w:rsid w:val="004E2074"/>
    <w:rsid w:val="004E3F3E"/>
    <w:rsid w:val="004E6BC3"/>
    <w:rsid w:val="004F1430"/>
    <w:rsid w:val="004F3B78"/>
    <w:rsid w:val="00503775"/>
    <w:rsid w:val="00521D90"/>
    <w:rsid w:val="00524E81"/>
    <w:rsid w:val="005314E9"/>
    <w:rsid w:val="005358BA"/>
    <w:rsid w:val="00553CA6"/>
    <w:rsid w:val="00554661"/>
    <w:rsid w:val="00566AA0"/>
    <w:rsid w:val="00576931"/>
    <w:rsid w:val="0058088E"/>
    <w:rsid w:val="005902A9"/>
    <w:rsid w:val="00593361"/>
    <w:rsid w:val="005A07CF"/>
    <w:rsid w:val="005A110E"/>
    <w:rsid w:val="005B29B3"/>
    <w:rsid w:val="005B3308"/>
    <w:rsid w:val="005C1802"/>
    <w:rsid w:val="005C43C5"/>
    <w:rsid w:val="005C60DB"/>
    <w:rsid w:val="005C7CCC"/>
    <w:rsid w:val="005E0257"/>
    <w:rsid w:val="005E10D3"/>
    <w:rsid w:val="005E28E9"/>
    <w:rsid w:val="005F10E0"/>
    <w:rsid w:val="0060493A"/>
    <w:rsid w:val="006053B3"/>
    <w:rsid w:val="006346B2"/>
    <w:rsid w:val="00635049"/>
    <w:rsid w:val="00635850"/>
    <w:rsid w:val="00635AF4"/>
    <w:rsid w:val="00652106"/>
    <w:rsid w:val="006529D9"/>
    <w:rsid w:val="0065328D"/>
    <w:rsid w:val="00662428"/>
    <w:rsid w:val="00677AF7"/>
    <w:rsid w:val="006864CD"/>
    <w:rsid w:val="006A21FC"/>
    <w:rsid w:val="006A3422"/>
    <w:rsid w:val="006A4B76"/>
    <w:rsid w:val="006B2286"/>
    <w:rsid w:val="006B4D50"/>
    <w:rsid w:val="006C17F9"/>
    <w:rsid w:val="006C370A"/>
    <w:rsid w:val="006D2E20"/>
    <w:rsid w:val="006D5D77"/>
    <w:rsid w:val="006E1CDF"/>
    <w:rsid w:val="006E1DBB"/>
    <w:rsid w:val="006E27A3"/>
    <w:rsid w:val="006E4EBD"/>
    <w:rsid w:val="006F57EA"/>
    <w:rsid w:val="006F76EC"/>
    <w:rsid w:val="007031FF"/>
    <w:rsid w:val="0071543A"/>
    <w:rsid w:val="00720711"/>
    <w:rsid w:val="007210D6"/>
    <w:rsid w:val="00721FAE"/>
    <w:rsid w:val="007437A9"/>
    <w:rsid w:val="00746005"/>
    <w:rsid w:val="007474C7"/>
    <w:rsid w:val="007474DF"/>
    <w:rsid w:val="00750648"/>
    <w:rsid w:val="00752E9D"/>
    <w:rsid w:val="007619E7"/>
    <w:rsid w:val="00762975"/>
    <w:rsid w:val="00763E0A"/>
    <w:rsid w:val="007663E7"/>
    <w:rsid w:val="00767633"/>
    <w:rsid w:val="007754F2"/>
    <w:rsid w:val="00783FD5"/>
    <w:rsid w:val="0078467D"/>
    <w:rsid w:val="00784F60"/>
    <w:rsid w:val="007A237B"/>
    <w:rsid w:val="007A2854"/>
    <w:rsid w:val="007A5D4D"/>
    <w:rsid w:val="007B439F"/>
    <w:rsid w:val="007B4D56"/>
    <w:rsid w:val="007C5619"/>
    <w:rsid w:val="007C7487"/>
    <w:rsid w:val="007D1320"/>
    <w:rsid w:val="007D1ABA"/>
    <w:rsid w:val="007F3A43"/>
    <w:rsid w:val="007F5E3B"/>
    <w:rsid w:val="00804809"/>
    <w:rsid w:val="0081148D"/>
    <w:rsid w:val="00815B75"/>
    <w:rsid w:val="00836CF1"/>
    <w:rsid w:val="008378DA"/>
    <w:rsid w:val="008565CE"/>
    <w:rsid w:val="0085661D"/>
    <w:rsid w:val="00860CBC"/>
    <w:rsid w:val="008621CB"/>
    <w:rsid w:val="00867558"/>
    <w:rsid w:val="00876F92"/>
    <w:rsid w:val="008779A9"/>
    <w:rsid w:val="00877A0B"/>
    <w:rsid w:val="00891A92"/>
    <w:rsid w:val="0089423E"/>
    <w:rsid w:val="0089525B"/>
    <w:rsid w:val="00896FA3"/>
    <w:rsid w:val="008A0857"/>
    <w:rsid w:val="008A4D77"/>
    <w:rsid w:val="008A69B0"/>
    <w:rsid w:val="008B3D8B"/>
    <w:rsid w:val="008F0199"/>
    <w:rsid w:val="008F4187"/>
    <w:rsid w:val="00903375"/>
    <w:rsid w:val="009071E0"/>
    <w:rsid w:val="00910910"/>
    <w:rsid w:val="00911379"/>
    <w:rsid w:val="00911D24"/>
    <w:rsid w:val="009133F1"/>
    <w:rsid w:val="00923A07"/>
    <w:rsid w:val="00930AE9"/>
    <w:rsid w:val="00934390"/>
    <w:rsid w:val="009443F6"/>
    <w:rsid w:val="009448D5"/>
    <w:rsid w:val="0094799B"/>
    <w:rsid w:val="009601EF"/>
    <w:rsid w:val="00960E62"/>
    <w:rsid w:val="00966F0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C3D5A"/>
    <w:rsid w:val="009D0B83"/>
    <w:rsid w:val="00A021FB"/>
    <w:rsid w:val="00A12563"/>
    <w:rsid w:val="00A12B6A"/>
    <w:rsid w:val="00A17F7B"/>
    <w:rsid w:val="00A30581"/>
    <w:rsid w:val="00A41976"/>
    <w:rsid w:val="00A467CE"/>
    <w:rsid w:val="00A516F4"/>
    <w:rsid w:val="00A51831"/>
    <w:rsid w:val="00A5676A"/>
    <w:rsid w:val="00A674A8"/>
    <w:rsid w:val="00A73312"/>
    <w:rsid w:val="00A80B64"/>
    <w:rsid w:val="00A81B78"/>
    <w:rsid w:val="00A83E47"/>
    <w:rsid w:val="00AA3E81"/>
    <w:rsid w:val="00AA4034"/>
    <w:rsid w:val="00AA532D"/>
    <w:rsid w:val="00AB67D1"/>
    <w:rsid w:val="00AC48FF"/>
    <w:rsid w:val="00AC7078"/>
    <w:rsid w:val="00AD0A0A"/>
    <w:rsid w:val="00AD0A5C"/>
    <w:rsid w:val="00AD2BB8"/>
    <w:rsid w:val="00AD4B81"/>
    <w:rsid w:val="00AE0267"/>
    <w:rsid w:val="00AE38FC"/>
    <w:rsid w:val="00AE550A"/>
    <w:rsid w:val="00AF1FE4"/>
    <w:rsid w:val="00AF6507"/>
    <w:rsid w:val="00AF71DF"/>
    <w:rsid w:val="00B03B04"/>
    <w:rsid w:val="00B128AD"/>
    <w:rsid w:val="00B15ABC"/>
    <w:rsid w:val="00B1770E"/>
    <w:rsid w:val="00B221CD"/>
    <w:rsid w:val="00B23DCA"/>
    <w:rsid w:val="00B24B10"/>
    <w:rsid w:val="00B302C5"/>
    <w:rsid w:val="00B43149"/>
    <w:rsid w:val="00B51105"/>
    <w:rsid w:val="00B611B3"/>
    <w:rsid w:val="00B61F5D"/>
    <w:rsid w:val="00B6438B"/>
    <w:rsid w:val="00B8167D"/>
    <w:rsid w:val="00B8315D"/>
    <w:rsid w:val="00B927C5"/>
    <w:rsid w:val="00BA3643"/>
    <w:rsid w:val="00BA6734"/>
    <w:rsid w:val="00BA7B40"/>
    <w:rsid w:val="00BB13B1"/>
    <w:rsid w:val="00BB6C5B"/>
    <w:rsid w:val="00BC6E0C"/>
    <w:rsid w:val="00BD6F23"/>
    <w:rsid w:val="00BE77FD"/>
    <w:rsid w:val="00BF13CF"/>
    <w:rsid w:val="00BF3100"/>
    <w:rsid w:val="00BF3E0F"/>
    <w:rsid w:val="00BF5B56"/>
    <w:rsid w:val="00C03C34"/>
    <w:rsid w:val="00C06F1C"/>
    <w:rsid w:val="00C17AEF"/>
    <w:rsid w:val="00C23879"/>
    <w:rsid w:val="00C24BA4"/>
    <w:rsid w:val="00C40B30"/>
    <w:rsid w:val="00C54C8E"/>
    <w:rsid w:val="00C720D6"/>
    <w:rsid w:val="00C811DF"/>
    <w:rsid w:val="00C8648E"/>
    <w:rsid w:val="00C87A5F"/>
    <w:rsid w:val="00C87D20"/>
    <w:rsid w:val="00C942F0"/>
    <w:rsid w:val="00CA0A2F"/>
    <w:rsid w:val="00CA5354"/>
    <w:rsid w:val="00CA7186"/>
    <w:rsid w:val="00CC0570"/>
    <w:rsid w:val="00CC16E3"/>
    <w:rsid w:val="00CC27BB"/>
    <w:rsid w:val="00CD2B98"/>
    <w:rsid w:val="00CD4350"/>
    <w:rsid w:val="00CE06AF"/>
    <w:rsid w:val="00CE674D"/>
    <w:rsid w:val="00CE6E0F"/>
    <w:rsid w:val="00D01A31"/>
    <w:rsid w:val="00D036B9"/>
    <w:rsid w:val="00D0477D"/>
    <w:rsid w:val="00D13C29"/>
    <w:rsid w:val="00D20938"/>
    <w:rsid w:val="00D24C31"/>
    <w:rsid w:val="00D34A49"/>
    <w:rsid w:val="00D45A51"/>
    <w:rsid w:val="00D5199B"/>
    <w:rsid w:val="00D542C5"/>
    <w:rsid w:val="00D6673B"/>
    <w:rsid w:val="00D70301"/>
    <w:rsid w:val="00D74595"/>
    <w:rsid w:val="00D8744A"/>
    <w:rsid w:val="00D94877"/>
    <w:rsid w:val="00D97E73"/>
    <w:rsid w:val="00DB1928"/>
    <w:rsid w:val="00DB205F"/>
    <w:rsid w:val="00DB2243"/>
    <w:rsid w:val="00DB4B85"/>
    <w:rsid w:val="00DF19A1"/>
    <w:rsid w:val="00DF7BE9"/>
    <w:rsid w:val="00E017FC"/>
    <w:rsid w:val="00E04794"/>
    <w:rsid w:val="00E16922"/>
    <w:rsid w:val="00E30437"/>
    <w:rsid w:val="00E33875"/>
    <w:rsid w:val="00E42D4C"/>
    <w:rsid w:val="00E45694"/>
    <w:rsid w:val="00E47935"/>
    <w:rsid w:val="00E5109A"/>
    <w:rsid w:val="00E52BC5"/>
    <w:rsid w:val="00E63069"/>
    <w:rsid w:val="00E72D24"/>
    <w:rsid w:val="00E77C7D"/>
    <w:rsid w:val="00E82E1C"/>
    <w:rsid w:val="00E84CEC"/>
    <w:rsid w:val="00E93AA0"/>
    <w:rsid w:val="00EA4487"/>
    <w:rsid w:val="00EB2C50"/>
    <w:rsid w:val="00EB3274"/>
    <w:rsid w:val="00EB3A1F"/>
    <w:rsid w:val="00EB7C10"/>
    <w:rsid w:val="00EC550B"/>
    <w:rsid w:val="00ED1F6D"/>
    <w:rsid w:val="00ED3F4F"/>
    <w:rsid w:val="00ED7133"/>
    <w:rsid w:val="00ED786E"/>
    <w:rsid w:val="00EE129B"/>
    <w:rsid w:val="00EE25DC"/>
    <w:rsid w:val="00EE39DD"/>
    <w:rsid w:val="00EE75B8"/>
    <w:rsid w:val="00EF2D12"/>
    <w:rsid w:val="00EF34FF"/>
    <w:rsid w:val="00EF7D57"/>
    <w:rsid w:val="00F0769C"/>
    <w:rsid w:val="00F16E0B"/>
    <w:rsid w:val="00F2092D"/>
    <w:rsid w:val="00F22EA6"/>
    <w:rsid w:val="00F312BF"/>
    <w:rsid w:val="00F31A31"/>
    <w:rsid w:val="00F35525"/>
    <w:rsid w:val="00F35942"/>
    <w:rsid w:val="00F3791C"/>
    <w:rsid w:val="00F44B26"/>
    <w:rsid w:val="00F45021"/>
    <w:rsid w:val="00F4542A"/>
    <w:rsid w:val="00F64D93"/>
    <w:rsid w:val="00F80AD5"/>
    <w:rsid w:val="00F95BB0"/>
    <w:rsid w:val="00FA3CD5"/>
    <w:rsid w:val="00FA44E8"/>
    <w:rsid w:val="00FA593C"/>
    <w:rsid w:val="00FE0B75"/>
    <w:rsid w:val="00FE17DF"/>
    <w:rsid w:val="00FE2123"/>
    <w:rsid w:val="00FF370B"/>
    <w:rsid w:val="00FF489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B67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67D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Christopher lloyd</cp:lastModifiedBy>
  <cp:revision>393</cp:revision>
  <dcterms:created xsi:type="dcterms:W3CDTF">2019-11-27T13:54:00Z</dcterms:created>
  <dcterms:modified xsi:type="dcterms:W3CDTF">2021-02-26T11:30:00Z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