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2A45" w14:textId="77777777" w:rsidR="00817893" w:rsidRDefault="00B22648" w:rsidP="00817893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1E411C" wp14:editId="68B47DB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927E7" w14:textId="77777777" w:rsidR="00817893" w:rsidRDefault="00817893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 xml:space="preserve">(revised version </w:t>
                            </w:r>
                            <w:r w:rsidR="00B22648">
                              <w:rPr>
                                <w:sz w:val="28"/>
                              </w:rPr>
                              <w:t>March 2018</w:t>
                            </w:r>
                            <w:r>
                              <w:rPr>
                                <w:sz w:val="28"/>
                              </w:rPr>
                              <w:t>)</w:t>
                            </w:r>
                          </w:p>
                          <w:p w14:paraId="427C8217" w14:textId="77777777" w:rsidR="00817893" w:rsidRDefault="0081789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</w:t>
                            </w:r>
                            <w:r w:rsidR="00BD0600">
                              <w:rPr>
                                <w:sz w:val="24"/>
                              </w:rPr>
                              <w:t>’s INDG 163 ‘</w:t>
                            </w:r>
                            <w:r w:rsidR="00BD0600" w:rsidRPr="00BD0600">
                              <w:rPr>
                                <w:sz w:val="24"/>
                              </w:rPr>
                              <w:t>Risk assessment</w:t>
                            </w:r>
                            <w:r w:rsidR="00BD0600">
                              <w:rPr>
                                <w:sz w:val="24"/>
                              </w:rPr>
                              <w:t xml:space="preserve"> - </w:t>
                            </w:r>
                            <w:r w:rsidR="00BD0600"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 w:rsidR="00BD0600">
                              <w:rPr>
                                <w:sz w:val="24"/>
                              </w:rPr>
                              <w:t>’</w:t>
                            </w:r>
                            <w:r>
                              <w:rPr>
                                <w:sz w:val="24"/>
                              </w:rPr>
                              <w:t xml:space="preserve">) </w:t>
                            </w:r>
                          </w:p>
                          <w:p w14:paraId="3D977689" w14:textId="77777777" w:rsidR="00BD0600" w:rsidRDefault="00BD060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6AB38DD" w14:textId="77777777" w:rsidR="00817893" w:rsidRPr="00BE48E3" w:rsidRDefault="00817893" w:rsidP="00817893">
                            <w:r w:rsidRPr="00BE48E3">
                              <w:t xml:space="preserve">2 </w:t>
                            </w:r>
                            <w:proofErr w:type="spellStart"/>
                            <w:r w:rsidRPr="00BE48E3">
                              <w:t>Pitreavie</w:t>
                            </w:r>
                            <w:proofErr w:type="spellEnd"/>
                            <w:r w:rsidRPr="00BE48E3">
                              <w:t xml:space="preserve"> Court, South </w:t>
                            </w:r>
                            <w:proofErr w:type="spellStart"/>
                            <w:r w:rsidRPr="00BE48E3">
                              <w:t>Pitreavie</w:t>
                            </w:r>
                            <w:proofErr w:type="spellEnd"/>
                            <w:r w:rsidRPr="00BE48E3">
                              <w:t xml:space="preserve">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 w:rsidR="00B22648">
                              <w:t>U</w:t>
                            </w:r>
                          </w:p>
                          <w:p w14:paraId="21B160FC" w14:textId="77777777" w:rsidR="00817893" w:rsidRDefault="00817893" w:rsidP="00817893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 w:rsidR="00BD0600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e-mail : </w:t>
                            </w:r>
                            <w:hyperlink r:id="rId7" w:history="1">
                              <w:r w:rsidR="00195779" w:rsidRPr="008C7693">
                                <w:rPr>
                                  <w:rStyle w:val="Hyperlink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BD0600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2CE27033" w14:textId="77777777" w:rsidR="00817893" w:rsidRDefault="00817893" w:rsidP="00817893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5F72767" w14:textId="77777777" w:rsidR="00817893" w:rsidRDefault="0081789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E41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" filled="f" fillcolor="silver" stroked="f">
                <v:textbox>
                  <w:txbxContent>
                    <w:p w14:paraId="05F927E7" w14:textId="77777777" w:rsidR="00817893" w:rsidRDefault="00817893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 xml:space="preserve">(revised version </w:t>
                      </w:r>
                      <w:r w:rsidR="00B22648">
                        <w:rPr>
                          <w:sz w:val="28"/>
                        </w:rPr>
                        <w:t>March 2018</w:t>
                      </w:r>
                      <w:r>
                        <w:rPr>
                          <w:sz w:val="28"/>
                        </w:rPr>
                        <w:t>)</w:t>
                      </w:r>
                    </w:p>
                    <w:p w14:paraId="427C8217" w14:textId="77777777" w:rsidR="00817893" w:rsidRDefault="0081789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</w:t>
                      </w:r>
                      <w:r w:rsidR="00BD0600">
                        <w:rPr>
                          <w:sz w:val="24"/>
                        </w:rPr>
                        <w:t>’s INDG 163 ‘</w:t>
                      </w:r>
                      <w:r w:rsidR="00BD0600" w:rsidRPr="00BD0600">
                        <w:rPr>
                          <w:sz w:val="24"/>
                        </w:rPr>
                        <w:t>Risk assessment</w:t>
                      </w:r>
                      <w:r w:rsidR="00BD0600">
                        <w:rPr>
                          <w:sz w:val="24"/>
                        </w:rPr>
                        <w:t xml:space="preserve"> - </w:t>
                      </w:r>
                      <w:r w:rsidR="00BD0600" w:rsidRPr="00BD0600">
                        <w:rPr>
                          <w:sz w:val="24"/>
                        </w:rPr>
                        <w:t>A brief guide to controlling risks in the workplace</w:t>
                      </w:r>
                      <w:r w:rsidR="00BD0600">
                        <w:rPr>
                          <w:sz w:val="24"/>
                        </w:rPr>
                        <w:t>’</w:t>
                      </w:r>
                      <w:r>
                        <w:rPr>
                          <w:sz w:val="24"/>
                        </w:rPr>
                        <w:t xml:space="preserve">) </w:t>
                      </w:r>
                    </w:p>
                    <w:p w14:paraId="3D977689" w14:textId="77777777" w:rsidR="00BD0600" w:rsidRDefault="00BD0600">
                      <w:pPr>
                        <w:rPr>
                          <w:sz w:val="24"/>
                        </w:rPr>
                      </w:pPr>
                    </w:p>
                    <w:p w14:paraId="76AB38DD" w14:textId="77777777" w:rsidR="00817893" w:rsidRPr="00BE48E3" w:rsidRDefault="00817893" w:rsidP="00817893">
                      <w:r w:rsidRPr="00BE48E3">
                        <w:t xml:space="preserve">2 </w:t>
                      </w:r>
                      <w:proofErr w:type="spellStart"/>
                      <w:r w:rsidRPr="00BE48E3">
                        <w:t>Pitreavie</w:t>
                      </w:r>
                      <w:proofErr w:type="spellEnd"/>
                      <w:r w:rsidRPr="00BE48E3">
                        <w:t xml:space="preserve"> Court, South </w:t>
                      </w:r>
                      <w:proofErr w:type="spellStart"/>
                      <w:r w:rsidRPr="00BE48E3">
                        <w:t>Pitreavie</w:t>
                      </w:r>
                      <w:proofErr w:type="spellEnd"/>
                      <w:r w:rsidRPr="00BE48E3">
                        <w:t xml:space="preserve">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 w:rsidR="00B22648">
                        <w:t>U</w:t>
                      </w:r>
                    </w:p>
                    <w:p w14:paraId="21B160FC" w14:textId="77777777" w:rsidR="00817893" w:rsidRDefault="00817893" w:rsidP="00817893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 w:rsidR="00BD0600"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e-mail : </w:t>
                      </w:r>
                      <w:hyperlink r:id="rId9" w:history="1">
                        <w:r w:rsidR="00195779" w:rsidRPr="008C7693">
                          <w:rPr>
                            <w:rStyle w:val="Hyperlink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 w:rsidR="00BD0600"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sz w:val="18"/>
                          </w:rPr>
                          <w:t>www.sserc.org.uk</w:t>
                        </w:r>
                      </w:hyperlink>
                    </w:p>
                    <w:p w14:paraId="2CE27033" w14:textId="77777777" w:rsidR="00817893" w:rsidRDefault="00817893" w:rsidP="00817893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5F72767" w14:textId="77777777" w:rsidR="00817893" w:rsidRDefault="0081789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600">
        <w:rPr>
          <w:noProof/>
          <w:sz w:val="24"/>
        </w:rPr>
        <w:drawing>
          <wp:inline distT="0" distB="0" distL="0" distR="0" wp14:anchorId="6F473482" wp14:editId="19B6626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16917" w14:textId="77777777" w:rsidR="00817893" w:rsidRDefault="00817893" w:rsidP="00817893">
      <w:pPr>
        <w:pStyle w:val="Heading1"/>
        <w:rPr>
          <w:sz w:val="24"/>
        </w:rPr>
      </w:pPr>
    </w:p>
    <w:p w14:paraId="6DD970E4" w14:textId="77777777" w:rsidR="00817893" w:rsidRDefault="00817893" w:rsidP="00817893">
      <w:pPr>
        <w:pStyle w:val="Heading1"/>
        <w:rPr>
          <w:sz w:val="24"/>
        </w:rPr>
      </w:pPr>
    </w:p>
    <w:p w14:paraId="49CCDD5A" w14:textId="77777777" w:rsidR="007E6326" w:rsidRDefault="007E6326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D37170" w14:paraId="7CAE4CD2" w14:textId="77777777">
        <w:tc>
          <w:tcPr>
            <w:tcW w:w="3085" w:type="dxa"/>
          </w:tcPr>
          <w:p w14:paraId="5354AFB8" w14:textId="77777777" w:rsidR="00D37170" w:rsidRDefault="00D37170" w:rsidP="00D37170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2E60081" w14:textId="77777777" w:rsidR="00D37170" w:rsidRDefault="00D37170" w:rsidP="00D37170">
            <w:r>
              <w:t>Alkali metals in water</w:t>
            </w:r>
          </w:p>
        </w:tc>
      </w:tr>
      <w:tr w:rsidR="00D37170" w14:paraId="648C0063" w14:textId="77777777">
        <w:tc>
          <w:tcPr>
            <w:tcW w:w="3085" w:type="dxa"/>
          </w:tcPr>
          <w:p w14:paraId="45C60D26" w14:textId="77777777" w:rsidR="00D37170" w:rsidRDefault="00D37170" w:rsidP="00D37170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9F34431" w14:textId="77777777" w:rsidR="00D37170" w:rsidRDefault="00D37170" w:rsidP="00D37170">
            <w:r>
              <w:t>24</w:t>
            </w:r>
            <w:r w:rsidRPr="00953232">
              <w:rPr>
                <w:vertAlign w:val="superscript"/>
              </w:rPr>
              <w:t>th</w:t>
            </w:r>
            <w:r>
              <w:t xml:space="preserve"> March 2014</w:t>
            </w:r>
          </w:p>
        </w:tc>
      </w:tr>
      <w:tr w:rsidR="007E6326" w14:paraId="27E8B031" w14:textId="77777777">
        <w:tc>
          <w:tcPr>
            <w:tcW w:w="3085" w:type="dxa"/>
          </w:tcPr>
          <w:p w14:paraId="69F7C814" w14:textId="77777777" w:rsidR="007E6326" w:rsidRDefault="007E6326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</w:t>
            </w:r>
            <w:r w:rsidR="00692100">
              <w:rPr>
                <w:i/>
                <w:iCs/>
              </w:rPr>
              <w:t xml:space="preserve"> (</w:t>
            </w:r>
            <w:r w:rsidR="00692100" w:rsidRPr="00692100">
              <w:rPr>
                <w:b/>
                <w:i/>
                <w:iCs/>
              </w:rPr>
              <w:t>Step 5</w:t>
            </w:r>
            <w:r w:rsidR="00692100"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1C3999B" w14:textId="77777777" w:rsidR="007E6326" w:rsidRDefault="007E6326">
            <w:pPr>
              <w:pStyle w:val="Salutation"/>
            </w:pPr>
          </w:p>
        </w:tc>
      </w:tr>
      <w:tr w:rsidR="007E6326" w14:paraId="4A35AC67" w14:textId="77777777">
        <w:tc>
          <w:tcPr>
            <w:tcW w:w="3085" w:type="dxa"/>
          </w:tcPr>
          <w:p w14:paraId="24BC1C52" w14:textId="77777777" w:rsidR="007E6326" w:rsidRDefault="007E6326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5F974B6E" w14:textId="77777777" w:rsidR="007E6326" w:rsidRDefault="007E6326">
            <w:pPr>
              <w:pStyle w:val="Salutation"/>
            </w:pPr>
          </w:p>
        </w:tc>
      </w:tr>
      <w:tr w:rsidR="007E6326" w14:paraId="7556FB79" w14:textId="77777777">
        <w:tc>
          <w:tcPr>
            <w:tcW w:w="3085" w:type="dxa"/>
          </w:tcPr>
          <w:p w14:paraId="0823C569" w14:textId="77777777" w:rsidR="007E6326" w:rsidRDefault="007E6326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5F590663" w14:textId="77777777" w:rsidR="007E6326" w:rsidRDefault="007E6326"/>
        </w:tc>
      </w:tr>
    </w:tbl>
    <w:p w14:paraId="24FA464C" w14:textId="77777777" w:rsidR="007E6326" w:rsidRDefault="007E6326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0"/>
        <w:gridCol w:w="2551"/>
        <w:gridCol w:w="6237"/>
        <w:gridCol w:w="1134"/>
        <w:gridCol w:w="993"/>
        <w:gridCol w:w="708"/>
      </w:tblGrid>
      <w:tr w:rsidR="00692100" w14:paraId="0AE6FD45" w14:textId="77777777" w:rsidTr="00B22648">
        <w:trPr>
          <w:tblHeader/>
        </w:trPr>
        <w:tc>
          <w:tcPr>
            <w:tcW w:w="2660" w:type="dxa"/>
            <w:shd w:val="clear" w:color="auto" w:fill="C45911" w:themeFill="accent2" w:themeFillShade="BF"/>
          </w:tcPr>
          <w:p w14:paraId="30679678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C45911" w:themeFill="accent2" w:themeFillShade="BF"/>
          </w:tcPr>
          <w:p w14:paraId="110450AA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7" w:type="dxa"/>
            <w:shd w:val="clear" w:color="auto" w:fill="C45911" w:themeFill="accent2" w:themeFillShade="BF"/>
          </w:tcPr>
          <w:p w14:paraId="6D973FC7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C45911" w:themeFill="accent2" w:themeFillShade="BF"/>
          </w:tcPr>
          <w:p w14:paraId="5E76B412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B22648" w14:paraId="40056C49" w14:textId="77777777" w:rsidTr="00B22648">
        <w:trPr>
          <w:tblHeader/>
        </w:trPr>
        <w:tc>
          <w:tcPr>
            <w:tcW w:w="2660" w:type="dxa"/>
            <w:vMerge w:val="restart"/>
            <w:shd w:val="clear" w:color="auto" w:fill="F4B083" w:themeFill="accent2" w:themeFillTint="99"/>
          </w:tcPr>
          <w:p w14:paraId="5A8EF4AA" w14:textId="77777777" w:rsidR="00B22648" w:rsidRDefault="00B22648" w:rsidP="00F70732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4B083" w:themeFill="accent2" w:themeFillTint="99"/>
          </w:tcPr>
          <w:p w14:paraId="394D0B3B" w14:textId="77777777" w:rsidR="00B22648" w:rsidRDefault="00B22648" w:rsidP="005D297F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7" w:type="dxa"/>
            <w:vMerge w:val="restart"/>
            <w:shd w:val="clear" w:color="auto" w:fill="F4B083" w:themeFill="accent2" w:themeFillTint="99"/>
          </w:tcPr>
          <w:p w14:paraId="5BB4985E" w14:textId="77777777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3A46485B" w14:textId="77777777" w:rsidR="00B22648" w:rsidRPr="00B22648" w:rsidRDefault="00B22648" w:rsidP="00B4246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4B083" w:themeFill="accent2" w:themeFillTint="99"/>
          </w:tcPr>
          <w:p w14:paraId="3552AEB7" w14:textId="77777777" w:rsidR="00B22648" w:rsidRPr="00B22648" w:rsidRDefault="00B22648" w:rsidP="00B22648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B22648" w14:paraId="45EF6A6D" w14:textId="77777777" w:rsidTr="00B22648">
        <w:trPr>
          <w:trHeight w:val="344"/>
        </w:trPr>
        <w:tc>
          <w:tcPr>
            <w:tcW w:w="2660" w:type="dxa"/>
            <w:vMerge/>
            <w:shd w:val="clear" w:color="auto" w:fill="F4B083" w:themeFill="accent2" w:themeFillTint="99"/>
          </w:tcPr>
          <w:p w14:paraId="2B180323" w14:textId="77777777" w:rsidR="00B22648" w:rsidRDefault="00B22648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4B083" w:themeFill="accent2" w:themeFillTint="99"/>
          </w:tcPr>
          <w:p w14:paraId="533D2EA7" w14:textId="77777777" w:rsidR="00B22648" w:rsidRDefault="00B22648">
            <w:pPr>
              <w:rPr>
                <w:i/>
                <w:iCs/>
              </w:rPr>
            </w:pPr>
          </w:p>
        </w:tc>
        <w:tc>
          <w:tcPr>
            <w:tcW w:w="6237" w:type="dxa"/>
            <w:vMerge/>
            <w:shd w:val="clear" w:color="auto" w:fill="F4B083" w:themeFill="accent2" w:themeFillTint="99"/>
          </w:tcPr>
          <w:p w14:paraId="6D33ADCF" w14:textId="77777777" w:rsidR="00B22648" w:rsidRDefault="00B22648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729FC2AD" w14:textId="77777777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75FC5703" w14:textId="77777777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4B083" w:themeFill="accent2" w:themeFillTint="99"/>
          </w:tcPr>
          <w:p w14:paraId="6CA30B25" w14:textId="77777777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D37170" w14:paraId="55E062A4" w14:textId="77777777" w:rsidTr="00B22648">
        <w:trPr>
          <w:trHeight w:val="709"/>
        </w:trPr>
        <w:tc>
          <w:tcPr>
            <w:tcW w:w="2660" w:type="dxa"/>
          </w:tcPr>
          <w:p w14:paraId="0CD2A54D" w14:textId="77777777" w:rsidR="00D37170" w:rsidRDefault="00D37170" w:rsidP="00D37170">
            <w:r>
              <w:t>Sodium and potassium in particular are reactive metals and will react violently with water.</w:t>
            </w:r>
          </w:p>
          <w:p w14:paraId="081C3C50" w14:textId="77777777" w:rsidR="00D37170" w:rsidRDefault="00D37170" w:rsidP="00D37170"/>
        </w:tc>
        <w:tc>
          <w:tcPr>
            <w:tcW w:w="2551" w:type="dxa"/>
          </w:tcPr>
          <w:p w14:paraId="3E428B86" w14:textId="77777777" w:rsidR="00D37170" w:rsidRDefault="00D37170" w:rsidP="00D37170">
            <w:r>
              <w:t>Demonstrator during preparation. Demonstrator or audience during demonstration by explosion of wetted metal (especially sodium)</w:t>
            </w:r>
          </w:p>
        </w:tc>
        <w:tc>
          <w:tcPr>
            <w:tcW w:w="6237" w:type="dxa"/>
          </w:tcPr>
          <w:p w14:paraId="19EF71F1" w14:textId="77777777" w:rsidR="00D37170" w:rsidRDefault="00D37170" w:rsidP="00D37170">
            <w:r>
              <w:t xml:space="preserve">Wear eye protection. </w:t>
            </w:r>
          </w:p>
          <w:p w14:paraId="11F2F15C" w14:textId="77777777" w:rsidR="00D37170" w:rsidRDefault="00D37170" w:rsidP="00D37170">
            <w:r>
              <w:t xml:space="preserve">Handle sodium with forceps or tongs. </w:t>
            </w:r>
          </w:p>
          <w:p w14:paraId="302222DA" w14:textId="77777777" w:rsidR="00D37170" w:rsidRDefault="00D37170" w:rsidP="00D37170">
            <w:r>
              <w:t xml:space="preserve">Keep </w:t>
            </w:r>
            <w:r w:rsidRPr="002B7F8F">
              <w:rPr>
                <w:b/>
              </w:rPr>
              <w:t>well</w:t>
            </w:r>
            <w:r>
              <w:t xml:space="preserve"> away from water or aqueous solutions.</w:t>
            </w:r>
          </w:p>
          <w:p w14:paraId="289FC32A" w14:textId="77777777" w:rsidR="00D37170" w:rsidRDefault="00D37170" w:rsidP="00D37170">
            <w:r>
              <w:t xml:space="preserve">Replace lid on jar immediately after piece to be used has been extracted. </w:t>
            </w:r>
          </w:p>
          <w:p w14:paraId="140EDE0E" w14:textId="77777777" w:rsidR="00D37170" w:rsidRDefault="00D37170" w:rsidP="00D37170">
            <w:r>
              <w:t>Do not use too large a piece.</w:t>
            </w:r>
          </w:p>
          <w:p w14:paraId="1969709E" w14:textId="77777777" w:rsidR="00D37170" w:rsidRDefault="00D37170" w:rsidP="00D37170">
            <w:r>
              <w:t>Ensure water is cold – ideally chilled</w:t>
            </w:r>
          </w:p>
          <w:p w14:paraId="7D121358" w14:textId="77777777" w:rsidR="00D37170" w:rsidRDefault="00D37170" w:rsidP="00D37170"/>
        </w:tc>
        <w:tc>
          <w:tcPr>
            <w:tcW w:w="1134" w:type="dxa"/>
          </w:tcPr>
          <w:p w14:paraId="397D0EC8" w14:textId="77777777" w:rsidR="00D37170" w:rsidRDefault="00D37170" w:rsidP="00D37170"/>
        </w:tc>
        <w:tc>
          <w:tcPr>
            <w:tcW w:w="993" w:type="dxa"/>
          </w:tcPr>
          <w:p w14:paraId="0DACD338" w14:textId="77777777" w:rsidR="00D37170" w:rsidRDefault="00D37170" w:rsidP="00D37170"/>
        </w:tc>
        <w:tc>
          <w:tcPr>
            <w:tcW w:w="708" w:type="dxa"/>
          </w:tcPr>
          <w:p w14:paraId="3A2FC68A" w14:textId="77777777" w:rsidR="00D37170" w:rsidRDefault="00D37170" w:rsidP="00D37170"/>
        </w:tc>
      </w:tr>
      <w:tr w:rsidR="00B22648" w14:paraId="4FBEB56F" w14:textId="77777777" w:rsidTr="00B22648">
        <w:trPr>
          <w:trHeight w:val="718"/>
        </w:trPr>
        <w:tc>
          <w:tcPr>
            <w:tcW w:w="2660" w:type="dxa"/>
          </w:tcPr>
          <w:p w14:paraId="1C35047F" w14:textId="77777777" w:rsidR="00B22648" w:rsidRDefault="00B22648" w:rsidP="00B22648"/>
        </w:tc>
        <w:tc>
          <w:tcPr>
            <w:tcW w:w="2551" w:type="dxa"/>
          </w:tcPr>
          <w:p w14:paraId="38FA4A96" w14:textId="77777777" w:rsidR="00B22648" w:rsidRDefault="00B22648" w:rsidP="00B22648"/>
        </w:tc>
        <w:tc>
          <w:tcPr>
            <w:tcW w:w="6237" w:type="dxa"/>
          </w:tcPr>
          <w:p w14:paraId="750C3D26" w14:textId="77777777" w:rsidR="00B22648" w:rsidRDefault="00B22648" w:rsidP="00B22648"/>
        </w:tc>
        <w:tc>
          <w:tcPr>
            <w:tcW w:w="1134" w:type="dxa"/>
          </w:tcPr>
          <w:p w14:paraId="7192C0C8" w14:textId="77777777" w:rsidR="00B22648" w:rsidRDefault="00B22648" w:rsidP="00B22648"/>
        </w:tc>
        <w:tc>
          <w:tcPr>
            <w:tcW w:w="993" w:type="dxa"/>
          </w:tcPr>
          <w:p w14:paraId="25FA9ABD" w14:textId="77777777" w:rsidR="00B22648" w:rsidRDefault="00B22648" w:rsidP="00B22648"/>
        </w:tc>
        <w:tc>
          <w:tcPr>
            <w:tcW w:w="708" w:type="dxa"/>
          </w:tcPr>
          <w:p w14:paraId="1A0F15A9" w14:textId="77777777" w:rsidR="00B22648" w:rsidRDefault="00B22648" w:rsidP="00B22648"/>
        </w:tc>
      </w:tr>
      <w:tr w:rsidR="00B22648" w14:paraId="72F9E6A6" w14:textId="77777777" w:rsidTr="00B22648">
        <w:trPr>
          <w:trHeight w:val="718"/>
        </w:trPr>
        <w:tc>
          <w:tcPr>
            <w:tcW w:w="2660" w:type="dxa"/>
          </w:tcPr>
          <w:p w14:paraId="62433046" w14:textId="77777777" w:rsidR="00B22648" w:rsidRDefault="00B22648" w:rsidP="00B22648"/>
        </w:tc>
        <w:tc>
          <w:tcPr>
            <w:tcW w:w="2551" w:type="dxa"/>
          </w:tcPr>
          <w:p w14:paraId="469FDC2C" w14:textId="77777777" w:rsidR="00B22648" w:rsidRDefault="00B22648" w:rsidP="00B22648"/>
        </w:tc>
        <w:tc>
          <w:tcPr>
            <w:tcW w:w="6237" w:type="dxa"/>
          </w:tcPr>
          <w:p w14:paraId="7DCE6FA7" w14:textId="77777777" w:rsidR="00B22648" w:rsidRDefault="00B22648" w:rsidP="00B22648"/>
        </w:tc>
        <w:tc>
          <w:tcPr>
            <w:tcW w:w="1134" w:type="dxa"/>
          </w:tcPr>
          <w:p w14:paraId="739E5A8B" w14:textId="77777777" w:rsidR="00B22648" w:rsidRDefault="00B22648" w:rsidP="00B22648"/>
        </w:tc>
        <w:tc>
          <w:tcPr>
            <w:tcW w:w="993" w:type="dxa"/>
          </w:tcPr>
          <w:p w14:paraId="1D047086" w14:textId="77777777" w:rsidR="00B22648" w:rsidRDefault="00B22648" w:rsidP="00B22648"/>
        </w:tc>
        <w:tc>
          <w:tcPr>
            <w:tcW w:w="708" w:type="dxa"/>
          </w:tcPr>
          <w:p w14:paraId="4E5D790E" w14:textId="77777777" w:rsidR="00B22648" w:rsidRDefault="00B22648" w:rsidP="00B22648"/>
        </w:tc>
      </w:tr>
    </w:tbl>
    <w:p w14:paraId="781262F7" w14:textId="77777777" w:rsidR="007E6326" w:rsidRDefault="007E632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7E6326" w14:paraId="189F0D3B" w14:textId="77777777" w:rsidTr="00692100">
        <w:trPr>
          <w:trHeight w:val="6093"/>
        </w:trPr>
        <w:tc>
          <w:tcPr>
            <w:tcW w:w="14026" w:type="dxa"/>
          </w:tcPr>
          <w:p w14:paraId="746B96E3" w14:textId="77777777" w:rsidR="007E6326" w:rsidRDefault="007E632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5E8877BA" w14:textId="77777777" w:rsidR="007E6326" w:rsidRDefault="007E6326"/>
          <w:p w14:paraId="3465FEC0" w14:textId="77777777" w:rsidR="00D37170" w:rsidRDefault="00D37170" w:rsidP="00D37170">
            <w:r>
              <w:t>Small pieces of alkali metals are added to cold water and the effect observed.</w:t>
            </w:r>
          </w:p>
          <w:p w14:paraId="47EADFF8" w14:textId="77777777" w:rsidR="00D37170" w:rsidRDefault="00D37170"/>
        </w:tc>
      </w:tr>
    </w:tbl>
    <w:p w14:paraId="28CB45A2" w14:textId="77777777" w:rsidR="007E6326" w:rsidRDefault="007E6326">
      <w:pPr>
        <w:rPr>
          <w:sz w:val="28"/>
        </w:rPr>
      </w:pPr>
    </w:p>
    <w:p w14:paraId="193B3058" w14:textId="77777777" w:rsidR="00817893" w:rsidRDefault="00817893">
      <w:pPr>
        <w:rPr>
          <w:sz w:val="28"/>
        </w:rPr>
      </w:pPr>
    </w:p>
    <w:p w14:paraId="0EBA674E" w14:textId="77777777" w:rsidR="00817893" w:rsidRDefault="00817893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7E6326" w14:paraId="1A86B750" w14:textId="77777777" w:rsidTr="00692100">
        <w:trPr>
          <w:trHeight w:val="2509"/>
        </w:trPr>
        <w:tc>
          <w:tcPr>
            <w:tcW w:w="14835" w:type="dxa"/>
          </w:tcPr>
          <w:p w14:paraId="2019CBD1" w14:textId="77777777" w:rsidR="007E6326" w:rsidRDefault="007E632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18ACD869" w14:textId="77777777" w:rsidR="00D37170" w:rsidRDefault="00D37170"/>
          <w:p w14:paraId="39F6F28F" w14:textId="77777777" w:rsidR="00D37170" w:rsidRDefault="00D37170" w:rsidP="00D37170">
            <w:r>
              <w:t xml:space="preserve">Do NOT use too large a piece. No more than about 3mm on each side. </w:t>
            </w:r>
          </w:p>
          <w:p w14:paraId="51C43D8D" w14:textId="77777777" w:rsidR="00D37170" w:rsidRDefault="00D37170" w:rsidP="00D37170"/>
          <w:p w14:paraId="707A2FBF" w14:textId="77777777" w:rsidR="00D37170" w:rsidRDefault="00D37170" w:rsidP="00D37170">
            <w:r>
              <w:t xml:space="preserve">At the end, all equipment (tile scalpel </w:t>
            </w:r>
            <w:proofErr w:type="spellStart"/>
            <w:r>
              <w:t>etc</w:t>
            </w:r>
            <w:proofErr w:type="spellEnd"/>
            <w:r>
              <w:t>) can be placed in the water trough to remove any small pieces that might have stuck to them.</w:t>
            </w:r>
            <w:bookmarkStart w:id="0" w:name="_GoBack"/>
            <w:bookmarkEnd w:id="0"/>
          </w:p>
        </w:tc>
      </w:tr>
    </w:tbl>
    <w:p w14:paraId="3D333488" w14:textId="77777777" w:rsidR="007E6326" w:rsidRDefault="007E6326" w:rsidP="00692100">
      <w:pPr>
        <w:rPr>
          <w:sz w:val="28"/>
        </w:rPr>
      </w:pPr>
    </w:p>
    <w:p w14:paraId="70730F48" w14:textId="77777777" w:rsidR="00692100" w:rsidRDefault="00692100" w:rsidP="00692100">
      <w:pPr>
        <w:rPr>
          <w:sz w:val="28"/>
        </w:rPr>
      </w:pPr>
    </w:p>
    <w:sectPr w:rsidR="00692100" w:rsidSect="008178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10525" w14:textId="77777777" w:rsidR="00D37170" w:rsidRDefault="00D37170">
      <w:r>
        <w:separator/>
      </w:r>
    </w:p>
  </w:endnote>
  <w:endnote w:type="continuationSeparator" w:id="0">
    <w:p w14:paraId="1FC68ED6" w14:textId="77777777" w:rsidR="00D37170" w:rsidRDefault="00D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443C8" w14:textId="77777777" w:rsidR="00CB5779" w:rsidRDefault="00CB5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C5A1E" w14:textId="77777777" w:rsidR="00817893" w:rsidRDefault="00817893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2DF9">
      <w:rPr>
        <w:rStyle w:val="PageNumber"/>
        <w:noProof/>
      </w:rPr>
      <w:t>1</w:t>
    </w:r>
    <w:r>
      <w:rPr>
        <w:rStyle w:val="PageNumber"/>
      </w:rPr>
      <w:fldChar w:fldCharType="end"/>
    </w:r>
    <w:r w:rsidR="00CB5779">
      <w:rPr>
        <w:rStyle w:val="PageNumber"/>
      </w:rPr>
      <w:tab/>
    </w:r>
    <w:r w:rsidR="00CB5779">
      <w:t>SSERC Risk Assessment Form</w:t>
    </w:r>
    <w:r>
      <w:rPr>
        <w:rStyle w:val="PageNumber"/>
      </w:rPr>
      <w:tab/>
      <w:t>20</w:t>
    </w:r>
    <w:r w:rsidR="00CB5779">
      <w:rPr>
        <w:rStyle w:val="PageNumber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E1FA1" w14:textId="77777777" w:rsidR="00CB5779" w:rsidRDefault="00CB5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3DBC4" w14:textId="77777777" w:rsidR="00D37170" w:rsidRDefault="00D37170">
      <w:r>
        <w:separator/>
      </w:r>
    </w:p>
  </w:footnote>
  <w:footnote w:type="continuationSeparator" w:id="0">
    <w:p w14:paraId="66CB1375" w14:textId="77777777" w:rsidR="00D37170" w:rsidRDefault="00D3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02C3E" w14:textId="77777777" w:rsidR="00CB5779" w:rsidRDefault="00CB5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24CB5" w14:textId="77777777" w:rsidR="00CB5779" w:rsidRDefault="00CB57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E13EE" w14:textId="77777777" w:rsidR="00CB5779" w:rsidRDefault="00CB57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6370"/>
    <w:multiLevelType w:val="hybridMultilevel"/>
    <w:tmpl w:val="F47AA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mailMerge>
    <w:mainDocumentType w:val="formLetters"/>
    <w:linkToQuery/>
    <w:dataType w:val="textFile"/>
    <w:connectString w:val=""/>
    <w:query w:val="SELECT * FROM Y:\SOLSN\schoolsad.doc"/>
    <w:activeRecord w:val="-1"/>
    <w:odso/>
  </w:mailMerge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70"/>
    <w:rsid w:val="000359AF"/>
    <w:rsid w:val="00195779"/>
    <w:rsid w:val="00445F4A"/>
    <w:rsid w:val="00452A24"/>
    <w:rsid w:val="005533F8"/>
    <w:rsid w:val="00692100"/>
    <w:rsid w:val="007E6326"/>
    <w:rsid w:val="008043D6"/>
    <w:rsid w:val="00817893"/>
    <w:rsid w:val="00B22648"/>
    <w:rsid w:val="00BD0600"/>
    <w:rsid w:val="00C55668"/>
    <w:rsid w:val="00CB5779"/>
    <w:rsid w:val="00CF2DF9"/>
    <w:rsid w:val="00D37170"/>
    <w:rsid w:val="00D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ABE1F"/>
  <w15:chartTrackingRefBased/>
  <w15:docId w15:val="{88940C8A-34B6-48E5-B9BF-C78B8F0D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hAnsi="Tahom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i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135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Salutation">
    <w:name w:val="Salutation"/>
    <w:basedOn w:val="Normal"/>
    <w:next w:val="Normal"/>
    <w:semiHidden/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customStyle="1" w:styleId="InsideAddress">
    <w:name w:val="Inside Address"/>
    <w:basedOn w:val="Normal"/>
  </w:style>
  <w:style w:type="paragraph" w:styleId="Signature">
    <w:name w:val="Signature"/>
    <w:basedOn w:val="Normal"/>
    <w:semiHidden/>
    <w:pPr>
      <w:ind w:left="4252"/>
    </w:pPr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UnresolvedMention">
    <w:name w:val="Unresolved Mention"/>
    <w:basedOn w:val="DefaultParagraphFont"/>
    <w:uiPriority w:val="99"/>
    <w:semiHidden/>
    <w:unhideWhenUsed/>
    <w:rsid w:val="001957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ies@sserc.org.u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serc.org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nquiries@sserc.org.uk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2</TotalTime>
  <Pages>2</Pages>
  <Words>185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</vt:lpstr>
    </vt:vector>
  </TitlesOfParts>
  <Company>SSERC</Company>
  <LinksUpToDate>false</LinksUpToDate>
  <CharactersWithSpaces>1154</CharactersWithSpaces>
  <SharedDoc>false</SharedDoc>
  <HLinks>
    <vt:vector size="12" baseType="variant">
      <vt:variant>
        <vt:i4>786504</vt:i4>
      </vt:variant>
      <vt:variant>
        <vt:i4>3</vt:i4>
      </vt:variant>
      <vt:variant>
        <vt:i4>0</vt:i4>
      </vt:variant>
      <vt:variant>
        <vt:i4>5</vt:i4>
      </vt:variant>
      <vt:variant>
        <vt:lpwstr>http://www.sserc.org.uk/</vt:lpwstr>
      </vt:variant>
      <vt:variant>
        <vt:lpwstr/>
      </vt:variant>
      <vt:variant>
        <vt:i4>6946829</vt:i4>
      </vt:variant>
      <vt:variant>
        <vt:i4>0</vt:i4>
      </vt:variant>
      <vt:variant>
        <vt:i4>0</vt:i4>
      </vt:variant>
      <vt:variant>
        <vt:i4>5</vt:i4>
      </vt:variant>
      <vt:variant>
        <vt:lpwstr>mailto:sts@sserc.org.uk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</dc:title>
  <dc:subject/>
  <dc:creator>esoc</dc:creator>
  <cp:keywords/>
  <cp:lastModifiedBy>Chris Lloyd</cp:lastModifiedBy>
  <cp:revision>1</cp:revision>
  <cp:lastPrinted>2005-03-08T15:13:00Z</cp:lastPrinted>
  <dcterms:created xsi:type="dcterms:W3CDTF">2019-01-09T15:19:00Z</dcterms:created>
  <dcterms:modified xsi:type="dcterms:W3CDTF">2019-01-09T15:22:00Z</dcterms:modified>
</cp:coreProperties>
</file>