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B851F99" w:rsidR="00AF383F" w:rsidRDefault="00220B40" w:rsidP="00FA0129">
            <w:r>
              <w:t>Microelectrolysis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C3B8F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6770540F" w14:textId="06483B47" w:rsidR="002C3B8F" w:rsidRDefault="002C3B8F" w:rsidP="002C3B8F">
            <w:r>
              <w:t>Copper II chloride is harmful if swallowed (Cat 4) is a skin</w:t>
            </w:r>
            <w:r w:rsidR="00D765E2">
              <w:t xml:space="preserve"> </w:t>
            </w:r>
            <w:r>
              <w:t>and respiratory irritant (Cat 2)</w:t>
            </w:r>
            <w:r w:rsidR="00D765E2">
              <w:t xml:space="preserve"> and causes serious eye damage.</w:t>
            </w:r>
          </w:p>
          <w:p w14:paraId="120BA85F" w14:textId="5D2BFA75" w:rsidR="002C3B8F" w:rsidRDefault="002C3B8F" w:rsidP="002C3B8F"/>
        </w:tc>
        <w:tc>
          <w:tcPr>
            <w:tcW w:w="2693" w:type="dxa"/>
          </w:tcPr>
          <w:p w14:paraId="7B177C1C" w14:textId="77777777" w:rsidR="002C3B8F" w:rsidRDefault="002C3B8F" w:rsidP="002C3B8F">
            <w:r>
              <w:t>Technician by spillage while preparing solutions.</w:t>
            </w:r>
          </w:p>
          <w:p w14:paraId="4F0146D7" w14:textId="77777777" w:rsidR="002C3B8F" w:rsidRDefault="002C3B8F" w:rsidP="002C3B8F"/>
          <w:p w14:paraId="6446FE21" w14:textId="627DE95F" w:rsidR="002C3B8F" w:rsidRDefault="002C3B8F" w:rsidP="002C3B8F"/>
        </w:tc>
        <w:tc>
          <w:tcPr>
            <w:tcW w:w="5783" w:type="dxa"/>
          </w:tcPr>
          <w:p w14:paraId="0975AB84" w14:textId="2457E78F" w:rsidR="002C3B8F" w:rsidRDefault="002C3B8F" w:rsidP="002C3B8F">
            <w:r>
              <w:t xml:space="preserve">Wear gloves and </w:t>
            </w:r>
            <w:r w:rsidR="00D765E2">
              <w:t>goggles (EN 166 3)</w:t>
            </w:r>
            <w:r>
              <w:t>. Avoid raising dust.</w:t>
            </w:r>
          </w:p>
          <w:p w14:paraId="02419018" w14:textId="77777777" w:rsidR="002C3B8F" w:rsidRDefault="002C3B8F" w:rsidP="002C3B8F"/>
          <w:p w14:paraId="2841917B" w14:textId="77777777" w:rsidR="002C3B8F" w:rsidRDefault="002C3B8F" w:rsidP="002C3B8F"/>
          <w:p w14:paraId="3FF3F68E" w14:textId="1A9C69B8" w:rsidR="002C3B8F" w:rsidRDefault="002C3B8F" w:rsidP="002C3B8F"/>
        </w:tc>
        <w:tc>
          <w:tcPr>
            <w:tcW w:w="993" w:type="dxa"/>
          </w:tcPr>
          <w:p w14:paraId="0D466C2C" w14:textId="77777777" w:rsidR="002C3B8F" w:rsidRDefault="002C3B8F" w:rsidP="002C3B8F"/>
        </w:tc>
        <w:tc>
          <w:tcPr>
            <w:tcW w:w="850" w:type="dxa"/>
            <w:gridSpan w:val="2"/>
          </w:tcPr>
          <w:p w14:paraId="61B08B81" w14:textId="77777777" w:rsidR="002C3B8F" w:rsidRDefault="002C3B8F" w:rsidP="002C3B8F"/>
        </w:tc>
        <w:tc>
          <w:tcPr>
            <w:tcW w:w="992" w:type="dxa"/>
            <w:gridSpan w:val="2"/>
          </w:tcPr>
          <w:p w14:paraId="4CE4C48E" w14:textId="77777777" w:rsidR="002C3B8F" w:rsidRDefault="002C3B8F" w:rsidP="002C3B8F"/>
        </w:tc>
      </w:tr>
      <w:tr w:rsidR="002C3B8F" w14:paraId="7D4B41E2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B343DEE" w14:textId="77777777" w:rsidR="002C3B8F" w:rsidRDefault="002C3B8F" w:rsidP="002C3B8F">
            <w:r>
              <w:t>Potassium bromide and iodide are both eye irritants (Cat 2)</w:t>
            </w:r>
          </w:p>
          <w:p w14:paraId="1E38D517" w14:textId="77777777" w:rsidR="002C3B8F" w:rsidRDefault="002C3B8F" w:rsidP="002C3B8F"/>
          <w:p w14:paraId="108A47A4" w14:textId="77777777" w:rsidR="002C3B8F" w:rsidRDefault="002C3B8F" w:rsidP="002C3B8F">
            <w:r>
              <w:t>(both solutions are of low hazard)</w:t>
            </w:r>
          </w:p>
          <w:p w14:paraId="701C5B6B" w14:textId="4542036D" w:rsidR="002C3B8F" w:rsidRDefault="002C3B8F" w:rsidP="002C3B8F"/>
        </w:tc>
        <w:tc>
          <w:tcPr>
            <w:tcW w:w="2693" w:type="dxa"/>
          </w:tcPr>
          <w:p w14:paraId="0AEC086B" w14:textId="136EBDE7" w:rsidR="002C3B8F" w:rsidRDefault="002C3B8F" w:rsidP="002C3B8F">
            <w:r>
              <w:t>Technician by spillage while preparing solutions.</w:t>
            </w:r>
          </w:p>
        </w:tc>
        <w:tc>
          <w:tcPr>
            <w:tcW w:w="5783" w:type="dxa"/>
          </w:tcPr>
          <w:p w14:paraId="1C0B9DC1" w14:textId="7D908431" w:rsidR="002C3B8F" w:rsidRDefault="002C3B8F" w:rsidP="002C3B8F">
            <w:r>
              <w:t>Wear eye protection</w:t>
            </w:r>
          </w:p>
        </w:tc>
        <w:tc>
          <w:tcPr>
            <w:tcW w:w="993" w:type="dxa"/>
          </w:tcPr>
          <w:p w14:paraId="04AFC763" w14:textId="77777777" w:rsidR="002C3B8F" w:rsidRDefault="002C3B8F" w:rsidP="002C3B8F"/>
        </w:tc>
        <w:tc>
          <w:tcPr>
            <w:tcW w:w="850" w:type="dxa"/>
            <w:gridSpan w:val="2"/>
          </w:tcPr>
          <w:p w14:paraId="6680E55F" w14:textId="77777777" w:rsidR="002C3B8F" w:rsidRDefault="002C3B8F" w:rsidP="002C3B8F"/>
        </w:tc>
        <w:tc>
          <w:tcPr>
            <w:tcW w:w="992" w:type="dxa"/>
            <w:gridSpan w:val="2"/>
          </w:tcPr>
          <w:p w14:paraId="79EC677E" w14:textId="77777777" w:rsidR="002C3B8F" w:rsidRDefault="002C3B8F" w:rsidP="002C3B8F"/>
        </w:tc>
      </w:tr>
      <w:tr w:rsidR="002C3B8F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CA40115" w14:textId="228403F5" w:rsidR="002C3B8F" w:rsidRDefault="002C3B8F" w:rsidP="002C3B8F">
            <w:r>
              <w:t>Chlorine is produced in the reaction, which is toxic if inhaled (Cat 3) and a skin/eye/respiratory irritant (Cat 2)</w:t>
            </w:r>
          </w:p>
        </w:tc>
        <w:tc>
          <w:tcPr>
            <w:tcW w:w="2693" w:type="dxa"/>
          </w:tcPr>
          <w:p w14:paraId="3D98800E" w14:textId="77777777" w:rsidR="002C3B8F" w:rsidRDefault="002C3B8F" w:rsidP="002C3B8F">
            <w:r>
              <w:t>Pupils if they inhale a large ‘whiff’ as the lid of the apparatus is removed.</w:t>
            </w:r>
          </w:p>
          <w:p w14:paraId="1ACA6DA1" w14:textId="1E757FD1" w:rsidR="002C3B8F" w:rsidRDefault="002C3B8F" w:rsidP="002C3B8F">
            <w:r>
              <w:t>Especially those with asthma.</w:t>
            </w:r>
          </w:p>
        </w:tc>
        <w:tc>
          <w:tcPr>
            <w:tcW w:w="5783" w:type="dxa"/>
          </w:tcPr>
          <w:p w14:paraId="1CB52987" w14:textId="77777777" w:rsidR="002C3B8F" w:rsidRDefault="002C3B8F" w:rsidP="002C3B8F">
            <w:r>
              <w:t>Wear eye protection.</w:t>
            </w:r>
          </w:p>
          <w:p w14:paraId="6D06E726" w14:textId="77777777" w:rsidR="002C3B8F" w:rsidRDefault="002C3B8F" w:rsidP="002C3B8F">
            <w:r>
              <w:t>Ensure pupils do not lean over the apparatus as it is opened.</w:t>
            </w:r>
          </w:p>
          <w:p w14:paraId="3CDE851B" w14:textId="77777777" w:rsidR="002C3B8F" w:rsidRDefault="002C3B8F" w:rsidP="002C3B8F">
            <w:r>
              <w:t>Be aware of those with respiratory conditions.</w:t>
            </w:r>
          </w:p>
          <w:p w14:paraId="3FA530A7" w14:textId="77777777" w:rsidR="002C3B8F" w:rsidRDefault="002C3B8F" w:rsidP="002C3B8F"/>
          <w:p w14:paraId="62DC7BA6" w14:textId="3F485A53" w:rsidR="002C3B8F" w:rsidRDefault="002C3B8F" w:rsidP="002C3B8F">
            <w:r>
              <w:t>This procedure, being done on a micro scale, produces a very small amount of chlorine. It is safe to carry out in the open laboratory.</w:t>
            </w:r>
          </w:p>
        </w:tc>
        <w:tc>
          <w:tcPr>
            <w:tcW w:w="993" w:type="dxa"/>
          </w:tcPr>
          <w:p w14:paraId="3F80780E" w14:textId="77777777" w:rsidR="002C3B8F" w:rsidRDefault="002C3B8F" w:rsidP="002C3B8F"/>
        </w:tc>
        <w:tc>
          <w:tcPr>
            <w:tcW w:w="850" w:type="dxa"/>
            <w:gridSpan w:val="2"/>
          </w:tcPr>
          <w:p w14:paraId="3E8A8861" w14:textId="77777777" w:rsidR="002C3B8F" w:rsidRDefault="002C3B8F" w:rsidP="002C3B8F"/>
        </w:tc>
        <w:tc>
          <w:tcPr>
            <w:tcW w:w="992" w:type="dxa"/>
            <w:gridSpan w:val="2"/>
          </w:tcPr>
          <w:p w14:paraId="639EBC2A" w14:textId="77777777" w:rsidR="002C3B8F" w:rsidRDefault="002C3B8F" w:rsidP="002C3B8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5EEA5BB1" w14:textId="77777777" w:rsidR="00827A11" w:rsidRDefault="00827A11" w:rsidP="00827A11"/>
          <w:p w14:paraId="4F5CD339" w14:textId="3DA3730E" w:rsidR="00AF383F" w:rsidRDefault="00827A11" w:rsidP="00827A11">
            <w:pPr>
              <w:spacing w:after="240"/>
            </w:pPr>
            <w:r>
              <w:t>A few drops of copper II chloride are electrolysed in a petri-dish. This traps the fumes of chlorine, which in turn displaces bromine from potassium bromide and iodine from potassium iodide. It also bleaches blue litmus paper.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25685724" w:rsidR="00AF383F" w:rsidRDefault="00DC4C4A" w:rsidP="00AC157A">
            <w:r>
              <w:t>As long as care is taken that pupils don’t take a deep breath of the fumes as they open their apparatus, the concentration of chlorine will be well below the WEL.</w:t>
            </w:r>
          </w:p>
        </w:tc>
      </w:tr>
    </w:tbl>
    <w:p w14:paraId="35C66601" w14:textId="77777777" w:rsidR="00185440" w:rsidRDefault="00C652D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405C2" w14:textId="77777777" w:rsidR="00C652D7" w:rsidRDefault="00C652D7">
      <w:r>
        <w:separator/>
      </w:r>
    </w:p>
  </w:endnote>
  <w:endnote w:type="continuationSeparator" w:id="0">
    <w:p w14:paraId="3EBD1233" w14:textId="77777777" w:rsidR="00C652D7" w:rsidRDefault="00C6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144C" w14:textId="77777777" w:rsidR="00C652D7" w:rsidRDefault="00C652D7">
      <w:r>
        <w:separator/>
      </w:r>
    </w:p>
  </w:footnote>
  <w:footnote w:type="continuationSeparator" w:id="0">
    <w:p w14:paraId="0E61F7E7" w14:textId="77777777" w:rsidR="00C652D7" w:rsidRDefault="00C6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71DE9"/>
    <w:rsid w:val="000A71FD"/>
    <w:rsid w:val="000B6C3E"/>
    <w:rsid w:val="000E018D"/>
    <w:rsid w:val="0016135A"/>
    <w:rsid w:val="00187BC2"/>
    <w:rsid w:val="001908F1"/>
    <w:rsid w:val="00191634"/>
    <w:rsid w:val="001A2646"/>
    <w:rsid w:val="001D1C70"/>
    <w:rsid w:val="00207672"/>
    <w:rsid w:val="00220B40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218E"/>
    <w:rsid w:val="00332C26"/>
    <w:rsid w:val="0033647C"/>
    <w:rsid w:val="00355377"/>
    <w:rsid w:val="003570D8"/>
    <w:rsid w:val="0038668D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4C67F5"/>
    <w:rsid w:val="004F452F"/>
    <w:rsid w:val="00504E8C"/>
    <w:rsid w:val="00515166"/>
    <w:rsid w:val="00525854"/>
    <w:rsid w:val="0053768A"/>
    <w:rsid w:val="0055008E"/>
    <w:rsid w:val="005627B0"/>
    <w:rsid w:val="005718D0"/>
    <w:rsid w:val="00571D4B"/>
    <w:rsid w:val="005A767D"/>
    <w:rsid w:val="005C3873"/>
    <w:rsid w:val="005D1234"/>
    <w:rsid w:val="005E1A4C"/>
    <w:rsid w:val="005F1F31"/>
    <w:rsid w:val="005F63E0"/>
    <w:rsid w:val="00667E95"/>
    <w:rsid w:val="00681771"/>
    <w:rsid w:val="0068379C"/>
    <w:rsid w:val="00690606"/>
    <w:rsid w:val="006B055B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2AC7"/>
    <w:rsid w:val="00797200"/>
    <w:rsid w:val="007C7560"/>
    <w:rsid w:val="007D4EB6"/>
    <w:rsid w:val="007D7BC2"/>
    <w:rsid w:val="007F6BAB"/>
    <w:rsid w:val="00804690"/>
    <w:rsid w:val="00827A11"/>
    <w:rsid w:val="00867B6A"/>
    <w:rsid w:val="00877DBC"/>
    <w:rsid w:val="008B19F1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20275"/>
    <w:rsid w:val="00AA4BC1"/>
    <w:rsid w:val="00AC157A"/>
    <w:rsid w:val="00AC18DD"/>
    <w:rsid w:val="00AE54C2"/>
    <w:rsid w:val="00AF383F"/>
    <w:rsid w:val="00B016A8"/>
    <w:rsid w:val="00B12913"/>
    <w:rsid w:val="00B163C3"/>
    <w:rsid w:val="00B177E1"/>
    <w:rsid w:val="00B32CCC"/>
    <w:rsid w:val="00B54934"/>
    <w:rsid w:val="00B61204"/>
    <w:rsid w:val="00B7296B"/>
    <w:rsid w:val="00B758F6"/>
    <w:rsid w:val="00BA3643"/>
    <w:rsid w:val="00BD1D40"/>
    <w:rsid w:val="00BD2B84"/>
    <w:rsid w:val="00C50CF7"/>
    <w:rsid w:val="00C652D7"/>
    <w:rsid w:val="00C86433"/>
    <w:rsid w:val="00CA5A76"/>
    <w:rsid w:val="00CC7BD0"/>
    <w:rsid w:val="00CD64FF"/>
    <w:rsid w:val="00CF2FCA"/>
    <w:rsid w:val="00D24C31"/>
    <w:rsid w:val="00D44875"/>
    <w:rsid w:val="00D572CE"/>
    <w:rsid w:val="00D6382A"/>
    <w:rsid w:val="00D70363"/>
    <w:rsid w:val="00D765E2"/>
    <w:rsid w:val="00DB0C27"/>
    <w:rsid w:val="00DB7540"/>
    <w:rsid w:val="00DC4C4A"/>
    <w:rsid w:val="00DE64BA"/>
    <w:rsid w:val="00DF0F81"/>
    <w:rsid w:val="00E02801"/>
    <w:rsid w:val="00E426F1"/>
    <w:rsid w:val="00E81178"/>
    <w:rsid w:val="00E82E1C"/>
    <w:rsid w:val="00EB7C10"/>
    <w:rsid w:val="00F2050C"/>
    <w:rsid w:val="00F31A31"/>
    <w:rsid w:val="00F50858"/>
    <w:rsid w:val="00F7195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118</cp:revision>
  <dcterms:created xsi:type="dcterms:W3CDTF">2019-11-07T14:42:00Z</dcterms:created>
  <dcterms:modified xsi:type="dcterms:W3CDTF">2020-06-30T14:52:00Z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