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CCE61" w14:textId="77777777" w:rsidR="00AF383F" w:rsidRDefault="00AF383F" w:rsidP="00AF383F">
      <w:pPr>
        <w:pStyle w:val="Heading1"/>
        <w:rPr>
          <w:sz w:val="24"/>
        </w:rPr>
      </w:pPr>
      <w:r>
        <w:rPr>
          <w:i w:val="0"/>
          <w:noProof/>
          <w:sz w:val="24"/>
        </w:rPr>
        <mc:AlternateContent>
          <mc:Choice Requires="wps">
            <w:drawing>
              <wp:anchor distT="0" distB="0" distL="114300" distR="114300" simplePos="0" relativeHeight="251659264" behindDoc="0" locked="0" layoutInCell="1" allowOverlap="1" wp14:anchorId="5913B4D0" wp14:editId="640C6308">
                <wp:simplePos x="0" y="0"/>
                <wp:positionH relativeFrom="column">
                  <wp:posOffset>2724150</wp:posOffset>
                </wp:positionH>
                <wp:positionV relativeFrom="paragraph">
                  <wp:posOffset>123825</wp:posOffset>
                </wp:positionV>
                <wp:extent cx="6181725" cy="11525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525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proofErr w:type="spellStart"/>
                            <w:r>
                              <w:rPr>
                                <w:sz w:val="18"/>
                              </w:rPr>
                              <w:t>tel</w:t>
                            </w:r>
                            <w:proofErr w:type="spellEnd"/>
                            <w:r>
                              <w:rPr>
                                <w:sz w:val="18"/>
                              </w:rPr>
                              <w:t xml:space="preserve"> : 01383 626070</w:t>
                            </w:r>
                            <w:r>
                              <w:rPr>
                                <w:sz w:val="18"/>
                              </w:rPr>
                              <w:tab/>
                              <w:t xml:space="preserve">e-mail : </w:t>
                            </w:r>
                            <w:hyperlink r:id="rId10" w:history="1">
                              <w:r w:rsidRPr="008C7693">
                                <w:rPr>
                                  <w:rStyle w:val="Hyperlink"/>
                                  <w:rFonts w:eastAsiaTheme="majorEastAsia"/>
                                  <w:sz w:val="18"/>
                                </w:rPr>
                                <w:t>enquiries@sserc.org.uk</w:t>
                              </w:r>
                            </w:hyperlink>
                            <w:r>
                              <w:rPr>
                                <w:sz w:val="18"/>
                              </w:rPr>
                              <w:tab/>
                            </w:r>
                            <w:r>
                              <w:rPr>
                                <w:sz w:val="18"/>
                              </w:rPr>
                              <w:tab/>
                              <w:t xml:space="preserve">web : </w:t>
                            </w:r>
                            <w:hyperlink r:id="rId11"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B4D0" id="_x0000_t202" coordsize="21600,21600" o:spt="202" path="m,l,21600r21600,l21600,xe">
                <v:stroke joinstyle="miter"/>
                <v:path gradientshapeok="t" o:connecttype="rect"/>
              </v:shapetype>
              <v:shape id="Text Box 4" o:spid="_x0000_s1026" type="#_x0000_t202" style="position:absolute;margin-left:214.5pt;margin-top:9.75pt;width:486.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" filled="f" fillcolor="silver" stroked="f">
                <v:textbo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proofErr w:type="spellStart"/>
                      <w:r>
                        <w:rPr>
                          <w:sz w:val="18"/>
                        </w:rPr>
                        <w:t>tel</w:t>
                      </w:r>
                      <w:proofErr w:type="spellEnd"/>
                      <w:r>
                        <w:rPr>
                          <w:sz w:val="18"/>
                        </w:rPr>
                        <w:t xml:space="preserve"> : 01383 626070</w:t>
                      </w:r>
                      <w:r>
                        <w:rPr>
                          <w:sz w:val="18"/>
                        </w:rPr>
                        <w:tab/>
                        <w:t xml:space="preserve">e-mail : </w:t>
                      </w:r>
                      <w:hyperlink r:id="rId12" w:history="1">
                        <w:r w:rsidRPr="008C7693">
                          <w:rPr>
                            <w:rStyle w:val="Hyperlink"/>
                            <w:rFonts w:eastAsiaTheme="majorEastAsia"/>
                            <w:sz w:val="18"/>
                          </w:rPr>
                          <w:t>enquiries@sserc.org.uk</w:t>
                        </w:r>
                      </w:hyperlink>
                      <w:r>
                        <w:rPr>
                          <w:sz w:val="18"/>
                        </w:rPr>
                        <w:tab/>
                      </w:r>
                      <w:r>
                        <w:rPr>
                          <w:sz w:val="18"/>
                        </w:rPr>
                        <w:tab/>
                        <w:t xml:space="preserve">web : </w:t>
                      </w:r>
                      <w:hyperlink r:id="rId13"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v:textbox>
              </v:shape>
            </w:pict>
          </mc:Fallback>
        </mc:AlternateContent>
      </w:r>
      <w:r>
        <w:rPr>
          <w:noProof/>
          <w:sz w:val="24"/>
        </w:rPr>
        <w:drawing>
          <wp:inline distT="0" distB="0" distL="0" distR="0" wp14:anchorId="4A401115" wp14:editId="16DC310B">
            <wp:extent cx="2257425" cy="895350"/>
            <wp:effectExtent l="0" t="0" r="0" b="0"/>
            <wp:docPr id="3" name="Picture 3" descr="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C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p>
    <w:p w14:paraId="128619AF" w14:textId="77777777" w:rsidR="00AF383F" w:rsidRDefault="00AF383F" w:rsidP="00AF383F">
      <w:pPr>
        <w:pStyle w:val="Heading1"/>
        <w:rPr>
          <w:sz w:val="24"/>
        </w:rPr>
      </w:pPr>
    </w:p>
    <w:p w14:paraId="3D941C20" w14:textId="77777777" w:rsidR="00AF383F" w:rsidRDefault="00AF383F" w:rsidP="00AF383F">
      <w:pPr>
        <w:pStyle w:val="Heading1"/>
        <w:rPr>
          <w:sz w:val="24"/>
        </w:rPr>
      </w:pPr>
    </w:p>
    <w:p w14:paraId="7607D163" w14:textId="77777777" w:rsidR="00AF383F" w:rsidRDefault="00AF383F" w:rsidP="00AF383F">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AF383F" w14:paraId="75C4DA97" w14:textId="77777777" w:rsidTr="00FA0129">
        <w:tc>
          <w:tcPr>
            <w:tcW w:w="3085" w:type="dxa"/>
          </w:tcPr>
          <w:p w14:paraId="24F8B409" w14:textId="77777777" w:rsidR="00AF383F" w:rsidRDefault="00AF383F" w:rsidP="00FA0129">
            <w:pPr>
              <w:pStyle w:val="Heading6"/>
            </w:pPr>
            <w:r>
              <w:t>Activity assessed</w:t>
            </w:r>
          </w:p>
        </w:tc>
        <w:tc>
          <w:tcPr>
            <w:tcW w:w="5843" w:type="dxa"/>
          </w:tcPr>
          <w:p w14:paraId="741F747D" w14:textId="0437CCB3" w:rsidR="00AF383F" w:rsidRDefault="005E1A4C" w:rsidP="00FA0129">
            <w:r>
              <w:t xml:space="preserve">Methane </w:t>
            </w:r>
            <w:r w:rsidR="007D7BC2">
              <w:t>Tin</w:t>
            </w:r>
          </w:p>
        </w:tc>
      </w:tr>
      <w:tr w:rsidR="00AF383F" w14:paraId="3F2923F4" w14:textId="77777777" w:rsidTr="00FA0129">
        <w:tc>
          <w:tcPr>
            <w:tcW w:w="3085" w:type="dxa"/>
          </w:tcPr>
          <w:p w14:paraId="1C02C460" w14:textId="77777777" w:rsidR="00AF383F" w:rsidRDefault="00AF383F" w:rsidP="00FA0129">
            <w:pPr>
              <w:rPr>
                <w:i/>
                <w:iCs/>
              </w:rPr>
            </w:pPr>
            <w:r>
              <w:rPr>
                <w:i/>
                <w:iCs/>
              </w:rPr>
              <w:t>Date of assessment</w:t>
            </w:r>
          </w:p>
        </w:tc>
        <w:tc>
          <w:tcPr>
            <w:tcW w:w="5843" w:type="dxa"/>
          </w:tcPr>
          <w:p w14:paraId="3134518C" w14:textId="22D47B52" w:rsidR="00AF383F" w:rsidRDefault="00D70363" w:rsidP="00FA0129">
            <w:r>
              <w:t>30</w:t>
            </w:r>
            <w:r w:rsidRPr="00D70363">
              <w:rPr>
                <w:vertAlign w:val="superscript"/>
              </w:rPr>
              <w:t>th</w:t>
            </w:r>
            <w:r>
              <w:t xml:space="preserve"> June</w:t>
            </w:r>
            <w:r w:rsidR="00AF383F">
              <w:t xml:space="preserve"> 20</w:t>
            </w:r>
            <w:r w:rsidR="00E81178">
              <w:t>20</w:t>
            </w:r>
          </w:p>
        </w:tc>
      </w:tr>
      <w:tr w:rsidR="00AF383F" w14:paraId="3A7FFB99" w14:textId="77777777" w:rsidTr="00FA0129">
        <w:tc>
          <w:tcPr>
            <w:tcW w:w="3085" w:type="dxa"/>
          </w:tcPr>
          <w:p w14:paraId="2855150B" w14:textId="77777777" w:rsidR="00AF383F" w:rsidRDefault="00AF383F" w:rsidP="00FA0129">
            <w:pPr>
              <w:rPr>
                <w:i/>
                <w:iCs/>
              </w:rPr>
            </w:pPr>
            <w:r>
              <w:rPr>
                <w:i/>
                <w:iCs/>
              </w:rPr>
              <w:t>Date of review (</w:t>
            </w:r>
            <w:r w:rsidRPr="00692100">
              <w:rPr>
                <w:b/>
                <w:i/>
                <w:iCs/>
              </w:rPr>
              <w:t>Step 5</w:t>
            </w:r>
            <w:r>
              <w:rPr>
                <w:i/>
                <w:iCs/>
              </w:rPr>
              <w:t>)</w:t>
            </w:r>
          </w:p>
        </w:tc>
        <w:tc>
          <w:tcPr>
            <w:tcW w:w="5843" w:type="dxa"/>
          </w:tcPr>
          <w:p w14:paraId="631512D2" w14:textId="77777777" w:rsidR="00AF383F" w:rsidRDefault="00AF383F" w:rsidP="00FA0129">
            <w:pPr>
              <w:pStyle w:val="Salutation"/>
            </w:pPr>
          </w:p>
        </w:tc>
      </w:tr>
      <w:tr w:rsidR="00AF383F" w14:paraId="430CE568" w14:textId="77777777" w:rsidTr="00FA0129">
        <w:tc>
          <w:tcPr>
            <w:tcW w:w="3085" w:type="dxa"/>
          </w:tcPr>
          <w:p w14:paraId="5AE3F958" w14:textId="77777777" w:rsidR="00AF383F" w:rsidRDefault="00AF383F" w:rsidP="00FA0129">
            <w:pPr>
              <w:rPr>
                <w:i/>
                <w:iCs/>
              </w:rPr>
            </w:pPr>
            <w:r>
              <w:rPr>
                <w:i/>
                <w:iCs/>
              </w:rPr>
              <w:t>School</w:t>
            </w:r>
          </w:p>
        </w:tc>
        <w:tc>
          <w:tcPr>
            <w:tcW w:w="5843" w:type="dxa"/>
          </w:tcPr>
          <w:p w14:paraId="76E179DC" w14:textId="77777777" w:rsidR="00AF383F" w:rsidRDefault="00AF383F" w:rsidP="00FA0129">
            <w:pPr>
              <w:pStyle w:val="Salutation"/>
            </w:pPr>
          </w:p>
        </w:tc>
      </w:tr>
      <w:tr w:rsidR="00AF383F" w14:paraId="5C5A9857" w14:textId="77777777" w:rsidTr="00FA0129">
        <w:tc>
          <w:tcPr>
            <w:tcW w:w="3085" w:type="dxa"/>
          </w:tcPr>
          <w:p w14:paraId="60C9A39E" w14:textId="77777777" w:rsidR="00AF383F" w:rsidRDefault="00AF383F" w:rsidP="00FA0129">
            <w:pPr>
              <w:rPr>
                <w:i/>
                <w:iCs/>
              </w:rPr>
            </w:pPr>
            <w:r>
              <w:rPr>
                <w:i/>
                <w:iCs/>
              </w:rPr>
              <w:t>Department</w:t>
            </w:r>
          </w:p>
        </w:tc>
        <w:tc>
          <w:tcPr>
            <w:tcW w:w="5843" w:type="dxa"/>
          </w:tcPr>
          <w:p w14:paraId="3296C043" w14:textId="77777777" w:rsidR="00AF383F" w:rsidRDefault="00AF383F" w:rsidP="00FA0129"/>
        </w:tc>
      </w:tr>
    </w:tbl>
    <w:p w14:paraId="1A931ED2"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72"/>
        <w:gridCol w:w="2693"/>
        <w:gridCol w:w="5783"/>
        <w:gridCol w:w="993"/>
        <w:gridCol w:w="141"/>
        <w:gridCol w:w="709"/>
        <w:gridCol w:w="284"/>
        <w:gridCol w:w="708"/>
      </w:tblGrid>
      <w:tr w:rsidR="00207672" w14:paraId="3BEABC81" w14:textId="77777777" w:rsidTr="005A2179">
        <w:trPr>
          <w:tblHeader/>
        </w:trPr>
        <w:tc>
          <w:tcPr>
            <w:tcW w:w="2972" w:type="dxa"/>
            <w:shd w:val="clear" w:color="auto" w:fill="E36C0A" w:themeFill="accent6" w:themeFillShade="BF"/>
          </w:tcPr>
          <w:p w14:paraId="1B4F604B" w14:textId="77777777" w:rsidR="00207672" w:rsidRDefault="00207672" w:rsidP="005A2179">
            <w:pPr>
              <w:jc w:val="center"/>
              <w:rPr>
                <w:sz w:val="28"/>
              </w:rPr>
            </w:pPr>
            <w:r>
              <w:rPr>
                <w:sz w:val="28"/>
              </w:rPr>
              <w:t>Step 1</w:t>
            </w:r>
          </w:p>
        </w:tc>
        <w:tc>
          <w:tcPr>
            <w:tcW w:w="2693" w:type="dxa"/>
            <w:shd w:val="clear" w:color="auto" w:fill="E36C0A" w:themeFill="accent6" w:themeFillShade="BF"/>
          </w:tcPr>
          <w:p w14:paraId="4F2DD897" w14:textId="77777777" w:rsidR="00207672" w:rsidRDefault="00207672" w:rsidP="005A2179">
            <w:pPr>
              <w:jc w:val="center"/>
              <w:rPr>
                <w:sz w:val="28"/>
              </w:rPr>
            </w:pPr>
            <w:r>
              <w:rPr>
                <w:sz w:val="28"/>
              </w:rPr>
              <w:t>Step 2</w:t>
            </w:r>
          </w:p>
        </w:tc>
        <w:tc>
          <w:tcPr>
            <w:tcW w:w="5783" w:type="dxa"/>
            <w:shd w:val="clear" w:color="auto" w:fill="E36C0A" w:themeFill="accent6" w:themeFillShade="BF"/>
          </w:tcPr>
          <w:p w14:paraId="2CDAED4D" w14:textId="77777777" w:rsidR="00207672" w:rsidRDefault="00207672" w:rsidP="005A2179">
            <w:pPr>
              <w:jc w:val="center"/>
              <w:rPr>
                <w:sz w:val="28"/>
              </w:rPr>
            </w:pPr>
            <w:r>
              <w:rPr>
                <w:sz w:val="28"/>
              </w:rPr>
              <w:t>Step 3</w:t>
            </w:r>
          </w:p>
        </w:tc>
        <w:tc>
          <w:tcPr>
            <w:tcW w:w="2835" w:type="dxa"/>
            <w:gridSpan w:val="5"/>
            <w:shd w:val="clear" w:color="auto" w:fill="E36C0A" w:themeFill="accent6" w:themeFillShade="BF"/>
          </w:tcPr>
          <w:p w14:paraId="65CE71A5" w14:textId="77777777" w:rsidR="00207672" w:rsidRDefault="00207672" w:rsidP="005A2179">
            <w:pPr>
              <w:jc w:val="center"/>
              <w:rPr>
                <w:sz w:val="28"/>
              </w:rPr>
            </w:pPr>
            <w:r>
              <w:rPr>
                <w:sz w:val="28"/>
              </w:rPr>
              <w:t>Step 4</w:t>
            </w:r>
          </w:p>
        </w:tc>
      </w:tr>
      <w:tr w:rsidR="00207672" w14:paraId="7447D4CB" w14:textId="77777777" w:rsidTr="005A2179">
        <w:trPr>
          <w:tblHeader/>
        </w:trPr>
        <w:tc>
          <w:tcPr>
            <w:tcW w:w="2972" w:type="dxa"/>
            <w:vMerge w:val="restart"/>
            <w:shd w:val="clear" w:color="auto" w:fill="FABF8F" w:themeFill="accent6" w:themeFillTint="99"/>
          </w:tcPr>
          <w:p w14:paraId="374E7A7A" w14:textId="77777777" w:rsidR="00207672" w:rsidRDefault="00207672" w:rsidP="005A2179">
            <w:pPr>
              <w:pStyle w:val="Salutation"/>
              <w:rPr>
                <w:sz w:val="28"/>
              </w:rPr>
            </w:pPr>
            <w:r>
              <w:rPr>
                <w:i/>
                <w:iCs/>
              </w:rPr>
              <w:t>List Significant hazards here:</w:t>
            </w:r>
          </w:p>
        </w:tc>
        <w:tc>
          <w:tcPr>
            <w:tcW w:w="2693" w:type="dxa"/>
            <w:vMerge w:val="restart"/>
            <w:shd w:val="clear" w:color="auto" w:fill="FABF8F" w:themeFill="accent6" w:themeFillTint="99"/>
          </w:tcPr>
          <w:p w14:paraId="58BD7D73" w14:textId="77777777" w:rsidR="00207672" w:rsidRDefault="00207672" w:rsidP="005A2179">
            <w:pPr>
              <w:rPr>
                <w:sz w:val="28"/>
              </w:rPr>
            </w:pPr>
            <w:r>
              <w:rPr>
                <w:i/>
                <w:iCs/>
              </w:rPr>
              <w:t>Who might be harmed and how?</w:t>
            </w:r>
          </w:p>
        </w:tc>
        <w:tc>
          <w:tcPr>
            <w:tcW w:w="5783" w:type="dxa"/>
            <w:vMerge w:val="restart"/>
            <w:shd w:val="clear" w:color="auto" w:fill="FABF8F" w:themeFill="accent6" w:themeFillTint="99"/>
          </w:tcPr>
          <w:p w14:paraId="78828A87" w14:textId="77777777" w:rsidR="00207672" w:rsidRDefault="00207672" w:rsidP="005A2179">
            <w:pPr>
              <w:rPr>
                <w:i/>
                <w:iCs/>
              </w:rPr>
            </w:pPr>
            <w:r>
              <w:rPr>
                <w:i/>
                <w:iCs/>
              </w:rPr>
              <w:t>What are you already doing?</w:t>
            </w:r>
          </w:p>
          <w:p w14:paraId="43095082" w14:textId="77777777" w:rsidR="00207672" w:rsidRPr="00B22648" w:rsidRDefault="00207672" w:rsidP="005A2179">
            <w:pPr>
              <w:rPr>
                <w:i/>
                <w:iCs/>
              </w:rPr>
            </w:pPr>
            <w:r>
              <w:rPr>
                <w:i/>
                <w:iCs/>
              </w:rPr>
              <w:t>What further action is needed?</w:t>
            </w:r>
          </w:p>
        </w:tc>
        <w:tc>
          <w:tcPr>
            <w:tcW w:w="2835" w:type="dxa"/>
            <w:gridSpan w:val="5"/>
            <w:shd w:val="clear" w:color="auto" w:fill="FABF8F" w:themeFill="accent6" w:themeFillTint="99"/>
          </w:tcPr>
          <w:p w14:paraId="5762619E" w14:textId="77777777" w:rsidR="00207672" w:rsidRPr="00B22648" w:rsidRDefault="00207672" w:rsidP="005A2179">
            <w:pPr>
              <w:jc w:val="center"/>
              <w:rPr>
                <w:i/>
                <w:iCs/>
              </w:rPr>
            </w:pPr>
            <w:r w:rsidRPr="00B22648">
              <w:rPr>
                <w:i/>
                <w:iCs/>
              </w:rPr>
              <w:t>Actions</w:t>
            </w:r>
          </w:p>
        </w:tc>
      </w:tr>
      <w:tr w:rsidR="00207672" w14:paraId="79A122C5" w14:textId="77777777" w:rsidTr="005A2179">
        <w:trPr>
          <w:trHeight w:val="344"/>
        </w:trPr>
        <w:tc>
          <w:tcPr>
            <w:tcW w:w="2972" w:type="dxa"/>
            <w:vMerge/>
            <w:shd w:val="clear" w:color="auto" w:fill="FABF8F" w:themeFill="accent6" w:themeFillTint="99"/>
          </w:tcPr>
          <w:p w14:paraId="02BB6D41" w14:textId="77777777" w:rsidR="00207672" w:rsidRDefault="00207672" w:rsidP="005A2179">
            <w:pPr>
              <w:pStyle w:val="Salutation"/>
              <w:rPr>
                <w:i/>
                <w:iCs/>
              </w:rPr>
            </w:pPr>
          </w:p>
        </w:tc>
        <w:tc>
          <w:tcPr>
            <w:tcW w:w="2693" w:type="dxa"/>
            <w:vMerge/>
            <w:shd w:val="clear" w:color="auto" w:fill="FABF8F" w:themeFill="accent6" w:themeFillTint="99"/>
          </w:tcPr>
          <w:p w14:paraId="6B5B13AD" w14:textId="77777777" w:rsidR="00207672" w:rsidRDefault="00207672" w:rsidP="005A2179">
            <w:pPr>
              <w:rPr>
                <w:i/>
                <w:iCs/>
              </w:rPr>
            </w:pPr>
          </w:p>
        </w:tc>
        <w:tc>
          <w:tcPr>
            <w:tcW w:w="5783" w:type="dxa"/>
            <w:vMerge/>
            <w:shd w:val="clear" w:color="auto" w:fill="FABF8F" w:themeFill="accent6" w:themeFillTint="99"/>
          </w:tcPr>
          <w:p w14:paraId="200ED57A" w14:textId="77777777" w:rsidR="00207672" w:rsidRDefault="00207672" w:rsidP="005A2179">
            <w:pPr>
              <w:rPr>
                <w:i/>
                <w:iCs/>
              </w:rPr>
            </w:pPr>
          </w:p>
        </w:tc>
        <w:tc>
          <w:tcPr>
            <w:tcW w:w="1134" w:type="dxa"/>
            <w:gridSpan w:val="2"/>
            <w:shd w:val="clear" w:color="auto" w:fill="FABF8F" w:themeFill="accent6" w:themeFillTint="99"/>
          </w:tcPr>
          <w:p w14:paraId="74207D03" w14:textId="77777777" w:rsidR="00207672" w:rsidRDefault="00207672" w:rsidP="005A2179">
            <w:pPr>
              <w:rPr>
                <w:i/>
                <w:iCs/>
              </w:rPr>
            </w:pPr>
            <w:r>
              <w:rPr>
                <w:i/>
                <w:iCs/>
              </w:rPr>
              <w:t>by whom?</w:t>
            </w:r>
          </w:p>
        </w:tc>
        <w:tc>
          <w:tcPr>
            <w:tcW w:w="993" w:type="dxa"/>
            <w:gridSpan w:val="2"/>
            <w:shd w:val="clear" w:color="auto" w:fill="FABF8F" w:themeFill="accent6" w:themeFillTint="99"/>
          </w:tcPr>
          <w:p w14:paraId="1D68D82C" w14:textId="77777777" w:rsidR="00207672" w:rsidRDefault="00207672" w:rsidP="005A2179">
            <w:pPr>
              <w:rPr>
                <w:i/>
                <w:iCs/>
              </w:rPr>
            </w:pPr>
            <w:r>
              <w:rPr>
                <w:i/>
                <w:iCs/>
              </w:rPr>
              <w:t>Due date</w:t>
            </w:r>
          </w:p>
        </w:tc>
        <w:tc>
          <w:tcPr>
            <w:tcW w:w="708" w:type="dxa"/>
            <w:shd w:val="clear" w:color="auto" w:fill="FABF8F" w:themeFill="accent6" w:themeFillTint="99"/>
          </w:tcPr>
          <w:p w14:paraId="5A39E208" w14:textId="77777777" w:rsidR="00207672" w:rsidRDefault="00207672" w:rsidP="005A2179">
            <w:pPr>
              <w:rPr>
                <w:i/>
                <w:iCs/>
              </w:rPr>
            </w:pPr>
            <w:r>
              <w:rPr>
                <w:i/>
                <w:iCs/>
              </w:rPr>
              <w:t>Done</w:t>
            </w:r>
          </w:p>
        </w:tc>
      </w:tr>
      <w:tr w:rsidR="005627B0" w14:paraId="7F555C9D" w14:textId="77777777" w:rsidTr="00956335">
        <w:tblPrEx>
          <w:tblCellMar>
            <w:left w:w="108" w:type="dxa"/>
            <w:right w:w="108" w:type="dxa"/>
          </w:tblCellMar>
        </w:tblPrEx>
        <w:trPr>
          <w:trHeight w:val="709"/>
        </w:trPr>
        <w:tc>
          <w:tcPr>
            <w:tcW w:w="2972" w:type="dxa"/>
          </w:tcPr>
          <w:p w14:paraId="3763509C" w14:textId="0009B23A" w:rsidR="005627B0" w:rsidRDefault="005627B0" w:rsidP="005627B0">
            <w:r>
              <w:t xml:space="preserve">Methane oxygen mixture is explosive </w:t>
            </w:r>
            <w:r w:rsidR="00CA5A76">
              <w:t>between 5 and 15%</w:t>
            </w:r>
          </w:p>
          <w:p w14:paraId="120BA85F" w14:textId="59D4607D" w:rsidR="005627B0" w:rsidRDefault="005627B0" w:rsidP="005627B0"/>
        </w:tc>
        <w:tc>
          <w:tcPr>
            <w:tcW w:w="2693" w:type="dxa"/>
          </w:tcPr>
          <w:p w14:paraId="7229FF3B" w14:textId="77777777" w:rsidR="005627B0" w:rsidRDefault="005627B0" w:rsidP="005627B0">
            <w:r>
              <w:t>Demonstrator / Audience by premature explosion</w:t>
            </w:r>
          </w:p>
          <w:p w14:paraId="6446FE21" w14:textId="0E1833B7" w:rsidR="005627B0" w:rsidRDefault="005627B0" w:rsidP="005627B0"/>
        </w:tc>
        <w:tc>
          <w:tcPr>
            <w:tcW w:w="5783" w:type="dxa"/>
          </w:tcPr>
          <w:p w14:paraId="3622602F" w14:textId="77777777" w:rsidR="004C67F5" w:rsidRDefault="005627B0" w:rsidP="004C67F5">
            <w:r w:rsidRPr="00430EF9">
              <w:t>Allow at least 2 minutes of filling with gas to ensure all air is swept out of the tin.</w:t>
            </w:r>
            <w:r w:rsidR="004C67F5">
              <w:t xml:space="preserve"> </w:t>
            </w:r>
          </w:p>
          <w:p w14:paraId="63538264" w14:textId="77777777" w:rsidR="004C67F5" w:rsidRDefault="004C67F5" w:rsidP="004C67F5"/>
          <w:p w14:paraId="0D63B31E" w14:textId="5FD0AB96" w:rsidR="004C67F5" w:rsidRDefault="004C67F5" w:rsidP="004C67F5">
            <w:r>
              <w:t>Do not approach tin when flame dies down-it will still be burning inside the tin.  Treat it like an unexploded firework!</w:t>
            </w:r>
          </w:p>
          <w:p w14:paraId="44DB3CD2" w14:textId="77777777" w:rsidR="004C67F5" w:rsidRDefault="004C67F5" w:rsidP="004C67F5"/>
          <w:p w14:paraId="6B60AEE3" w14:textId="77777777" w:rsidR="005627B0" w:rsidRDefault="004C67F5" w:rsidP="004C67F5">
            <w:r>
              <w:t>Use a safety screen. Wear appropriate eye protection.</w:t>
            </w:r>
          </w:p>
          <w:p w14:paraId="3FF3F68E" w14:textId="0C45C344" w:rsidR="004C67F5" w:rsidRDefault="004C67F5" w:rsidP="004C67F5"/>
        </w:tc>
        <w:tc>
          <w:tcPr>
            <w:tcW w:w="993" w:type="dxa"/>
          </w:tcPr>
          <w:p w14:paraId="0D466C2C" w14:textId="77777777" w:rsidR="005627B0" w:rsidRDefault="005627B0" w:rsidP="005627B0"/>
        </w:tc>
        <w:tc>
          <w:tcPr>
            <w:tcW w:w="850" w:type="dxa"/>
            <w:gridSpan w:val="2"/>
          </w:tcPr>
          <w:p w14:paraId="61B08B81" w14:textId="77777777" w:rsidR="005627B0" w:rsidRDefault="005627B0" w:rsidP="005627B0"/>
        </w:tc>
        <w:tc>
          <w:tcPr>
            <w:tcW w:w="992" w:type="dxa"/>
            <w:gridSpan w:val="2"/>
          </w:tcPr>
          <w:p w14:paraId="4CE4C48E" w14:textId="77777777" w:rsidR="005627B0" w:rsidRDefault="005627B0" w:rsidP="005627B0"/>
        </w:tc>
      </w:tr>
      <w:tr w:rsidR="005627B0" w14:paraId="5BA589AC" w14:textId="77777777" w:rsidTr="00956335">
        <w:tblPrEx>
          <w:tblCellMar>
            <w:left w:w="108" w:type="dxa"/>
            <w:right w:w="108" w:type="dxa"/>
          </w:tblCellMar>
        </w:tblPrEx>
        <w:trPr>
          <w:trHeight w:val="709"/>
        </w:trPr>
        <w:tc>
          <w:tcPr>
            <w:tcW w:w="2972" w:type="dxa"/>
          </w:tcPr>
          <w:p w14:paraId="7E6ECD16" w14:textId="77777777" w:rsidR="005627B0" w:rsidRDefault="005627B0" w:rsidP="005627B0">
            <w:r>
              <w:t>Methane is flammable</w:t>
            </w:r>
          </w:p>
          <w:p w14:paraId="5CA40115" w14:textId="1DB1A9D8" w:rsidR="005627B0" w:rsidRDefault="005627B0" w:rsidP="005627B0"/>
        </w:tc>
        <w:tc>
          <w:tcPr>
            <w:tcW w:w="2693" w:type="dxa"/>
          </w:tcPr>
          <w:p w14:paraId="1ACA6DA1" w14:textId="5184A190" w:rsidR="005627B0" w:rsidRDefault="005627B0" w:rsidP="005627B0">
            <w:r>
              <w:t>Demonstrator / Audience by gas fire</w:t>
            </w:r>
          </w:p>
        </w:tc>
        <w:tc>
          <w:tcPr>
            <w:tcW w:w="5783" w:type="dxa"/>
          </w:tcPr>
          <w:p w14:paraId="3BBB788A" w14:textId="77777777" w:rsidR="005627B0" w:rsidRDefault="005627B0" w:rsidP="005627B0">
            <w:r>
              <w:t xml:space="preserve">Turn off gas supply before igniting gas at hole in lid. </w:t>
            </w:r>
          </w:p>
          <w:p w14:paraId="220C15B5" w14:textId="77777777" w:rsidR="005627B0" w:rsidRDefault="005627B0" w:rsidP="005627B0"/>
          <w:p w14:paraId="62DC7BA6" w14:textId="599A3EAF" w:rsidR="005627B0" w:rsidRDefault="005627B0" w:rsidP="005627B0"/>
        </w:tc>
        <w:tc>
          <w:tcPr>
            <w:tcW w:w="993" w:type="dxa"/>
          </w:tcPr>
          <w:p w14:paraId="3F80780E" w14:textId="77777777" w:rsidR="005627B0" w:rsidRDefault="005627B0" w:rsidP="005627B0"/>
        </w:tc>
        <w:tc>
          <w:tcPr>
            <w:tcW w:w="850" w:type="dxa"/>
            <w:gridSpan w:val="2"/>
          </w:tcPr>
          <w:p w14:paraId="3E8A8861" w14:textId="77777777" w:rsidR="005627B0" w:rsidRDefault="005627B0" w:rsidP="005627B0"/>
        </w:tc>
        <w:tc>
          <w:tcPr>
            <w:tcW w:w="992" w:type="dxa"/>
            <w:gridSpan w:val="2"/>
          </w:tcPr>
          <w:p w14:paraId="639EBC2A" w14:textId="77777777" w:rsidR="005627B0" w:rsidRDefault="005627B0" w:rsidP="005627B0"/>
        </w:tc>
      </w:tr>
    </w:tbl>
    <w:p w14:paraId="30D0DDE6"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3"/>
      </w:tblGrid>
      <w:tr w:rsidR="00AF383F" w14:paraId="372004A7" w14:textId="77777777" w:rsidTr="00867B6A">
        <w:trPr>
          <w:trHeight w:val="1975"/>
        </w:trPr>
        <w:tc>
          <w:tcPr>
            <w:tcW w:w="14283" w:type="dxa"/>
          </w:tcPr>
          <w:p w14:paraId="57DD7B39" w14:textId="77777777" w:rsidR="00AF383F" w:rsidRDefault="00AF383F" w:rsidP="00FA0129">
            <w:pPr>
              <w:rPr>
                <w:b/>
                <w:bCs/>
                <w:sz w:val="28"/>
              </w:rPr>
            </w:pPr>
            <w:r>
              <w:rPr>
                <w:b/>
                <w:bCs/>
                <w:sz w:val="28"/>
              </w:rPr>
              <w:t>Description of activity:</w:t>
            </w:r>
          </w:p>
          <w:p w14:paraId="66CD1C29" w14:textId="77777777" w:rsidR="00AF383F" w:rsidRDefault="00AF383F" w:rsidP="00FA0129"/>
          <w:p w14:paraId="4F5CD339" w14:textId="1E560A32" w:rsidR="00AF383F" w:rsidRDefault="004F452F" w:rsidP="005C3873">
            <w:pPr>
              <w:spacing w:after="240"/>
            </w:pPr>
            <w:r w:rsidRPr="00430EF9">
              <w:t>A large coffee tin has a hole punched in the lid and another hole punched in the base.  The gas is lit at the hole in the lid, burns down and eventually explodes inside the tin, blowing the lid off.</w:t>
            </w:r>
          </w:p>
        </w:tc>
      </w:tr>
      <w:tr w:rsidR="00AF383F" w14:paraId="6B9CDADB" w14:textId="77777777" w:rsidTr="001A2646">
        <w:trPr>
          <w:trHeight w:val="1861"/>
        </w:trPr>
        <w:tc>
          <w:tcPr>
            <w:tcW w:w="14283" w:type="dxa"/>
          </w:tcPr>
          <w:p w14:paraId="625F576D" w14:textId="77777777" w:rsidR="00AF383F" w:rsidRDefault="00AF383F" w:rsidP="00FA0129">
            <w:pPr>
              <w:rPr>
                <w:b/>
                <w:bCs/>
                <w:sz w:val="28"/>
              </w:rPr>
            </w:pPr>
            <w:r>
              <w:rPr>
                <w:b/>
                <w:bCs/>
                <w:sz w:val="28"/>
              </w:rPr>
              <w:lastRenderedPageBreak/>
              <w:t>Additional comments:</w:t>
            </w:r>
          </w:p>
          <w:p w14:paraId="7EA9EBDA" w14:textId="77777777" w:rsidR="00AF383F" w:rsidRDefault="00AF383F" w:rsidP="00FA0129">
            <w:pPr>
              <w:rPr>
                <w:b/>
                <w:bCs/>
                <w:sz w:val="28"/>
              </w:rPr>
            </w:pPr>
          </w:p>
          <w:p w14:paraId="4EE96A39" w14:textId="0D705782" w:rsidR="00AF383F" w:rsidRDefault="00CA5A76" w:rsidP="00AC157A">
            <w:r w:rsidRPr="009C1671">
              <w:rPr>
                <w:b/>
                <w:bCs/>
                <w:color w:val="FF0000"/>
              </w:rPr>
              <w:t>Do not be tempted to try this with hydrogen-very dangerous.</w:t>
            </w:r>
          </w:p>
        </w:tc>
      </w:tr>
    </w:tbl>
    <w:p w14:paraId="35C66601" w14:textId="77777777" w:rsidR="00185440" w:rsidRDefault="00B7296B"/>
    <w:sectPr w:rsidR="00185440" w:rsidSect="00817893">
      <w:footerReference w:type="default" r:id="rId15"/>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92074" w14:textId="77777777" w:rsidR="000E018D" w:rsidRDefault="000E018D">
      <w:r>
        <w:separator/>
      </w:r>
    </w:p>
  </w:endnote>
  <w:endnote w:type="continuationSeparator" w:id="0">
    <w:p w14:paraId="4A9DDAE3" w14:textId="77777777" w:rsidR="000E018D" w:rsidRDefault="000E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2161" w14:textId="3DD8790F" w:rsidR="00E8410A" w:rsidRDefault="00AF383F">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D9605" w14:textId="77777777" w:rsidR="000E018D" w:rsidRDefault="000E018D">
      <w:r>
        <w:separator/>
      </w:r>
    </w:p>
  </w:footnote>
  <w:footnote w:type="continuationSeparator" w:id="0">
    <w:p w14:paraId="3C18A23F" w14:textId="77777777" w:rsidR="000E018D" w:rsidRDefault="000E0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60876"/>
    <w:multiLevelType w:val="hybridMultilevel"/>
    <w:tmpl w:val="A45C0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3F"/>
    <w:rsid w:val="00011B4F"/>
    <w:rsid w:val="000147A5"/>
    <w:rsid w:val="0003290F"/>
    <w:rsid w:val="00040D6D"/>
    <w:rsid w:val="00056BDB"/>
    <w:rsid w:val="00071DE9"/>
    <w:rsid w:val="000A71FD"/>
    <w:rsid w:val="000B6C3E"/>
    <w:rsid w:val="000E018D"/>
    <w:rsid w:val="0016135A"/>
    <w:rsid w:val="00187BC2"/>
    <w:rsid w:val="001908F1"/>
    <w:rsid w:val="00191634"/>
    <w:rsid w:val="001A2646"/>
    <w:rsid w:val="001D1C70"/>
    <w:rsid w:val="00207672"/>
    <w:rsid w:val="0022610F"/>
    <w:rsid w:val="00260194"/>
    <w:rsid w:val="00280014"/>
    <w:rsid w:val="00283111"/>
    <w:rsid w:val="0029572F"/>
    <w:rsid w:val="00297908"/>
    <w:rsid w:val="002B1D78"/>
    <w:rsid w:val="002D5CE4"/>
    <w:rsid w:val="002F291A"/>
    <w:rsid w:val="0032218E"/>
    <w:rsid w:val="00332C26"/>
    <w:rsid w:val="0033647C"/>
    <w:rsid w:val="00355377"/>
    <w:rsid w:val="003570D8"/>
    <w:rsid w:val="0038668D"/>
    <w:rsid w:val="00393E7C"/>
    <w:rsid w:val="00397813"/>
    <w:rsid w:val="003F3EA1"/>
    <w:rsid w:val="00424815"/>
    <w:rsid w:val="00440FD3"/>
    <w:rsid w:val="00480E95"/>
    <w:rsid w:val="004B377E"/>
    <w:rsid w:val="004B3F05"/>
    <w:rsid w:val="004B4563"/>
    <w:rsid w:val="004C67F5"/>
    <w:rsid w:val="004F452F"/>
    <w:rsid w:val="00504E8C"/>
    <w:rsid w:val="00515166"/>
    <w:rsid w:val="00525854"/>
    <w:rsid w:val="0053768A"/>
    <w:rsid w:val="0055008E"/>
    <w:rsid w:val="005627B0"/>
    <w:rsid w:val="005718D0"/>
    <w:rsid w:val="00571D4B"/>
    <w:rsid w:val="005A767D"/>
    <w:rsid w:val="005C3873"/>
    <w:rsid w:val="005D1234"/>
    <w:rsid w:val="005E1A4C"/>
    <w:rsid w:val="005F1F31"/>
    <w:rsid w:val="005F63E0"/>
    <w:rsid w:val="00667E95"/>
    <w:rsid w:val="00681771"/>
    <w:rsid w:val="0068379C"/>
    <w:rsid w:val="00690606"/>
    <w:rsid w:val="006B055B"/>
    <w:rsid w:val="006E27A3"/>
    <w:rsid w:val="006F40B2"/>
    <w:rsid w:val="00706931"/>
    <w:rsid w:val="00726B26"/>
    <w:rsid w:val="0073596C"/>
    <w:rsid w:val="00753834"/>
    <w:rsid w:val="007547AB"/>
    <w:rsid w:val="007718A2"/>
    <w:rsid w:val="007864BC"/>
    <w:rsid w:val="00792AC7"/>
    <w:rsid w:val="00797200"/>
    <w:rsid w:val="007C7560"/>
    <w:rsid w:val="007D4EB6"/>
    <w:rsid w:val="007D7BC2"/>
    <w:rsid w:val="007F6BAB"/>
    <w:rsid w:val="00804690"/>
    <w:rsid w:val="00867B6A"/>
    <w:rsid w:val="00877DBC"/>
    <w:rsid w:val="008B19F1"/>
    <w:rsid w:val="00921FAF"/>
    <w:rsid w:val="009468D1"/>
    <w:rsid w:val="009601EF"/>
    <w:rsid w:val="0098248A"/>
    <w:rsid w:val="009B3520"/>
    <w:rsid w:val="009C7752"/>
    <w:rsid w:val="009D58D6"/>
    <w:rsid w:val="009D6DC6"/>
    <w:rsid w:val="009F3CCD"/>
    <w:rsid w:val="00A20275"/>
    <w:rsid w:val="00AA4BC1"/>
    <w:rsid w:val="00AC157A"/>
    <w:rsid w:val="00AC18DD"/>
    <w:rsid w:val="00AE54C2"/>
    <w:rsid w:val="00AF383F"/>
    <w:rsid w:val="00B016A8"/>
    <w:rsid w:val="00B12913"/>
    <w:rsid w:val="00B163C3"/>
    <w:rsid w:val="00B177E1"/>
    <w:rsid w:val="00B32CCC"/>
    <w:rsid w:val="00B54934"/>
    <w:rsid w:val="00B61204"/>
    <w:rsid w:val="00B7296B"/>
    <w:rsid w:val="00B758F6"/>
    <w:rsid w:val="00BA3643"/>
    <w:rsid w:val="00BD1D40"/>
    <w:rsid w:val="00BD2B84"/>
    <w:rsid w:val="00C50CF7"/>
    <w:rsid w:val="00C86433"/>
    <w:rsid w:val="00CA5A76"/>
    <w:rsid w:val="00CC7BD0"/>
    <w:rsid w:val="00CD64FF"/>
    <w:rsid w:val="00CF2FCA"/>
    <w:rsid w:val="00D24C31"/>
    <w:rsid w:val="00D44875"/>
    <w:rsid w:val="00D572CE"/>
    <w:rsid w:val="00D6382A"/>
    <w:rsid w:val="00D70363"/>
    <w:rsid w:val="00DB0C27"/>
    <w:rsid w:val="00DB7540"/>
    <w:rsid w:val="00DE64BA"/>
    <w:rsid w:val="00DF0F81"/>
    <w:rsid w:val="00E02801"/>
    <w:rsid w:val="00E426F1"/>
    <w:rsid w:val="00E81178"/>
    <w:rsid w:val="00E82E1C"/>
    <w:rsid w:val="00EB7C10"/>
    <w:rsid w:val="00F2050C"/>
    <w:rsid w:val="00F31A31"/>
    <w:rsid w:val="00F50858"/>
    <w:rsid w:val="00F71958"/>
    <w:rsid w:val="00FE1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0C22"/>
  <w15:chartTrackingRefBased/>
  <w15:docId w15:val="{7022678A-EA1A-40DE-98D1-D6F92446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3F"/>
    <w:pPr>
      <w:spacing w:after="0" w:line="240" w:lineRule="auto"/>
      <w:ind w:left="0" w:firstLine="0"/>
    </w:pPr>
    <w:rPr>
      <w:rFonts w:ascii="Tahoma" w:eastAsia="Times New Roman" w:hAnsi="Tahoma" w:cs="Times New Roman"/>
      <w:sz w:val="20"/>
      <w:szCs w:val="20"/>
    </w:rPr>
  </w:style>
  <w:style w:type="paragraph" w:styleId="Heading1">
    <w:name w:val="heading 1"/>
    <w:basedOn w:val="Normal"/>
    <w:next w:val="Normal"/>
    <w:link w:val="Heading1Char"/>
    <w:qFormat/>
    <w:rsid w:val="00AF383F"/>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qFormat/>
    <w:rsid w:val="00AF383F"/>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rPr>
  </w:style>
  <w:style w:type="character" w:customStyle="1" w:styleId="Heading1Char">
    <w:name w:val="Heading 1 Char"/>
    <w:basedOn w:val="DefaultParagraphFont"/>
    <w:link w:val="Heading1"/>
    <w:rsid w:val="00AF383F"/>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AF383F"/>
    <w:rPr>
      <w:rFonts w:ascii="Tahoma" w:eastAsia="Times New Roman" w:hAnsi="Tahoma" w:cs="Times New Roman"/>
      <w:i/>
      <w:iCs/>
      <w:sz w:val="20"/>
      <w:szCs w:val="20"/>
      <w:lang w:val="en-US"/>
    </w:rPr>
  </w:style>
  <w:style w:type="character" w:styleId="Hyperlink">
    <w:name w:val="Hyperlink"/>
    <w:basedOn w:val="DefaultParagraphFont"/>
    <w:semiHidden/>
    <w:rsid w:val="00AF383F"/>
    <w:rPr>
      <w:color w:val="0000FF"/>
      <w:u w:val="single"/>
    </w:rPr>
  </w:style>
  <w:style w:type="paragraph" w:styleId="Salutation">
    <w:name w:val="Salutation"/>
    <w:basedOn w:val="Normal"/>
    <w:next w:val="Normal"/>
    <w:link w:val="SalutationChar"/>
    <w:semiHidden/>
    <w:rsid w:val="00AF383F"/>
  </w:style>
  <w:style w:type="character" w:customStyle="1" w:styleId="SalutationChar">
    <w:name w:val="Salutation Char"/>
    <w:basedOn w:val="DefaultParagraphFont"/>
    <w:link w:val="Salutation"/>
    <w:semiHidden/>
    <w:rsid w:val="00AF383F"/>
    <w:rPr>
      <w:rFonts w:ascii="Tahoma" w:eastAsia="Times New Roman" w:hAnsi="Tahoma" w:cs="Times New Roman"/>
      <w:sz w:val="20"/>
      <w:szCs w:val="20"/>
      <w:lang w:val="en-US"/>
    </w:rPr>
  </w:style>
  <w:style w:type="paragraph" w:styleId="Footer">
    <w:name w:val="footer"/>
    <w:basedOn w:val="Normal"/>
    <w:link w:val="FooterChar"/>
    <w:semiHidden/>
    <w:rsid w:val="00AF383F"/>
    <w:pPr>
      <w:tabs>
        <w:tab w:val="center" w:pos="4153"/>
        <w:tab w:val="right" w:pos="8306"/>
      </w:tabs>
    </w:pPr>
  </w:style>
  <w:style w:type="character" w:customStyle="1" w:styleId="FooterChar">
    <w:name w:val="Footer Char"/>
    <w:basedOn w:val="DefaultParagraphFont"/>
    <w:link w:val="Footer"/>
    <w:semiHidden/>
    <w:rsid w:val="00AF383F"/>
    <w:rPr>
      <w:rFonts w:ascii="Tahoma" w:eastAsia="Times New Roman" w:hAnsi="Tahoma" w:cs="Times New Roman"/>
      <w:sz w:val="20"/>
      <w:szCs w:val="20"/>
      <w:lang w:val="en-US"/>
    </w:rPr>
  </w:style>
  <w:style w:type="character" w:styleId="PageNumber">
    <w:name w:val="page number"/>
    <w:basedOn w:val="DefaultParagraphFont"/>
    <w:semiHidden/>
    <w:rsid w:val="00AF383F"/>
  </w:style>
  <w:style w:type="paragraph" w:styleId="Header">
    <w:name w:val="header"/>
    <w:basedOn w:val="Normal"/>
    <w:link w:val="HeaderChar"/>
    <w:uiPriority w:val="99"/>
    <w:unhideWhenUsed/>
    <w:rsid w:val="007C7560"/>
    <w:pPr>
      <w:tabs>
        <w:tab w:val="center" w:pos="4513"/>
        <w:tab w:val="right" w:pos="9026"/>
      </w:tabs>
    </w:pPr>
  </w:style>
  <w:style w:type="character" w:customStyle="1" w:styleId="HeaderChar">
    <w:name w:val="Header Char"/>
    <w:basedOn w:val="DefaultParagraphFont"/>
    <w:link w:val="Header"/>
    <w:uiPriority w:val="99"/>
    <w:rsid w:val="007C7560"/>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367116">
      <w:bodyDiv w:val="1"/>
      <w:marLeft w:val="0"/>
      <w:marRight w:val="0"/>
      <w:marTop w:val="0"/>
      <w:marBottom w:val="0"/>
      <w:divBdr>
        <w:top w:val="none" w:sz="0" w:space="0" w:color="auto"/>
        <w:left w:val="none" w:sz="0" w:space="0" w:color="auto"/>
        <w:bottom w:val="none" w:sz="0" w:space="0" w:color="auto"/>
        <w:right w:val="none" w:sz="0" w:space="0" w:color="auto"/>
      </w:divBdr>
    </w:div>
    <w:div w:id="280887700">
      <w:bodyDiv w:val="1"/>
      <w:marLeft w:val="0"/>
      <w:marRight w:val="0"/>
      <w:marTop w:val="0"/>
      <w:marBottom w:val="0"/>
      <w:divBdr>
        <w:top w:val="none" w:sz="0" w:space="0" w:color="auto"/>
        <w:left w:val="none" w:sz="0" w:space="0" w:color="auto"/>
        <w:bottom w:val="none" w:sz="0" w:space="0" w:color="auto"/>
        <w:right w:val="none" w:sz="0" w:space="0" w:color="auto"/>
      </w:divBdr>
    </w:div>
    <w:div w:id="426390288">
      <w:bodyDiv w:val="1"/>
      <w:marLeft w:val="0"/>
      <w:marRight w:val="0"/>
      <w:marTop w:val="0"/>
      <w:marBottom w:val="0"/>
      <w:divBdr>
        <w:top w:val="none" w:sz="0" w:space="0" w:color="auto"/>
        <w:left w:val="none" w:sz="0" w:space="0" w:color="auto"/>
        <w:bottom w:val="none" w:sz="0" w:space="0" w:color="auto"/>
        <w:right w:val="none" w:sz="0" w:space="0" w:color="auto"/>
      </w:divBdr>
    </w:div>
    <w:div w:id="951135153">
      <w:bodyDiv w:val="1"/>
      <w:marLeft w:val="0"/>
      <w:marRight w:val="0"/>
      <w:marTop w:val="0"/>
      <w:marBottom w:val="0"/>
      <w:divBdr>
        <w:top w:val="none" w:sz="0" w:space="0" w:color="auto"/>
        <w:left w:val="none" w:sz="0" w:space="0" w:color="auto"/>
        <w:bottom w:val="none" w:sz="0" w:space="0" w:color="auto"/>
        <w:right w:val="none" w:sz="0" w:space="0" w:color="auto"/>
      </w:divBdr>
    </w:div>
    <w:div w:id="953754285">
      <w:bodyDiv w:val="1"/>
      <w:marLeft w:val="0"/>
      <w:marRight w:val="0"/>
      <w:marTop w:val="0"/>
      <w:marBottom w:val="0"/>
      <w:divBdr>
        <w:top w:val="none" w:sz="0" w:space="0" w:color="auto"/>
        <w:left w:val="none" w:sz="0" w:space="0" w:color="auto"/>
        <w:bottom w:val="none" w:sz="0" w:space="0" w:color="auto"/>
        <w:right w:val="none" w:sz="0" w:space="0" w:color="auto"/>
      </w:divBdr>
    </w:div>
    <w:div w:id="1539006668">
      <w:bodyDiv w:val="1"/>
      <w:marLeft w:val="0"/>
      <w:marRight w:val="0"/>
      <w:marTop w:val="0"/>
      <w:marBottom w:val="0"/>
      <w:divBdr>
        <w:top w:val="none" w:sz="0" w:space="0" w:color="auto"/>
        <w:left w:val="none" w:sz="0" w:space="0" w:color="auto"/>
        <w:bottom w:val="none" w:sz="0" w:space="0" w:color="auto"/>
        <w:right w:val="none" w:sz="0" w:space="0" w:color="auto"/>
      </w:divBdr>
    </w:div>
    <w:div w:id="17156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serc.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sser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erc.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nquiries@sser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Props1.xml><?xml version="1.0" encoding="utf-8"?>
<ds:datastoreItem xmlns:ds="http://schemas.openxmlformats.org/officeDocument/2006/customXml" ds:itemID="{2283C0B0-F5A6-42CF-AB92-54DE97521BD1}">
  <ds:schemaRefs>
    <ds:schemaRef ds:uri="http://schemas.microsoft.com/sharepoint/v3/contenttype/forms"/>
  </ds:schemaRefs>
</ds:datastoreItem>
</file>

<file path=customXml/itemProps2.xml><?xml version="1.0" encoding="utf-8"?>
<ds:datastoreItem xmlns:ds="http://schemas.openxmlformats.org/officeDocument/2006/customXml" ds:itemID="{D1311D93-9C59-4F65-839E-28787771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EA17E-C2FE-41F7-889D-DF2E45D2F7BF}">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113</cp:revision>
  <dcterms:created xsi:type="dcterms:W3CDTF">2019-11-07T14:42:00Z</dcterms:created>
  <dcterms:modified xsi:type="dcterms:W3CDTF">2020-06-30T13:36:00Z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