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FF17" w14:textId="7DF245D5" w:rsidR="005E69AE" w:rsidRDefault="005E69AE" w:rsidP="005E69AE">
      <w:pPr>
        <w:pStyle w:val="Heading2"/>
      </w:pPr>
      <w:r>
        <w:t>Storing Chemicals</w:t>
      </w:r>
    </w:p>
    <w:p w14:paraId="1D2212A0" w14:textId="1CAA8A29" w:rsidR="00D805B3" w:rsidRPr="005E69AE" w:rsidRDefault="00D805B3" w:rsidP="00D805B3">
      <w:pPr>
        <w:rPr>
          <w:i/>
        </w:rPr>
      </w:pPr>
      <w:r w:rsidRPr="005E69AE">
        <w:rPr>
          <w:i/>
        </w:rPr>
        <w:t>identify five categories of chemicals from their hazard symbols.</w:t>
      </w:r>
    </w:p>
    <w:p w14:paraId="3F3158F2" w14:textId="3994832E" w:rsidR="00D805B3" w:rsidRPr="005E69AE" w:rsidRDefault="00D805B3" w:rsidP="00D805B3">
      <w:pPr>
        <w:rPr>
          <w:i/>
        </w:rPr>
      </w:pPr>
      <w:r w:rsidRPr="005E69AE">
        <w:rPr>
          <w:i/>
        </w:rPr>
        <w:t>state where and how a chemical from each identified category should be stored. This must include the appropriate location, type of container/label/position.</w:t>
      </w:r>
    </w:p>
    <w:tbl>
      <w:tblPr>
        <w:tblStyle w:val="TableGrid"/>
        <w:tblW w:w="9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4962"/>
      </w:tblGrid>
      <w:tr w:rsidR="001C566C" w:rsidRPr="008C3B4F" w14:paraId="6B3B3AB3" w14:textId="77777777" w:rsidTr="005E69AE">
        <w:trPr>
          <w:trHeight w:val="490"/>
        </w:trPr>
        <w:tc>
          <w:tcPr>
            <w:tcW w:w="322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4E627F4" w14:textId="51E5ECC7" w:rsidR="001C566C" w:rsidRPr="008C3B4F" w:rsidRDefault="001C566C" w:rsidP="004E2D47">
            <w:pPr>
              <w:rPr>
                <w:b/>
                <w:sz w:val="24"/>
                <w:szCs w:val="24"/>
              </w:rPr>
            </w:pPr>
            <w:r w:rsidRPr="008C3B4F">
              <w:rPr>
                <w:b/>
                <w:sz w:val="24"/>
                <w:szCs w:val="24"/>
              </w:rPr>
              <w:t>Hazard Category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C977A95" w14:textId="7019AF75" w:rsidR="001C566C" w:rsidRPr="008C3B4F" w:rsidRDefault="001C566C" w:rsidP="00093EEF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C3B4F">
              <w:rPr>
                <w:b/>
                <w:noProof/>
                <w:sz w:val="24"/>
                <w:szCs w:val="24"/>
              </w:rPr>
              <w:t>Symbol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92CDDC" w:themeFill="accent5" w:themeFillTint="99"/>
          </w:tcPr>
          <w:p w14:paraId="2A466FC9" w14:textId="36A15300" w:rsidR="001C566C" w:rsidRPr="008C3B4F" w:rsidRDefault="001C566C" w:rsidP="004E2D47">
            <w:pPr>
              <w:rPr>
                <w:b/>
                <w:sz w:val="24"/>
                <w:szCs w:val="24"/>
              </w:rPr>
            </w:pPr>
            <w:r w:rsidRPr="008C3B4F">
              <w:rPr>
                <w:b/>
                <w:sz w:val="24"/>
                <w:szCs w:val="24"/>
              </w:rPr>
              <w:t>Storage</w:t>
            </w:r>
          </w:p>
        </w:tc>
      </w:tr>
      <w:tr w:rsidR="00982659" w:rsidRPr="001C566C" w14:paraId="0AB13CAF" w14:textId="3561713D" w:rsidTr="005E69AE">
        <w:tc>
          <w:tcPr>
            <w:tcW w:w="322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6BB951" w14:textId="77777777" w:rsidR="00982659" w:rsidRPr="001C566C" w:rsidRDefault="00982659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Flammable Category 1 &amp; 2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7D42" w14:textId="7B6B531B" w:rsidR="00982659" w:rsidRPr="001C566C" w:rsidRDefault="005B7A1C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5F602D77" wp14:editId="0B1CEFE1">
                  <wp:extent cx="533400" cy="533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HS-pictogram-flamme_small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3431C179" w14:textId="77777777" w:rsidR="00982659" w:rsidRPr="001C566C" w:rsidRDefault="00982659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Unless you have a designated flammable store, these should be in a flammable cabinet positioned at the furthest point from the door.</w:t>
            </w:r>
          </w:p>
          <w:p w14:paraId="76420C92" w14:textId="7D1163A4" w:rsidR="00982659" w:rsidRPr="001C566C" w:rsidRDefault="00982659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If space is limited, put the Category 1 substances in there and as many of the Category 2 as fit.</w:t>
            </w:r>
          </w:p>
        </w:tc>
      </w:tr>
      <w:tr w:rsidR="00982659" w:rsidRPr="001C566C" w14:paraId="4208B711" w14:textId="5EE92DF4" w:rsidTr="005E69AE">
        <w:trPr>
          <w:trHeight w:val="1171"/>
        </w:trPr>
        <w:tc>
          <w:tcPr>
            <w:tcW w:w="322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71BA66" w14:textId="77777777" w:rsidR="00982659" w:rsidRPr="001C566C" w:rsidRDefault="00982659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Flammable Category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6C723B" w14:textId="3E916AB3" w:rsidR="00982659" w:rsidRPr="001C566C" w:rsidRDefault="005B7A1C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6BB731DC" wp14:editId="640B731A">
                  <wp:extent cx="556260" cy="5562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HS-pictogram-flamme_small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3294DFA7" w14:textId="7A18A3C6" w:rsidR="00982659" w:rsidRPr="001C566C" w:rsidRDefault="00982659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If the flammable cabinet is big enough, they can go in there, otherwise in the chemical store, in trays to retain any spillage, close to the cabinet.</w:t>
            </w:r>
          </w:p>
        </w:tc>
      </w:tr>
      <w:tr w:rsidR="00982659" w:rsidRPr="001C566C" w14:paraId="0A0CA482" w14:textId="1454E6BB" w:rsidTr="005E69AE">
        <w:trPr>
          <w:trHeight w:val="1401"/>
        </w:trPr>
        <w:tc>
          <w:tcPr>
            <w:tcW w:w="322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363E31C" w14:textId="77777777" w:rsidR="00982659" w:rsidRPr="001C566C" w:rsidRDefault="00982659" w:rsidP="004E2D47">
            <w:pPr>
              <w:spacing w:after="120"/>
              <w:rPr>
                <w:sz w:val="24"/>
                <w:szCs w:val="24"/>
              </w:rPr>
            </w:pPr>
            <w:proofErr w:type="spellStart"/>
            <w:r w:rsidRPr="001C566C">
              <w:rPr>
                <w:sz w:val="24"/>
                <w:szCs w:val="24"/>
              </w:rPr>
              <w:t>Oxidising</w:t>
            </w:r>
            <w:proofErr w:type="spellEnd"/>
            <w:r w:rsidRPr="001C566C">
              <w:rPr>
                <w:sz w:val="24"/>
                <w:szCs w:val="24"/>
              </w:rPr>
              <w:t xml:space="preserve"> solid/liquid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D3C90A" w14:textId="1A4ADDDE" w:rsidR="00982659" w:rsidRPr="001C566C" w:rsidRDefault="005B7A1C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452E3E5A" wp14:editId="79C9D816">
                  <wp:extent cx="533400" cy="533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HS-pictogram-rondflam_smal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245E57" w14:textId="08B3001F" w:rsidR="00982659" w:rsidRPr="001C566C" w:rsidRDefault="00686479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Can be on open shelves but should be well away from any flammables or reducing agents – at the other end of the store</w:t>
            </w:r>
          </w:p>
        </w:tc>
      </w:tr>
      <w:tr w:rsidR="00686479" w:rsidRPr="001C566C" w14:paraId="5190865B" w14:textId="4643F13E" w:rsidTr="005E69AE">
        <w:trPr>
          <w:trHeight w:val="808"/>
        </w:trPr>
        <w:tc>
          <w:tcPr>
            <w:tcW w:w="322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0FC1F5" w14:textId="77777777" w:rsidR="00686479" w:rsidRPr="001C566C" w:rsidRDefault="00686479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Acute Toxic Category</w:t>
            </w:r>
            <w:r w:rsidRPr="001C566C">
              <w:rPr>
                <w:sz w:val="24"/>
                <w:szCs w:val="24"/>
              </w:rPr>
              <w:t xml:space="preserve"> 1-3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0A6" w14:textId="518BD394" w:rsidR="00686479" w:rsidRPr="001C566C" w:rsidRDefault="00034FCA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7C40B126" wp14:editId="4CBBD8DC">
                  <wp:extent cx="457200" cy="457200"/>
                  <wp:effectExtent l="0" t="0" r="0" b="0"/>
                  <wp:docPr id="15" name="Picture 0" descr="GHS-pictogram-skull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skull_small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6" cy="45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378AB5DC" w14:textId="79E3ED11" w:rsidR="00686479" w:rsidRPr="001C566C" w:rsidRDefault="00686479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There is no need for a ‘poisons’ cabinet: indeed it can make safe organization harder. They can simply be stored on the shelves but a flammable toxin should be with the flammables and an oxidizing one with the oxidizing agents.</w:t>
            </w:r>
          </w:p>
        </w:tc>
      </w:tr>
      <w:tr w:rsidR="00686479" w:rsidRPr="001C566C" w14:paraId="19F98717" w14:textId="5F6F86B2" w:rsidTr="005E69AE">
        <w:trPr>
          <w:trHeight w:val="808"/>
        </w:trPr>
        <w:tc>
          <w:tcPr>
            <w:tcW w:w="322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7F2D4C" w14:textId="77777777" w:rsidR="00686479" w:rsidRPr="001C566C" w:rsidRDefault="00686479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Acute Toxic Category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CCD7DE" w14:textId="6F4A8AA2" w:rsidR="00686479" w:rsidRPr="001C566C" w:rsidRDefault="00034FCA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19B54C82" wp14:editId="76D27C83">
                  <wp:extent cx="411480" cy="411480"/>
                  <wp:effectExtent l="0" t="0" r="0" b="0"/>
                  <wp:docPr id="17" name="Picture 2" descr="GHS-pictogram-Warning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Warning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24" cy="407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48F4955" w14:textId="77777777" w:rsidR="00686479" w:rsidRPr="001C566C" w:rsidRDefault="00686479" w:rsidP="004E2D47">
            <w:pPr>
              <w:rPr>
                <w:sz w:val="24"/>
                <w:szCs w:val="24"/>
              </w:rPr>
            </w:pPr>
          </w:p>
        </w:tc>
      </w:tr>
      <w:tr w:rsidR="00F83C28" w:rsidRPr="001C566C" w14:paraId="2F48C895" w14:textId="17FD2696" w:rsidTr="005E69AE">
        <w:trPr>
          <w:trHeight w:val="745"/>
        </w:trPr>
        <w:tc>
          <w:tcPr>
            <w:tcW w:w="322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C045F7" w14:textId="40FB8868" w:rsidR="00F83C28" w:rsidRPr="001C566C" w:rsidRDefault="00F83C28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 xml:space="preserve">Carcinogenic/ Mutagenic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C1C2" w14:textId="792DADF4" w:rsidR="00F83C28" w:rsidRPr="001C566C" w:rsidRDefault="00034FCA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68776D36" wp14:editId="2218DD10">
                  <wp:extent cx="434340" cy="434340"/>
                  <wp:effectExtent l="0" t="0" r="0" b="0"/>
                  <wp:docPr id="7" name="Picture 4" descr="GHS-pictogram-silhouet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silhouete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00C3" w14:textId="12F66FEC" w:rsidR="00F83C28" w:rsidRPr="001C566C" w:rsidRDefault="00F83C28" w:rsidP="00093EEF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There are no specific requirements for storing these so they can simpl</w:t>
            </w:r>
            <w:r w:rsidR="00093EEF">
              <w:rPr>
                <w:sz w:val="24"/>
                <w:szCs w:val="24"/>
              </w:rPr>
              <w:t>y</w:t>
            </w:r>
            <w:r w:rsidRPr="001C566C">
              <w:rPr>
                <w:sz w:val="24"/>
                <w:szCs w:val="24"/>
              </w:rPr>
              <w:t xml:space="preserve"> go on the shelves in the store – unless they are flammable or </w:t>
            </w:r>
            <w:proofErr w:type="spellStart"/>
            <w:r w:rsidRPr="001C566C">
              <w:rPr>
                <w:sz w:val="24"/>
                <w:szCs w:val="24"/>
              </w:rPr>
              <w:t>oxidisng</w:t>
            </w:r>
            <w:proofErr w:type="spellEnd"/>
            <w:r w:rsidRPr="001C566C">
              <w:rPr>
                <w:sz w:val="24"/>
                <w:szCs w:val="24"/>
              </w:rPr>
              <w:t>/</w:t>
            </w:r>
          </w:p>
        </w:tc>
      </w:tr>
      <w:tr w:rsidR="00F83C28" w:rsidRPr="001C566C" w14:paraId="41B3F0F1" w14:textId="4530227D" w:rsidTr="005E69AE">
        <w:trPr>
          <w:trHeight w:val="745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A48" w14:textId="0CACD560" w:rsidR="00F83C28" w:rsidRPr="001C566C" w:rsidRDefault="00F83C28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 xml:space="preserve">Reproductive toxin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51C8" w14:textId="1743BC8D" w:rsidR="00F83C28" w:rsidRPr="001C566C" w:rsidRDefault="00034FCA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1CA525F2" wp14:editId="3A8615B5">
                  <wp:extent cx="480060" cy="480060"/>
                  <wp:effectExtent l="0" t="0" r="0" b="0"/>
                  <wp:docPr id="2" name="Picture 4" descr="GHS-pictogram-silhouet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silhouete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7F398" w14:textId="77777777" w:rsidR="00F83C28" w:rsidRPr="001C566C" w:rsidRDefault="00F83C28" w:rsidP="004E2D47">
            <w:pPr>
              <w:rPr>
                <w:sz w:val="24"/>
                <w:szCs w:val="24"/>
              </w:rPr>
            </w:pPr>
          </w:p>
        </w:tc>
      </w:tr>
      <w:tr w:rsidR="00F83C28" w:rsidRPr="001C566C" w14:paraId="3D9149D0" w14:textId="6038F46B" w:rsidTr="005E69AE">
        <w:trPr>
          <w:trHeight w:val="745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1DA7" w14:textId="77777777" w:rsidR="00F83C28" w:rsidRPr="001C566C" w:rsidRDefault="00F83C28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 xml:space="preserve">Skin / Respiratory sensitiser category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8B4" w14:textId="486D54C3" w:rsidR="00F83C28" w:rsidRPr="001C566C" w:rsidRDefault="00034FCA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2559A54B" wp14:editId="38F23E39">
                  <wp:extent cx="464820" cy="464820"/>
                  <wp:effectExtent l="0" t="0" r="0" b="0"/>
                  <wp:docPr id="3" name="Picture 4" descr="GHS-pictogram-silhouet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silhouete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A3C9" w14:textId="77777777" w:rsidR="00F83C28" w:rsidRPr="001C566C" w:rsidRDefault="00F83C28" w:rsidP="004E2D47">
            <w:pPr>
              <w:rPr>
                <w:sz w:val="24"/>
                <w:szCs w:val="24"/>
              </w:rPr>
            </w:pPr>
          </w:p>
        </w:tc>
      </w:tr>
      <w:tr w:rsidR="00F83C28" w:rsidRPr="001C566C" w14:paraId="12FAE2C0" w14:textId="4B329BD4" w:rsidTr="005E69AE">
        <w:trPr>
          <w:trHeight w:val="745"/>
        </w:trPr>
        <w:tc>
          <w:tcPr>
            <w:tcW w:w="322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7F555F" w14:textId="77777777" w:rsidR="00F83C28" w:rsidRPr="001C566C" w:rsidRDefault="00F83C28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 xml:space="preserve">Hazardous to the aquatic environment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945655" w14:textId="39C04933" w:rsidR="00F83C28" w:rsidRPr="001C566C" w:rsidRDefault="005B7A1C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20C4FFEC" wp14:editId="0EEEF66F">
                  <wp:extent cx="419100" cy="419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HS-pictogram-pollu_smal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6F90EE74" w14:textId="77777777" w:rsidR="00F83C28" w:rsidRPr="001C566C" w:rsidRDefault="00F83C28" w:rsidP="004E2D47">
            <w:pPr>
              <w:rPr>
                <w:sz w:val="24"/>
                <w:szCs w:val="24"/>
              </w:rPr>
            </w:pPr>
          </w:p>
        </w:tc>
      </w:tr>
      <w:tr w:rsidR="00F83C28" w:rsidRPr="001C566C" w14:paraId="5E00749B" w14:textId="2618BB33" w:rsidTr="005E69AE">
        <w:trPr>
          <w:trHeight w:val="980"/>
        </w:trPr>
        <w:tc>
          <w:tcPr>
            <w:tcW w:w="322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D98CEF" w14:textId="77777777" w:rsidR="00F83C28" w:rsidRPr="001C566C" w:rsidRDefault="00F83C28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Skin Corrosive Category 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51D" w14:textId="053B34A0" w:rsidR="00F83C28" w:rsidRPr="001C566C" w:rsidRDefault="005B7A1C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4B5E846A" wp14:editId="6F342A39">
                  <wp:extent cx="419100" cy="419100"/>
                  <wp:effectExtent l="0" t="0" r="0" b="0"/>
                  <wp:docPr id="10" name="Picture 9" descr="GHS-pictogram-acid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acid-small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18" w:space="0" w:color="000000"/>
              <w:left w:val="single" w:sz="4" w:space="0" w:color="000000"/>
            </w:tcBorders>
          </w:tcPr>
          <w:p w14:paraId="1DD24C1A" w14:textId="05A2A629" w:rsidR="00F83C28" w:rsidRPr="001C566C" w:rsidRDefault="00F83C28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 xml:space="preserve">Corrosives, such as concentrated acids, CAN go in a specific corrosives cabinet but . . . it will corrode. The best option is to place them in trays (to retain spillage) </w:t>
            </w:r>
            <w:r w:rsidR="00034FCA" w:rsidRPr="001C566C">
              <w:rPr>
                <w:sz w:val="24"/>
                <w:szCs w:val="24"/>
              </w:rPr>
              <w:t>at floor level in the chemical store. The ordinary room ventilation will clear away any fumes.</w:t>
            </w:r>
          </w:p>
        </w:tc>
      </w:tr>
      <w:tr w:rsidR="00F83C28" w:rsidRPr="001C566C" w14:paraId="02361AB4" w14:textId="27BE3A3E" w:rsidTr="005E69AE">
        <w:trPr>
          <w:trHeight w:val="1263"/>
        </w:trPr>
        <w:tc>
          <w:tcPr>
            <w:tcW w:w="322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863899" w14:textId="77777777" w:rsidR="00F83C28" w:rsidRPr="001C566C" w:rsidRDefault="00F83C28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Eye Damage Category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8021B0" w14:textId="2810C408" w:rsidR="00F83C28" w:rsidRPr="001C566C" w:rsidRDefault="005B7A1C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263D3FEC" wp14:editId="7C5B3D77">
                  <wp:extent cx="487680" cy="487680"/>
                  <wp:effectExtent l="0" t="0" r="0" b="0"/>
                  <wp:docPr id="18" name="Picture 9" descr="GHS-pictogram-acid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acid-small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18" w:space="0" w:color="000000"/>
            </w:tcBorders>
          </w:tcPr>
          <w:p w14:paraId="47CD2A39" w14:textId="77777777" w:rsidR="00F83C28" w:rsidRPr="001C566C" w:rsidRDefault="00F83C28" w:rsidP="004E2D47">
            <w:pPr>
              <w:rPr>
                <w:sz w:val="24"/>
                <w:szCs w:val="24"/>
              </w:rPr>
            </w:pPr>
          </w:p>
        </w:tc>
      </w:tr>
      <w:tr w:rsidR="00982659" w:rsidRPr="001C566C" w14:paraId="71C5E58F" w14:textId="24D9B469" w:rsidTr="005E69AE">
        <w:trPr>
          <w:trHeight w:val="968"/>
        </w:trPr>
        <w:tc>
          <w:tcPr>
            <w:tcW w:w="3227" w:type="dxa"/>
            <w:tcBorders>
              <w:top w:val="single" w:sz="18" w:space="0" w:color="000000"/>
              <w:right w:val="single" w:sz="4" w:space="0" w:color="000000"/>
            </w:tcBorders>
          </w:tcPr>
          <w:p w14:paraId="70AB2C0D" w14:textId="77777777" w:rsidR="00982659" w:rsidRPr="001C566C" w:rsidRDefault="00982659" w:rsidP="004E2D47">
            <w:pPr>
              <w:spacing w:after="120"/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Skin / Eye / Respiratory irritant Category 2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B59A134" w14:textId="7C7F8643" w:rsidR="00982659" w:rsidRPr="001C566C" w:rsidRDefault="00034FCA" w:rsidP="00093EEF">
            <w:pPr>
              <w:jc w:val="center"/>
              <w:rPr>
                <w:sz w:val="24"/>
                <w:szCs w:val="24"/>
              </w:rPr>
            </w:pPr>
            <w:r w:rsidRPr="001C566C">
              <w:rPr>
                <w:noProof/>
                <w:sz w:val="24"/>
                <w:szCs w:val="24"/>
              </w:rPr>
              <w:drawing>
                <wp:inline distT="0" distB="0" distL="0" distR="0" wp14:anchorId="434EAF67" wp14:editId="3CABCE05">
                  <wp:extent cx="285750" cy="285750"/>
                  <wp:effectExtent l="19050" t="0" r="0" b="0"/>
                  <wp:docPr id="1" name="Picture 2" descr="GHS-pictogram-Warning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pictogram-Warning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02" cy="28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</w:tcBorders>
          </w:tcPr>
          <w:p w14:paraId="4EEAE29B" w14:textId="3E3D8B4B" w:rsidR="00982659" w:rsidRPr="001C566C" w:rsidRDefault="00034FCA" w:rsidP="004E2D47">
            <w:pPr>
              <w:rPr>
                <w:sz w:val="24"/>
                <w:szCs w:val="24"/>
              </w:rPr>
            </w:pPr>
            <w:r w:rsidRPr="001C566C">
              <w:rPr>
                <w:sz w:val="24"/>
                <w:szCs w:val="24"/>
              </w:rPr>
              <w:t>There are no specific requirements for these so just put them on the shelves as appropriate</w:t>
            </w:r>
          </w:p>
        </w:tc>
      </w:tr>
    </w:tbl>
    <w:p w14:paraId="7940A751" w14:textId="1D055A5C" w:rsidR="00283AB7" w:rsidRPr="001F634E" w:rsidRDefault="00283AB7" w:rsidP="0027159D">
      <w:bookmarkStart w:id="0" w:name="_GoBack"/>
      <w:bookmarkEnd w:id="0"/>
    </w:p>
    <w:sectPr w:rsidR="00283AB7" w:rsidRPr="001F634E" w:rsidSect="005E69AE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3"/>
    <w:rsid w:val="000004EE"/>
    <w:rsid w:val="00002ACF"/>
    <w:rsid w:val="00002F77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4F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3EEF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D0"/>
    <w:rsid w:val="001C1580"/>
    <w:rsid w:val="001C231F"/>
    <w:rsid w:val="001C248F"/>
    <w:rsid w:val="001C3BEA"/>
    <w:rsid w:val="001C43A4"/>
    <w:rsid w:val="001C53DF"/>
    <w:rsid w:val="001C566C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159D"/>
    <w:rsid w:val="00272516"/>
    <w:rsid w:val="00274844"/>
    <w:rsid w:val="00275598"/>
    <w:rsid w:val="00277C1B"/>
    <w:rsid w:val="002830DA"/>
    <w:rsid w:val="00283AB7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47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5147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1C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69AE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6479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131A"/>
    <w:rsid w:val="007D21F7"/>
    <w:rsid w:val="007D3109"/>
    <w:rsid w:val="007D67CD"/>
    <w:rsid w:val="007D6EDA"/>
    <w:rsid w:val="007E1805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5A4"/>
    <w:rsid w:val="008C3B4F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659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469A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D773D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70745"/>
    <w:rsid w:val="00D7212F"/>
    <w:rsid w:val="00D725C4"/>
    <w:rsid w:val="00D805B3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23F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3C28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A987"/>
  <w15:chartTrackingRefBased/>
  <w15:docId w15:val="{2426B139-DA6F-4ECF-A417-B3A1DCD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5B3"/>
    <w:pPr>
      <w:ind w:left="0" w:firstLine="0"/>
    </w:pPr>
    <w:rPr>
      <w:rFonts w:ascii="Times New Roman" w:eastAsiaTheme="minorEastAsia" w:hAnsi="Times New Roman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2"/>
    <w:semiHidden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2"/>
    <w:semiHidden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2018-02-08T08:53:00Z</dcterms:created>
  <dcterms:modified xsi:type="dcterms:W3CDTF">2018-02-08T09:51:00Z</dcterms:modified>
</cp:coreProperties>
</file>