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5DD4" w14:textId="625768F0" w:rsidR="00166C9B" w:rsidRDefault="00C44BC4" w:rsidP="00166C9B">
      <w:pPr>
        <w:ind w:left="1145" w:hanging="357"/>
        <w:rPr>
          <w:rFonts w:eastAsiaTheme="majorEastAsia"/>
          <w:b/>
          <w:i/>
          <w:iCs/>
          <w:color w:val="365F91" w:themeColor="accent1" w:themeShade="BF"/>
          <w:sz w:val="32"/>
          <w:szCs w:val="32"/>
        </w:rPr>
      </w:pPr>
      <w:bookmarkStart w:id="0" w:name="_Hlk493602641"/>
      <w:r w:rsidRPr="005E68E8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17B9650" wp14:editId="0AC26982">
            <wp:simplePos x="0" y="0"/>
            <wp:positionH relativeFrom="column">
              <wp:posOffset>1115695</wp:posOffset>
            </wp:positionH>
            <wp:positionV relativeFrom="paragraph">
              <wp:posOffset>6850380</wp:posOffset>
            </wp:positionV>
            <wp:extent cx="3585925" cy="2690495"/>
            <wp:effectExtent l="0" t="0" r="0" b="0"/>
            <wp:wrapNone/>
            <wp:docPr id="4" name="Picture 4" descr="\\staffserver1\esoc$\My Pictures\Workshop images\Rhubarb-permangana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taffserver1\esoc$\My Pictures\Workshop images\Rhubarb-permanganate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92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C9B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B79A6C5" wp14:editId="1D1625CC">
            <wp:simplePos x="0" y="0"/>
            <wp:positionH relativeFrom="column">
              <wp:posOffset>4472940</wp:posOffset>
            </wp:positionH>
            <wp:positionV relativeFrom="paragraph">
              <wp:posOffset>-241935</wp:posOffset>
            </wp:positionV>
            <wp:extent cx="1788160" cy="70802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SER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C9B"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49276" wp14:editId="68E40F0B">
                <wp:simplePos x="0" y="0"/>
                <wp:positionH relativeFrom="column">
                  <wp:posOffset>295275</wp:posOffset>
                </wp:positionH>
                <wp:positionV relativeFrom="paragraph">
                  <wp:posOffset>3571875</wp:posOffset>
                </wp:positionV>
                <wp:extent cx="5191125" cy="1943100"/>
                <wp:effectExtent l="19050" t="9525" r="3810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91125" cy="194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166BAA" w14:textId="10DAEB15" w:rsidR="00166C9B" w:rsidRDefault="00C44BC4" w:rsidP="00166C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Measure for measure – a practical activity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492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.25pt;margin-top:281.25pt;width:408.75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w/wEAANsDAAAOAAAAZHJzL2Uyb0RvYy54bWysU8GO0zAQvSPxD5bvNEmhFRs1XZVdlssC&#10;K23Rnqe20wRij7HdJv17xk5aVnBbbQ5WMrbfvPfmZXU96I4dlfMtmooXs5wzZQTK1uwr/mN79+4j&#10;Zz6AkdChURU/Kc+v12/frHpbqjk22EnlGIEYX/a24k0ItswyLxqlwc/QKkObNToNgT7dPpMOekLX&#10;XTbP82XWo5PWoVDeU/V23OTrhF/XSoTvde1VYF3FiVtIq0vrLq7ZegXl3oFtWjHRgBew0NAaanqB&#10;uoUA7ODa/6B0Kxx6rMNMoM6wrluhkgZSU+T/qHlswKqkhczx9mKTfz1Y8e344FgrK77kzICmEW3V&#10;ENgnHNgyutNbX9KhR0vHwkBlmnJS6u09il+eGbxpwOzVxjnsGwWS2BWENZWThu3JEnCqRvTPsqVB&#10;FBE+e4Y/NvOx067/ipKuwCFg6jbUTkd/yTFGFGiUp8v4Il9BxUVxVRTzBWeC9oqrD++LPA04g/J8&#10;3TofvijULL5U3FE+Ejwc732IdKA8H5m4RTojsTDshsmQHcoTsewpNxX3vw/gFCk+6BukmJHM2qF+&#10;omBuXNIZiUfY7fAEzk69A9F+6M65SQRSgOQ0BpA/CUh3FMcjdGyR05Mcg3I6PJEdUeNdbzfk112b&#10;lERjR56TEkpQEjilPUb0+Xc69fefXP8BAAD//wMAUEsDBBQABgAIAAAAIQBSnIpf3QAAAAoBAAAP&#10;AAAAZHJzL2Rvd25yZXYueG1sTI/NTsMwEITvSLyDtUjcqNOqiaIQp6r4kThwoYT7Nl6SiHgdxW6T&#10;vj3bE9xmtJ9mZ8rd4gZ1pin0ng2sVwko4sbbnlsD9efrQw4qRGSLg2cycKEAu+r2psTC+pk/6HyI&#10;rZIQDgUa6GIcC61D05HDsPIjsdy+/eQwip1abSecJdwNepMkmXbYs3zocKSnjpqfw8kZiNHu15f6&#10;xYW3r+X9ee6SJsXamPu7Zf8IKtIS/2C41pfqUEmnoz+xDWowsM1SIQ2k2UaEAHm2lXHHq8hT0FWp&#10;/0+ofgEAAP//AwBQSwECLQAUAAYACAAAACEAtoM4kv4AAADhAQAAEwAAAAAAAAAAAAAAAAAAAAAA&#10;W0NvbnRlbnRfVHlwZXNdLnhtbFBLAQItABQABgAIAAAAIQA4/SH/1gAAAJQBAAALAAAAAAAAAAAA&#10;AAAAAC8BAABfcmVscy8ucmVsc1BLAQItABQABgAIAAAAIQABSogw/wEAANsDAAAOAAAAAAAAAAAA&#10;AAAAAC4CAABkcnMvZTJvRG9jLnhtbFBLAQItABQABgAIAAAAIQBSnIpf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00166BAA" w14:textId="10DAEB15" w:rsidR="00166C9B" w:rsidRDefault="00C44BC4" w:rsidP="00166C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Measure for measure – a practical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C9B" w:rsidRPr="005E68E8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3C04619" wp14:editId="7211AD27">
            <wp:simplePos x="0" y="0"/>
            <wp:positionH relativeFrom="column">
              <wp:posOffset>390525</wp:posOffset>
            </wp:positionH>
            <wp:positionV relativeFrom="paragraph">
              <wp:posOffset>171450</wp:posOffset>
            </wp:positionV>
            <wp:extent cx="2562225" cy="2893083"/>
            <wp:effectExtent l="0" t="0" r="0" b="0"/>
            <wp:wrapNone/>
            <wp:docPr id="3" name="Picture 3" descr="\\staffserver1\esoc$\My Pictures\Website Images\Equilib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taffserver1\esoc$\My Pictures\Website Images\Equilibr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9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C9B">
        <w:rPr>
          <w:sz w:val="32"/>
          <w:szCs w:val="32"/>
        </w:rPr>
        <w:br w:type="page"/>
      </w:r>
    </w:p>
    <w:p w14:paraId="1EB987DB" w14:textId="4C4A95A1" w:rsidR="00680BA1" w:rsidRDefault="00680BA1" w:rsidP="00680BA1">
      <w:pPr>
        <w:pStyle w:val="Title"/>
        <w:rPr>
          <w:noProof/>
          <w:lang w:eastAsia="en-GB" w:bidi="ar-SA"/>
        </w:rPr>
      </w:pPr>
      <w:r>
        <w:rPr>
          <w:noProof/>
          <w:lang w:eastAsia="en-GB" w:bidi="ar-SA"/>
        </w:rPr>
        <w:lastRenderedPageBreak/>
        <w:t>Making up solutions</w:t>
      </w:r>
    </w:p>
    <w:p w14:paraId="4E9D8FF5" w14:textId="1DD3FB32" w:rsidR="00680BA1" w:rsidRPr="003009F7" w:rsidRDefault="00680BA1" w:rsidP="00680BA1">
      <w:pPr>
        <w:rPr>
          <w:b/>
        </w:rPr>
      </w:pPr>
      <w:r w:rsidRPr="003009F7">
        <w:rPr>
          <w:b/>
        </w:rPr>
        <w:t>Equipment needed</w:t>
      </w:r>
      <w:r w:rsidR="005626F8">
        <w:rPr>
          <w:b/>
        </w:rPr>
        <w:t xml:space="preserve"> (per group)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680BA1" w14:paraId="17E6C393" w14:textId="77777777" w:rsidTr="0002684A">
        <w:tc>
          <w:tcPr>
            <w:tcW w:w="4621" w:type="dxa"/>
          </w:tcPr>
          <w:p w14:paraId="0DA89B13" w14:textId="77777777" w:rsidR="00680BA1" w:rsidRDefault="00206C84" w:rsidP="0002684A">
            <w:r>
              <w:t>Access to 2dp balance</w:t>
            </w:r>
          </w:p>
        </w:tc>
        <w:tc>
          <w:tcPr>
            <w:tcW w:w="4621" w:type="dxa"/>
          </w:tcPr>
          <w:p w14:paraId="1851DF0D" w14:textId="59D475E0" w:rsidR="00680BA1" w:rsidRDefault="00206C84" w:rsidP="0002684A">
            <w:r>
              <w:t>Measuring cylinder</w:t>
            </w:r>
            <w:r w:rsidR="00196A2D">
              <w:t>(s)</w:t>
            </w:r>
          </w:p>
        </w:tc>
      </w:tr>
      <w:tr w:rsidR="00680BA1" w14:paraId="63D5A8F8" w14:textId="77777777" w:rsidTr="0002684A">
        <w:tc>
          <w:tcPr>
            <w:tcW w:w="4621" w:type="dxa"/>
          </w:tcPr>
          <w:p w14:paraId="0AE9ADAE" w14:textId="78B619B1" w:rsidR="00680BA1" w:rsidRDefault="003130D4" w:rsidP="0002684A">
            <w:r>
              <w:t xml:space="preserve">Plastic cups </w:t>
            </w:r>
            <w:r w:rsidR="00BB0271">
              <w:t>(4 small, 2 large)</w:t>
            </w:r>
          </w:p>
        </w:tc>
        <w:tc>
          <w:tcPr>
            <w:tcW w:w="4621" w:type="dxa"/>
          </w:tcPr>
          <w:p w14:paraId="41B8A66E" w14:textId="59A5A5D5" w:rsidR="00680BA1" w:rsidRDefault="003130D4" w:rsidP="0002684A">
            <w:r>
              <w:t>2 x plastic stirrers</w:t>
            </w:r>
          </w:p>
        </w:tc>
      </w:tr>
      <w:tr w:rsidR="00680BA1" w14:paraId="32DA3499" w14:textId="77777777" w:rsidTr="0002684A">
        <w:tc>
          <w:tcPr>
            <w:tcW w:w="4621" w:type="dxa"/>
          </w:tcPr>
          <w:p w14:paraId="16C01839" w14:textId="63329EBE" w:rsidR="00680BA1" w:rsidRDefault="00E12D3E" w:rsidP="002C76E5">
            <w:r>
              <w:t>Bottle</w:t>
            </w:r>
            <w:r w:rsidR="00BB0271">
              <w:t>s</w:t>
            </w:r>
            <w:r>
              <w:t xml:space="preserve"> of Solution</w:t>
            </w:r>
            <w:r w:rsidR="00BB0271">
              <w:t>s</w:t>
            </w:r>
            <w:r>
              <w:t xml:space="preserve"> </w:t>
            </w:r>
            <w:r w:rsidR="00BB0271">
              <w:t>X and Y</w:t>
            </w:r>
          </w:p>
        </w:tc>
        <w:tc>
          <w:tcPr>
            <w:tcW w:w="4621" w:type="dxa"/>
          </w:tcPr>
          <w:p w14:paraId="626E0C49" w14:textId="65C16A81" w:rsidR="00680BA1" w:rsidRDefault="00BB0271" w:rsidP="0002684A">
            <w:r>
              <w:t>Jars of Solids A and B</w:t>
            </w:r>
          </w:p>
        </w:tc>
      </w:tr>
      <w:tr w:rsidR="00E12D3E" w14:paraId="6F8C575E" w14:textId="77777777" w:rsidTr="0002684A">
        <w:tc>
          <w:tcPr>
            <w:tcW w:w="4621" w:type="dxa"/>
          </w:tcPr>
          <w:p w14:paraId="16478173" w14:textId="3C8FBCCF" w:rsidR="00E12D3E" w:rsidRDefault="008C5DEA" w:rsidP="002C76E5">
            <w:r>
              <w:t xml:space="preserve">2 </w:t>
            </w:r>
            <w:r w:rsidR="00BB0271">
              <w:t>Limes</w:t>
            </w:r>
          </w:p>
        </w:tc>
        <w:tc>
          <w:tcPr>
            <w:tcW w:w="4621" w:type="dxa"/>
          </w:tcPr>
          <w:p w14:paraId="503DD7CB" w14:textId="2A9CDEB8" w:rsidR="00E12D3E" w:rsidRDefault="00E41BBD" w:rsidP="0002684A">
            <w:r>
              <w:t xml:space="preserve">3 </w:t>
            </w:r>
            <w:r w:rsidRPr="00C25802">
              <w:rPr>
                <w:rFonts w:cs="Times New Roman"/>
              </w:rPr>
              <w:t>cm</w:t>
            </w:r>
            <w:r w:rsidRPr="00C25802">
              <w:rPr>
                <w:rFonts w:cs="Times New Roman"/>
                <w:vertAlign w:val="superscript"/>
              </w:rPr>
              <w:t>3</w:t>
            </w:r>
            <w:r>
              <w:t xml:space="preserve"> Pasteur pipettes</w:t>
            </w:r>
          </w:p>
        </w:tc>
      </w:tr>
      <w:tr w:rsidR="00680BA1" w14:paraId="22DF6200" w14:textId="77777777" w:rsidTr="0002684A">
        <w:tc>
          <w:tcPr>
            <w:tcW w:w="4621" w:type="dxa"/>
          </w:tcPr>
          <w:p w14:paraId="78209085" w14:textId="77777777" w:rsidR="00680BA1" w:rsidRDefault="00160274" w:rsidP="0002684A">
            <w:r>
              <w:t>Weigh boats</w:t>
            </w:r>
          </w:p>
        </w:tc>
        <w:tc>
          <w:tcPr>
            <w:tcW w:w="4621" w:type="dxa"/>
          </w:tcPr>
          <w:p w14:paraId="14552E56" w14:textId="26D9CAB9" w:rsidR="00680BA1" w:rsidRDefault="005626F8" w:rsidP="0002684A">
            <w:r>
              <w:t>Knife and tile</w:t>
            </w:r>
          </w:p>
        </w:tc>
      </w:tr>
    </w:tbl>
    <w:p w14:paraId="6EBF5BC9" w14:textId="4660BD1B" w:rsidR="00680BA1" w:rsidRDefault="00680BA1" w:rsidP="00680BA1"/>
    <w:p w14:paraId="08439672" w14:textId="6E05B873" w:rsidR="00965212" w:rsidRDefault="00074301" w:rsidP="001A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9D497E">
        <w:rPr>
          <w:color w:val="FF0000"/>
          <w:sz w:val="28"/>
          <w:szCs w:val="28"/>
        </w:rPr>
        <w:t xml:space="preserve">Making up solutions by mass – % m/v (or </w:t>
      </w:r>
      <w:r w:rsidR="009D497E" w:rsidRPr="009D497E">
        <w:rPr>
          <w:color w:val="FF0000"/>
          <w:sz w:val="28"/>
          <w:szCs w:val="28"/>
        </w:rPr>
        <w:t>% w/v)</w:t>
      </w:r>
    </w:p>
    <w:p w14:paraId="6C820404" w14:textId="0215BBFE" w:rsidR="009D497E" w:rsidRPr="005B4A47" w:rsidRDefault="009D497E" w:rsidP="001A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Cs w:val="24"/>
        </w:rPr>
      </w:pPr>
      <w:r w:rsidRPr="005B4A47">
        <w:rPr>
          <w:color w:val="FF0000"/>
          <w:szCs w:val="24"/>
        </w:rPr>
        <w:t xml:space="preserve">Simply what it says – the composition is </w:t>
      </w:r>
      <w:r w:rsidR="00C7167F" w:rsidRPr="005B4A47">
        <w:rPr>
          <w:color w:val="FF0000"/>
          <w:szCs w:val="24"/>
        </w:rPr>
        <w:t xml:space="preserve">simply a percentage. </w:t>
      </w:r>
      <w:proofErr w:type="gramStart"/>
      <w:r w:rsidR="00C7167F" w:rsidRPr="005B4A47">
        <w:rPr>
          <w:color w:val="FF0000"/>
          <w:szCs w:val="24"/>
        </w:rPr>
        <w:t>So</w:t>
      </w:r>
      <w:proofErr w:type="gramEnd"/>
      <w:r w:rsidR="00C7167F" w:rsidRPr="005B4A47">
        <w:rPr>
          <w:color w:val="FF0000"/>
          <w:szCs w:val="24"/>
        </w:rPr>
        <w:t xml:space="preserve"> a 10% m/v solution of salt is 10g of salt made up to 100</w:t>
      </w:r>
      <w:r w:rsidR="005B4A47" w:rsidRPr="005B4A47">
        <w:rPr>
          <w:color w:val="FF0000"/>
          <w:szCs w:val="24"/>
        </w:rPr>
        <w:t xml:space="preserve"> </w:t>
      </w:r>
      <w:r w:rsidR="005B4A47" w:rsidRPr="005B4A47">
        <w:rPr>
          <w:rFonts w:cs="Times New Roman"/>
          <w:color w:val="FF0000"/>
          <w:szCs w:val="24"/>
        </w:rPr>
        <w:t>cm</w:t>
      </w:r>
      <w:r w:rsidR="005B4A47" w:rsidRPr="005B4A47">
        <w:rPr>
          <w:rFonts w:cs="Times New Roman"/>
          <w:color w:val="FF0000"/>
          <w:szCs w:val="24"/>
          <w:vertAlign w:val="superscript"/>
        </w:rPr>
        <w:t>3</w:t>
      </w:r>
      <w:r w:rsidR="005B4A47" w:rsidRPr="005B4A47">
        <w:rPr>
          <w:color w:val="FF0000"/>
          <w:szCs w:val="24"/>
        </w:rPr>
        <w:t xml:space="preserve"> with water (or whatever solvent you are using)</w:t>
      </w:r>
    </w:p>
    <w:p w14:paraId="3E311A4B" w14:textId="77777777" w:rsidR="00680BA1" w:rsidRPr="003009F7" w:rsidRDefault="00680BA1" w:rsidP="00680BA1">
      <w:pPr>
        <w:rPr>
          <w:b/>
        </w:rPr>
      </w:pPr>
      <w:r w:rsidRPr="003009F7">
        <w:rPr>
          <w:b/>
        </w:rPr>
        <w:t>To do</w:t>
      </w:r>
    </w:p>
    <w:p w14:paraId="7CCA74DA" w14:textId="75AE5B62" w:rsidR="00206C84" w:rsidRPr="001D1821" w:rsidRDefault="00206C84" w:rsidP="00680BA1">
      <w:pPr>
        <w:rPr>
          <w:b/>
        </w:rPr>
      </w:pPr>
      <w:r w:rsidRPr="001D1821">
        <w:rPr>
          <w:b/>
        </w:rPr>
        <w:t>A – preparing</w:t>
      </w:r>
      <w:r w:rsidR="007362C9" w:rsidRPr="001D1821">
        <w:rPr>
          <w:b/>
        </w:rPr>
        <w:t xml:space="preserve"> </w:t>
      </w:r>
      <w:r w:rsidR="001D1821" w:rsidRPr="001D1821">
        <w:rPr>
          <w:b/>
        </w:rPr>
        <w:t>10</w:t>
      </w:r>
      <w:r w:rsidR="007362C9" w:rsidRPr="001D1821">
        <w:rPr>
          <w:b/>
        </w:rPr>
        <w:t xml:space="preserve">0 </w:t>
      </w:r>
      <w:r w:rsidR="007362C9" w:rsidRPr="001D1821">
        <w:rPr>
          <w:rFonts w:cs="Times New Roman"/>
          <w:b/>
        </w:rPr>
        <w:t>cm</w:t>
      </w:r>
      <w:r w:rsidR="007362C9" w:rsidRPr="001D1821">
        <w:rPr>
          <w:rFonts w:cs="Times New Roman"/>
          <w:b/>
          <w:vertAlign w:val="superscript"/>
        </w:rPr>
        <w:t>3</w:t>
      </w:r>
      <w:r w:rsidR="007362C9" w:rsidRPr="001D1821">
        <w:rPr>
          <w:b/>
        </w:rPr>
        <w:t xml:space="preserve"> of </w:t>
      </w:r>
      <w:r w:rsidRPr="001D1821">
        <w:rPr>
          <w:b/>
        </w:rPr>
        <w:t xml:space="preserve">a </w:t>
      </w:r>
      <w:r w:rsidR="00160274" w:rsidRPr="001D1821">
        <w:rPr>
          <w:b/>
        </w:rPr>
        <w:t>5</w:t>
      </w:r>
      <w:r w:rsidR="00E12D3E" w:rsidRPr="001D1821">
        <w:rPr>
          <w:b/>
        </w:rPr>
        <w:t>0</w:t>
      </w:r>
      <w:r w:rsidR="00160274" w:rsidRPr="001D1821">
        <w:rPr>
          <w:b/>
        </w:rPr>
        <w:t xml:space="preserve">% </w:t>
      </w:r>
      <w:r w:rsidRPr="001D1821">
        <w:rPr>
          <w:b/>
        </w:rPr>
        <w:t>solution</w:t>
      </w:r>
      <w:r w:rsidR="00FC245B">
        <w:rPr>
          <w:b/>
        </w:rPr>
        <w:t xml:space="preserve"> o</w:t>
      </w:r>
      <w:r w:rsidR="003A581A">
        <w:rPr>
          <w:b/>
        </w:rPr>
        <w:t>f</w:t>
      </w:r>
      <w:r w:rsidR="00FC245B">
        <w:rPr>
          <w:b/>
        </w:rPr>
        <w:t xml:space="preserve"> solid A</w:t>
      </w:r>
      <w:r w:rsidR="00160274" w:rsidRPr="001D1821">
        <w:rPr>
          <w:b/>
        </w:rPr>
        <w:t xml:space="preserve"> (5</w:t>
      </w:r>
      <w:r w:rsidR="00E12D3E" w:rsidRPr="001D1821">
        <w:rPr>
          <w:b/>
        </w:rPr>
        <w:t>0</w:t>
      </w:r>
      <w:r w:rsidR="00160274" w:rsidRPr="001D1821">
        <w:rPr>
          <w:b/>
        </w:rPr>
        <w:t>% w/v)</w:t>
      </w:r>
      <w:r w:rsidR="003A581A">
        <w:rPr>
          <w:b/>
        </w:rPr>
        <w:t xml:space="preserve"> (</w:t>
      </w:r>
      <w:r w:rsidR="00FA2714">
        <w:rPr>
          <w:b/>
        </w:rPr>
        <w:t xml:space="preserve">14, </w:t>
      </w:r>
      <w:r w:rsidR="003A581A">
        <w:rPr>
          <w:b/>
        </w:rPr>
        <w:t>19, 20)</w:t>
      </w:r>
    </w:p>
    <w:p w14:paraId="0BE0825C" w14:textId="2D58494B" w:rsidR="0036164C" w:rsidRDefault="00F162D9" w:rsidP="0036164C">
      <w:pPr>
        <w:pStyle w:val="ListParagraph"/>
        <w:numPr>
          <w:ilvl w:val="0"/>
          <w:numId w:val="4"/>
        </w:numPr>
        <w:contextualSpacing w:val="0"/>
      </w:pPr>
      <w:r>
        <w:t xml:space="preserve">How much </w:t>
      </w:r>
      <w:r w:rsidR="00FC245B">
        <w:t>of A</w:t>
      </w:r>
      <w:r>
        <w:t xml:space="preserve"> will you need</w:t>
      </w:r>
      <w:r w:rsidR="007A395C">
        <w:t>?</w:t>
      </w:r>
      <w:r w:rsidR="0036164C">
        <w:t xml:space="preserve"> </w:t>
      </w:r>
    </w:p>
    <w:p w14:paraId="3EF5CDE7" w14:textId="77777777" w:rsidR="003009F7" w:rsidRPr="00E36FCB" w:rsidRDefault="00E36FCB" w:rsidP="00FA6D59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76E8DF85" w14:textId="77777777" w:rsidR="00E36FCB" w:rsidRPr="00E36FCB" w:rsidRDefault="00E36FCB" w:rsidP="00FA6D59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5ED3F1E4" w14:textId="77777777" w:rsidR="00E36FCB" w:rsidRDefault="00E36FCB" w:rsidP="00FA6D59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23100751" w14:textId="459907DA" w:rsidR="00F7208B" w:rsidRDefault="00F7208B" w:rsidP="00F7208B">
      <w:pPr>
        <w:pStyle w:val="ListParagraph"/>
        <w:numPr>
          <w:ilvl w:val="0"/>
          <w:numId w:val="4"/>
        </w:numPr>
        <w:contextualSpacing w:val="0"/>
      </w:pPr>
      <w:r>
        <w:t xml:space="preserve">Weigh out your mass of </w:t>
      </w:r>
      <w:r w:rsidR="00FC245B">
        <w:t>A</w:t>
      </w:r>
      <w:r>
        <w:t xml:space="preserve"> </w:t>
      </w:r>
    </w:p>
    <w:p w14:paraId="03F3AC58" w14:textId="1ADE651C" w:rsidR="00FA6D59" w:rsidRPr="007D123D" w:rsidRDefault="007A395C" w:rsidP="007A395C">
      <w:pPr>
        <w:pStyle w:val="ListParagraph"/>
        <w:ind w:left="360"/>
        <w:contextualSpacing w:val="0"/>
        <w:rPr>
          <w:i/>
        </w:rPr>
      </w:pPr>
      <w:r w:rsidRPr="007D123D">
        <w:rPr>
          <w:i/>
        </w:rPr>
        <w:t xml:space="preserve">For </w:t>
      </w:r>
      <w:r w:rsidR="0061055A" w:rsidRPr="007D123D">
        <w:rPr>
          <w:i/>
        </w:rPr>
        <w:t xml:space="preserve">most </w:t>
      </w:r>
      <w:proofErr w:type="gramStart"/>
      <w:r w:rsidR="0061055A" w:rsidRPr="007D123D">
        <w:rPr>
          <w:i/>
        </w:rPr>
        <w:t>fairly dilute</w:t>
      </w:r>
      <w:proofErr w:type="gramEnd"/>
      <w:r w:rsidR="0061055A" w:rsidRPr="007D123D">
        <w:rPr>
          <w:i/>
        </w:rPr>
        <w:t xml:space="preserve"> solutions you don’t need to worry about the </w:t>
      </w:r>
      <w:r w:rsidR="00BF67BF" w:rsidRPr="007D123D">
        <w:rPr>
          <w:i/>
        </w:rPr>
        <w:t>volume of the solid. For a solution this concentrated, however, it will have a big effect</w:t>
      </w:r>
      <w:r w:rsidR="00F7208B" w:rsidRPr="007D123D">
        <w:rPr>
          <w:i/>
        </w:rPr>
        <w:t>.</w:t>
      </w:r>
    </w:p>
    <w:p w14:paraId="362770C1" w14:textId="6330806F" w:rsidR="00FA6D59" w:rsidRDefault="00F7208B" w:rsidP="00FA6D59">
      <w:pPr>
        <w:pStyle w:val="ListParagraph"/>
        <w:numPr>
          <w:ilvl w:val="0"/>
          <w:numId w:val="4"/>
        </w:numPr>
        <w:contextualSpacing w:val="0"/>
      </w:pPr>
      <w:r>
        <w:t xml:space="preserve">Place your </w:t>
      </w:r>
      <w:r w:rsidR="00477208">
        <w:t>sucrose into a plastic cup.</w:t>
      </w:r>
      <w:r w:rsidR="00650C49">
        <w:t xml:space="preserve"> Label this solution A</w:t>
      </w:r>
      <w:r w:rsidR="00477208">
        <w:t xml:space="preserve"> There is a line on the side that marks </w:t>
      </w:r>
      <w:r w:rsidR="001D1821">
        <w:t>100</w:t>
      </w:r>
      <w:r w:rsidR="00477208" w:rsidRPr="00C25802">
        <w:rPr>
          <w:rFonts w:cs="Times New Roman"/>
        </w:rPr>
        <w:t>cm</w:t>
      </w:r>
      <w:r w:rsidR="00477208" w:rsidRPr="00C25802">
        <w:rPr>
          <w:rFonts w:cs="Times New Roman"/>
          <w:vertAlign w:val="superscript"/>
        </w:rPr>
        <w:t>3</w:t>
      </w:r>
      <w:r w:rsidR="00477208">
        <w:t xml:space="preserve">. </w:t>
      </w:r>
    </w:p>
    <w:p w14:paraId="3A5CAA2E" w14:textId="52F5A39C" w:rsidR="00BF1507" w:rsidRDefault="00BF1507" w:rsidP="00FA6D59">
      <w:pPr>
        <w:pStyle w:val="ListParagraph"/>
        <w:numPr>
          <w:ilvl w:val="0"/>
          <w:numId w:val="4"/>
        </w:numPr>
        <w:contextualSpacing w:val="0"/>
      </w:pPr>
      <w:r>
        <w:t>Add water until it is close to that line</w:t>
      </w:r>
      <w:r w:rsidR="0035535A">
        <w:t xml:space="preserve"> – it will probably take about </w:t>
      </w:r>
      <w:r w:rsidR="001D1821">
        <w:t>80</w:t>
      </w:r>
      <w:r w:rsidR="0035535A">
        <w:t xml:space="preserve"> </w:t>
      </w:r>
      <w:r w:rsidR="0035535A" w:rsidRPr="00C25802">
        <w:rPr>
          <w:rFonts w:cs="Times New Roman"/>
        </w:rPr>
        <w:t>cm</w:t>
      </w:r>
      <w:r w:rsidR="0035535A" w:rsidRPr="00C25802">
        <w:rPr>
          <w:rFonts w:cs="Times New Roman"/>
          <w:vertAlign w:val="superscript"/>
        </w:rPr>
        <w:t>3</w:t>
      </w:r>
      <w:r w:rsidR="0035535A">
        <w:t xml:space="preserve"> or so – stirring once or twice in the process </w:t>
      </w:r>
      <w:r w:rsidR="007F146A">
        <w:t>to make sure it is properly mixed.</w:t>
      </w:r>
    </w:p>
    <w:p w14:paraId="221D6C37" w14:textId="5C043164" w:rsidR="00FA6D59" w:rsidRDefault="00FA6D59" w:rsidP="00FA6D59">
      <w:pPr>
        <w:pStyle w:val="ListParagraph"/>
        <w:numPr>
          <w:ilvl w:val="0"/>
          <w:numId w:val="4"/>
        </w:numPr>
        <w:contextualSpacing w:val="0"/>
      </w:pPr>
      <w:r>
        <w:t>Stir until dissolved.</w:t>
      </w:r>
      <w:r w:rsidR="007F146A">
        <w:t xml:space="preserve"> Dissolving </w:t>
      </w:r>
      <w:r w:rsidR="00FC245B">
        <w:t>this substance</w:t>
      </w:r>
      <w:r w:rsidR="007F146A">
        <w:t xml:space="preserve"> takes time. Give it a good stir for a minute or two at the beginning and then put it to one side, giving the occasional stir while you </w:t>
      </w:r>
      <w:r w:rsidR="006F0133">
        <w:t>g</w:t>
      </w:r>
      <w:r w:rsidR="007F146A">
        <w:t xml:space="preserve">et on with the next </w:t>
      </w:r>
      <w:r w:rsidR="00784B0E">
        <w:t>task.</w:t>
      </w:r>
    </w:p>
    <w:p w14:paraId="37B71FAE" w14:textId="3118B0CD" w:rsidR="00784B0E" w:rsidRDefault="00784B0E" w:rsidP="00FA6D59">
      <w:pPr>
        <w:pStyle w:val="ListParagraph"/>
        <w:numPr>
          <w:ilvl w:val="0"/>
          <w:numId w:val="4"/>
        </w:numPr>
        <w:contextualSpacing w:val="0"/>
      </w:pPr>
      <w:r>
        <w:t xml:space="preserve">Once it has dissolved, </w:t>
      </w:r>
      <w:proofErr w:type="gramStart"/>
      <w:r>
        <w:t>Pour</w:t>
      </w:r>
      <w:proofErr w:type="gramEnd"/>
      <w:r>
        <w:t xml:space="preserve"> into a measuring cylinder, wash out with </w:t>
      </w:r>
      <w:r w:rsidR="0068474F">
        <w:t xml:space="preserve">a few </w:t>
      </w:r>
      <w:r w:rsidR="0068474F" w:rsidRPr="00C25802">
        <w:rPr>
          <w:rFonts w:cs="Times New Roman"/>
        </w:rPr>
        <w:t>cm</w:t>
      </w:r>
      <w:r w:rsidR="0068474F" w:rsidRPr="00C25802">
        <w:rPr>
          <w:rFonts w:cs="Times New Roman"/>
          <w:vertAlign w:val="superscript"/>
        </w:rPr>
        <w:t>3</w:t>
      </w:r>
      <w:r w:rsidR="0068474F">
        <w:t xml:space="preserve"> of water (use a Pasteur pipette)</w:t>
      </w:r>
      <w:r>
        <w:t xml:space="preserve"> and make up to the final volume</w:t>
      </w:r>
      <w:r w:rsidR="0068474F">
        <w:t>.</w:t>
      </w:r>
    </w:p>
    <w:p w14:paraId="245587AB" w14:textId="2A3BE970" w:rsidR="00FA6D59" w:rsidRDefault="0068474F" w:rsidP="00FA6D59">
      <w:pPr>
        <w:pStyle w:val="ListParagraph"/>
        <w:numPr>
          <w:ilvl w:val="0"/>
          <w:numId w:val="4"/>
        </w:numPr>
        <w:contextualSpacing w:val="0"/>
      </w:pPr>
      <w:r>
        <w:t>Pour back into the plastic cup and set to one side.</w:t>
      </w:r>
    </w:p>
    <w:p w14:paraId="5777304C" w14:textId="42E97DC2" w:rsidR="006F0133" w:rsidRPr="006F0133" w:rsidRDefault="006F0133" w:rsidP="006F0133">
      <w:pPr>
        <w:pStyle w:val="ListParagraph"/>
        <w:contextualSpacing w:val="0"/>
        <w:rPr>
          <w:b/>
        </w:rPr>
      </w:pPr>
      <w:r w:rsidRPr="006F0133">
        <w:rPr>
          <w:b/>
        </w:rPr>
        <w:t>This is Solution A</w:t>
      </w:r>
    </w:p>
    <w:p w14:paraId="00426F03" w14:textId="77777777" w:rsidR="00E36FCB" w:rsidRPr="00E36FCB" w:rsidRDefault="00E36FCB" w:rsidP="00E36FCB">
      <w:pPr>
        <w:pStyle w:val="ListParagraph"/>
        <w:tabs>
          <w:tab w:val="right" w:leader="dot" w:pos="9072"/>
        </w:tabs>
        <w:ind w:left="0"/>
        <w:contextualSpacing w:val="0"/>
      </w:pPr>
    </w:p>
    <w:p w14:paraId="0FA968EF" w14:textId="6D159EDD" w:rsidR="00E36FCB" w:rsidRDefault="00E36FCB" w:rsidP="0036164C">
      <w:pPr>
        <w:pStyle w:val="ListParagraph"/>
        <w:ind w:left="0"/>
        <w:contextualSpacing w:val="0"/>
      </w:pPr>
    </w:p>
    <w:p w14:paraId="2E36BFFD" w14:textId="77777777" w:rsidR="00851FB3" w:rsidRDefault="00851FB3">
      <w:pPr>
        <w:spacing w:after="200"/>
      </w:pPr>
      <w:r>
        <w:br w:type="page"/>
      </w:r>
    </w:p>
    <w:p w14:paraId="5E992FEC" w14:textId="5B34CCB3" w:rsidR="00B03EAB" w:rsidRPr="00845576" w:rsidRDefault="00845576" w:rsidP="0036164C">
      <w:pPr>
        <w:pStyle w:val="ListParagraph"/>
        <w:ind w:left="0"/>
        <w:contextualSpacing w:val="0"/>
        <w:rPr>
          <w:b/>
        </w:rPr>
      </w:pPr>
      <w:r w:rsidRPr="00845576">
        <w:rPr>
          <w:b/>
        </w:rPr>
        <w:lastRenderedPageBreak/>
        <w:t>B</w:t>
      </w:r>
      <w:r w:rsidR="000A2156">
        <w:rPr>
          <w:b/>
        </w:rPr>
        <w:t>1</w:t>
      </w:r>
      <w:r w:rsidRPr="00845576">
        <w:rPr>
          <w:b/>
        </w:rPr>
        <w:t xml:space="preserve"> </w:t>
      </w:r>
      <w:r w:rsidR="00A558BA" w:rsidRPr="00845576">
        <w:rPr>
          <w:b/>
        </w:rPr>
        <w:t xml:space="preserve">Using </w:t>
      </w:r>
      <w:r w:rsidR="00B03EAB" w:rsidRPr="00845576">
        <w:rPr>
          <w:b/>
        </w:rPr>
        <w:t>Ratios</w:t>
      </w:r>
      <w:r w:rsidR="00A558BA" w:rsidRPr="00845576">
        <w:rPr>
          <w:b/>
        </w:rPr>
        <w:t xml:space="preserve"> to mix solutions</w:t>
      </w:r>
      <w:r w:rsidR="004E546B">
        <w:rPr>
          <w:b/>
        </w:rPr>
        <w:t xml:space="preserve"> (17)</w:t>
      </w:r>
    </w:p>
    <w:p w14:paraId="4A7606E5" w14:textId="2716EA9C" w:rsidR="00845576" w:rsidRPr="00C61C1B" w:rsidRDefault="00C61C1B" w:rsidP="00C61C1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color w:val="FF0000"/>
        </w:rPr>
      </w:pPr>
      <w:r>
        <w:rPr>
          <w:color w:val="FF0000"/>
        </w:rPr>
        <w:t>S</w:t>
      </w:r>
      <w:r w:rsidR="008C2240" w:rsidRPr="00C61C1B">
        <w:rPr>
          <w:color w:val="FF0000"/>
        </w:rPr>
        <w:t xml:space="preserve">olutions are often diluted (and sometimes mixed) using ratios. </w:t>
      </w:r>
    </w:p>
    <w:p w14:paraId="05699DE8" w14:textId="4CF566EA" w:rsidR="00F07EF8" w:rsidRPr="00C61C1B" w:rsidRDefault="00F07EF8" w:rsidP="00C61C1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color w:val="FF0000"/>
        </w:rPr>
      </w:pPr>
      <w:r w:rsidRPr="00C61C1B">
        <w:rPr>
          <w:color w:val="FF0000"/>
        </w:rPr>
        <w:t xml:space="preserve">It can be slightly confusing in that a 10x dilution involves a 1:9 ratio of mixing. </w:t>
      </w:r>
      <w:r w:rsidR="00D66A65" w:rsidRPr="00C61C1B">
        <w:rPr>
          <w:color w:val="FF0000"/>
        </w:rPr>
        <w:t xml:space="preserve">That is because you take 1 </w:t>
      </w:r>
      <w:r w:rsidR="00D66A65" w:rsidRPr="00C61C1B">
        <w:rPr>
          <w:rFonts w:cs="Times New Roman"/>
          <w:color w:val="FF0000"/>
        </w:rPr>
        <w:t>cm</w:t>
      </w:r>
      <w:r w:rsidR="00D66A65" w:rsidRPr="00C61C1B">
        <w:rPr>
          <w:rFonts w:cs="Times New Roman"/>
          <w:color w:val="FF0000"/>
          <w:vertAlign w:val="superscript"/>
        </w:rPr>
        <w:t>3</w:t>
      </w:r>
      <w:r w:rsidR="00D66A65" w:rsidRPr="00C61C1B">
        <w:rPr>
          <w:color w:val="FF0000"/>
        </w:rPr>
        <w:t xml:space="preserve"> of your concentrated solution and add 9 </w:t>
      </w:r>
      <w:r w:rsidR="00D66A65" w:rsidRPr="00C61C1B">
        <w:rPr>
          <w:rFonts w:cs="Times New Roman"/>
          <w:color w:val="FF0000"/>
        </w:rPr>
        <w:t>cm</w:t>
      </w:r>
      <w:r w:rsidR="00D66A65" w:rsidRPr="00C61C1B">
        <w:rPr>
          <w:rFonts w:cs="Times New Roman"/>
          <w:color w:val="FF0000"/>
          <w:vertAlign w:val="superscript"/>
        </w:rPr>
        <w:t>3</w:t>
      </w:r>
      <w:r w:rsidR="00D66A65" w:rsidRPr="00C61C1B">
        <w:rPr>
          <w:color w:val="FF0000"/>
        </w:rPr>
        <w:t xml:space="preserve"> of the solvent. </w:t>
      </w:r>
      <w:proofErr w:type="gramStart"/>
      <w:r w:rsidR="00D66A65" w:rsidRPr="00C61C1B">
        <w:rPr>
          <w:color w:val="FF0000"/>
        </w:rPr>
        <w:t>The end result</w:t>
      </w:r>
      <w:proofErr w:type="gramEnd"/>
      <w:r w:rsidR="00D66A65" w:rsidRPr="00C61C1B">
        <w:rPr>
          <w:color w:val="FF0000"/>
        </w:rPr>
        <w:t xml:space="preserve"> is 1 </w:t>
      </w:r>
      <w:r w:rsidR="00D66A65" w:rsidRPr="00C61C1B">
        <w:rPr>
          <w:rFonts w:cs="Times New Roman"/>
          <w:color w:val="FF0000"/>
        </w:rPr>
        <w:t>cm</w:t>
      </w:r>
      <w:r w:rsidR="00D66A65" w:rsidRPr="00C61C1B">
        <w:rPr>
          <w:rFonts w:cs="Times New Roman"/>
          <w:color w:val="FF0000"/>
          <w:vertAlign w:val="superscript"/>
        </w:rPr>
        <w:t>3</w:t>
      </w:r>
      <w:r w:rsidR="00D66A65" w:rsidRPr="00C61C1B">
        <w:rPr>
          <w:color w:val="FF0000"/>
        </w:rPr>
        <w:t xml:space="preserve"> made up to 10 which is a 1</w:t>
      </w:r>
      <w:r w:rsidR="00F0599D">
        <w:rPr>
          <w:color w:val="FF0000"/>
        </w:rPr>
        <w:t>0</w:t>
      </w:r>
      <w:r w:rsidR="00D66A65" w:rsidRPr="00C61C1B">
        <w:rPr>
          <w:color w:val="FF0000"/>
        </w:rPr>
        <w:t>x dilution.</w:t>
      </w:r>
    </w:p>
    <w:p w14:paraId="4F093CB0" w14:textId="1F6E9352" w:rsidR="00D66A65" w:rsidRPr="00C61C1B" w:rsidRDefault="00A30E7B" w:rsidP="00C61C1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color w:val="FF0000"/>
        </w:rPr>
      </w:pPr>
      <w:r w:rsidRPr="00C61C1B">
        <w:rPr>
          <w:color w:val="FF0000"/>
        </w:rPr>
        <w:t xml:space="preserve">Many solvents for chromatography are described in terms of ratios </w:t>
      </w:r>
      <w:proofErr w:type="spellStart"/>
      <w:r w:rsidRPr="00C61C1B">
        <w:rPr>
          <w:color w:val="FF0000"/>
        </w:rPr>
        <w:t>eg</w:t>
      </w:r>
      <w:proofErr w:type="spellEnd"/>
      <w:r w:rsidRPr="00C61C1B">
        <w:rPr>
          <w:color w:val="FF0000"/>
        </w:rPr>
        <w:t xml:space="preserve"> </w:t>
      </w:r>
      <w:r w:rsidR="004D7D7E" w:rsidRPr="00C61C1B">
        <w:rPr>
          <w:color w:val="FF0000"/>
        </w:rPr>
        <w:t>for TLC of soy sauce you can use butan-1-ol, glacial ethanoic acid</w:t>
      </w:r>
      <w:r w:rsidR="00C61C1B" w:rsidRPr="00C61C1B">
        <w:rPr>
          <w:color w:val="FF0000"/>
        </w:rPr>
        <w:t xml:space="preserve"> &amp; </w:t>
      </w:r>
      <w:r w:rsidR="004D7D7E" w:rsidRPr="00C61C1B">
        <w:rPr>
          <w:color w:val="FF0000"/>
        </w:rPr>
        <w:t>water in a 4:1:2 ratio</w:t>
      </w:r>
      <w:r w:rsidR="00C61C1B" w:rsidRPr="00C61C1B">
        <w:rPr>
          <w:color w:val="FF0000"/>
        </w:rPr>
        <w:t>.</w:t>
      </w:r>
    </w:p>
    <w:p w14:paraId="0521B341" w14:textId="77777777" w:rsidR="00C61C1B" w:rsidRDefault="00C61C1B" w:rsidP="00A558BA">
      <w:pPr>
        <w:pStyle w:val="ListParagraph"/>
        <w:ind w:left="0"/>
        <w:contextualSpacing w:val="0"/>
      </w:pPr>
    </w:p>
    <w:p w14:paraId="15D8F162" w14:textId="1DAD00E0" w:rsidR="00A558BA" w:rsidRDefault="00A558BA" w:rsidP="00A558BA">
      <w:pPr>
        <w:pStyle w:val="ListParagraph"/>
        <w:ind w:left="0"/>
        <w:contextualSpacing w:val="0"/>
      </w:pPr>
      <w:r>
        <w:t xml:space="preserve">Use an appropriate measuring cylinder to measure out </w:t>
      </w:r>
      <w:r w:rsidR="001A12C3">
        <w:t>70</w:t>
      </w:r>
      <w:r>
        <w:t xml:space="preserve"> 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 xml:space="preserve"> of Solution </w:t>
      </w:r>
      <w:r w:rsidR="001737B7">
        <w:t>X</w:t>
      </w:r>
    </w:p>
    <w:p w14:paraId="3EB0EB6F" w14:textId="33E9FEEF" w:rsidR="00A558BA" w:rsidRDefault="00A558BA" w:rsidP="00A558BA">
      <w:pPr>
        <w:pStyle w:val="ListParagraph"/>
        <w:ind w:left="0"/>
        <w:contextualSpacing w:val="0"/>
      </w:pPr>
      <w:r>
        <w:t>Pour into cup</w:t>
      </w:r>
      <w:r w:rsidR="001F587C">
        <w:t xml:space="preserve"> labelled</w:t>
      </w:r>
      <w:r>
        <w:t xml:space="preserve"> </w:t>
      </w:r>
      <w:r w:rsidR="0012114C">
        <w:t>B</w:t>
      </w:r>
    </w:p>
    <w:p w14:paraId="7DDE2B5A" w14:textId="77777777" w:rsidR="00A558BA" w:rsidRDefault="00A558BA" w:rsidP="0036164C">
      <w:pPr>
        <w:pStyle w:val="ListParagraph"/>
        <w:ind w:left="0"/>
        <w:contextualSpacing w:val="0"/>
      </w:pPr>
    </w:p>
    <w:p w14:paraId="78AED665" w14:textId="7B198D97" w:rsidR="00B03EAB" w:rsidRDefault="00B03EAB" w:rsidP="0036164C">
      <w:pPr>
        <w:pStyle w:val="ListParagraph"/>
        <w:ind w:left="0"/>
        <w:contextualSpacing w:val="0"/>
      </w:pPr>
      <w:r>
        <w:t>You are</w:t>
      </w:r>
      <w:r w:rsidR="00A558BA">
        <w:t xml:space="preserve"> now</w:t>
      </w:r>
      <w:r>
        <w:t xml:space="preserve"> going to mix lime juice with solution </w:t>
      </w:r>
      <w:r w:rsidR="00C44BC4">
        <w:t>B</w:t>
      </w:r>
      <w:r>
        <w:t xml:space="preserve"> in the ratio </w:t>
      </w:r>
      <w:proofErr w:type="gramStart"/>
      <w:r>
        <w:t xml:space="preserve">of </w:t>
      </w:r>
      <w:r w:rsidR="00851FB3">
        <w:t xml:space="preserve"> 3:</w:t>
      </w:r>
      <w:r w:rsidR="00E718AD">
        <w:t>2</w:t>
      </w:r>
      <w:proofErr w:type="gramEnd"/>
      <w:r w:rsidR="00A558BA">
        <w:t xml:space="preserve"> (</w:t>
      </w:r>
      <w:r w:rsidR="00851FB3">
        <w:t>A : Lime</w:t>
      </w:r>
      <w:r w:rsidR="00A558BA">
        <w:t>)</w:t>
      </w:r>
    </w:p>
    <w:p w14:paraId="1436158B" w14:textId="0C1694FC" w:rsidR="00851FB3" w:rsidRDefault="00851FB3" w:rsidP="0036164C">
      <w:pPr>
        <w:pStyle w:val="ListParagraph"/>
        <w:ind w:left="0"/>
        <w:contextualSpacing w:val="0"/>
      </w:pPr>
      <w:r>
        <w:t>How much lime juice will you need?</w:t>
      </w:r>
    </w:p>
    <w:p w14:paraId="33FBC096" w14:textId="77777777" w:rsidR="00851FB3" w:rsidRPr="00E36FCB" w:rsidRDefault="00851FB3" w:rsidP="00851FB3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5C1805B8" w14:textId="77777777" w:rsidR="00851FB3" w:rsidRPr="00E36FCB" w:rsidRDefault="00851FB3" w:rsidP="00851FB3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20A04BC6" w14:textId="77777777" w:rsidR="00851FB3" w:rsidRDefault="00851FB3" w:rsidP="00851FB3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00DB27C8" w14:textId="27611574" w:rsidR="00004CB6" w:rsidRDefault="00FE32AC" w:rsidP="0036164C">
      <w:pPr>
        <w:pStyle w:val="ListParagraph"/>
        <w:ind w:left="0"/>
        <w:contextualSpacing w:val="0"/>
      </w:pPr>
      <w:r>
        <w:t xml:space="preserve">Use the juicer to extract </w:t>
      </w:r>
      <w:proofErr w:type="gramStart"/>
      <w:r>
        <w:t>sufficient</w:t>
      </w:r>
      <w:proofErr w:type="gramEnd"/>
      <w:r>
        <w:t xml:space="preserve"> juice from your lime(s)</w:t>
      </w:r>
      <w:r w:rsidR="00A54C94">
        <w:t xml:space="preserve"> and </w:t>
      </w:r>
      <w:r w:rsidR="00DF72B3">
        <w:t>measure it using the appropriate measuring cylinder</w:t>
      </w:r>
    </w:p>
    <w:p w14:paraId="6B4BA68B" w14:textId="44349F6C" w:rsidR="00CE71B4" w:rsidRPr="00CE71B4" w:rsidRDefault="000A2156" w:rsidP="0036164C">
      <w:pPr>
        <w:pStyle w:val="ListParagraph"/>
        <w:ind w:left="0"/>
        <w:contextualSpacing w:val="0"/>
        <w:rPr>
          <w:b/>
        </w:rPr>
      </w:pPr>
      <w:r>
        <w:rPr>
          <w:b/>
        </w:rPr>
        <w:t xml:space="preserve">B2 </w:t>
      </w:r>
      <w:r w:rsidR="00CE71B4" w:rsidRPr="00CE71B4">
        <w:rPr>
          <w:b/>
        </w:rPr>
        <w:t>Diluting Acidic solutions</w:t>
      </w:r>
      <w:r w:rsidR="004E546B">
        <w:rPr>
          <w:b/>
        </w:rPr>
        <w:t xml:space="preserve"> (18)</w:t>
      </w:r>
    </w:p>
    <w:p w14:paraId="5FB4E7FF" w14:textId="1849B9F9" w:rsidR="00004CB6" w:rsidRPr="00CE71B4" w:rsidRDefault="00004CB6" w:rsidP="00CE71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color w:val="FF0000"/>
        </w:rPr>
      </w:pPr>
      <w:r w:rsidRPr="00CE71B4">
        <w:rPr>
          <w:color w:val="FF0000"/>
        </w:rPr>
        <w:t xml:space="preserve">We are going to use this as an example of how to dilute </w:t>
      </w:r>
      <w:r w:rsidR="00D63545" w:rsidRPr="00CE71B4">
        <w:rPr>
          <w:color w:val="FF0000"/>
        </w:rPr>
        <w:t xml:space="preserve">an acid. (Limes do contain citric acid but that is not dangerous. When diluting a concentrated acid such as sulphuric acid, however, there are certain </w:t>
      </w:r>
      <w:r w:rsidR="002F4053" w:rsidRPr="00CE71B4">
        <w:rPr>
          <w:color w:val="FF0000"/>
        </w:rPr>
        <w:t>procedures that must be followed to carry it out safely.</w:t>
      </w:r>
    </w:p>
    <w:p w14:paraId="5F7036D5" w14:textId="380868B3" w:rsidR="002F4053" w:rsidRPr="00CE71B4" w:rsidRDefault="002F4053" w:rsidP="00CE71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color w:val="FF0000"/>
        </w:rPr>
      </w:pPr>
      <w:r w:rsidRPr="00CE71B4">
        <w:rPr>
          <w:color w:val="FF0000"/>
        </w:rPr>
        <w:t xml:space="preserve">1) Wearing appropriate PPE – in this </w:t>
      </w:r>
      <w:proofErr w:type="gramStart"/>
      <w:r w:rsidRPr="00CE71B4">
        <w:rPr>
          <w:color w:val="FF0000"/>
        </w:rPr>
        <w:t>particular case</w:t>
      </w:r>
      <w:proofErr w:type="gramEnd"/>
      <w:r w:rsidRPr="00CE71B4">
        <w:rPr>
          <w:color w:val="FF0000"/>
        </w:rPr>
        <w:t xml:space="preserve"> we will dispense with that</w:t>
      </w:r>
      <w:r w:rsidR="00685AEB" w:rsidRPr="00CE71B4">
        <w:rPr>
          <w:color w:val="FF0000"/>
        </w:rPr>
        <w:t>.</w:t>
      </w:r>
    </w:p>
    <w:p w14:paraId="35A56B0D" w14:textId="152E5193" w:rsidR="00685AEB" w:rsidRPr="00CE71B4" w:rsidRDefault="00685AEB" w:rsidP="00CE71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color w:val="FF0000"/>
        </w:rPr>
      </w:pPr>
      <w:r w:rsidRPr="00CE71B4">
        <w:rPr>
          <w:color w:val="FF0000"/>
        </w:rPr>
        <w:t xml:space="preserve">2) Always add the acid (in this case the lime juice) to the water (or other liquid) The reason for this is that </w:t>
      </w:r>
      <w:r w:rsidR="001D4F26" w:rsidRPr="00CE71B4">
        <w:rPr>
          <w:color w:val="FF0000"/>
        </w:rPr>
        <w:t xml:space="preserve">many acids </w:t>
      </w:r>
      <w:r w:rsidR="005118C0" w:rsidRPr="00CE71B4">
        <w:rPr>
          <w:color w:val="FF0000"/>
        </w:rPr>
        <w:t>produce</w:t>
      </w:r>
      <w:r w:rsidR="001D4F26" w:rsidRPr="00CE71B4">
        <w:rPr>
          <w:color w:val="FF0000"/>
        </w:rPr>
        <w:t xml:space="preserve"> a lot of heat when they dissolve and if you add water to the acid, it can boil, turn to steam and eject boiling hot concentrated acid from the container – not a good idea</w:t>
      </w:r>
      <w:r w:rsidR="005118C0" w:rsidRPr="00CE71B4">
        <w:rPr>
          <w:color w:val="FF0000"/>
        </w:rPr>
        <w:t>.</w:t>
      </w:r>
    </w:p>
    <w:p w14:paraId="34971E97" w14:textId="77777777" w:rsidR="002F4053" w:rsidRDefault="002F4053" w:rsidP="0036164C">
      <w:pPr>
        <w:pStyle w:val="ListParagraph"/>
        <w:ind w:left="0"/>
        <w:contextualSpacing w:val="0"/>
      </w:pPr>
    </w:p>
    <w:p w14:paraId="595E3494" w14:textId="1F69A201" w:rsidR="00851FB3" w:rsidRDefault="00C60F76" w:rsidP="0036164C">
      <w:pPr>
        <w:pStyle w:val="ListParagraph"/>
        <w:ind w:left="0"/>
        <w:contextualSpacing w:val="0"/>
      </w:pPr>
      <w:r>
        <w:t>Measure out th</w:t>
      </w:r>
      <w:r w:rsidR="005118C0">
        <w:t>e</w:t>
      </w:r>
      <w:r>
        <w:t xml:space="preserve"> volume of lime juice and mix with solution </w:t>
      </w:r>
      <w:r w:rsidR="0012114C">
        <w:t>B</w:t>
      </w:r>
      <w:r>
        <w:t>.</w:t>
      </w:r>
    </w:p>
    <w:p w14:paraId="1F4F4A5B" w14:textId="207AC4E1" w:rsidR="00C60F76" w:rsidRDefault="00C60F76" w:rsidP="0036164C">
      <w:pPr>
        <w:pStyle w:val="ListParagraph"/>
        <w:ind w:left="0"/>
        <w:contextualSpacing w:val="0"/>
      </w:pPr>
      <w:r>
        <w:t>What is the final volume of this solution</w:t>
      </w:r>
      <w:r w:rsidR="00751C0C">
        <w:t>?</w:t>
      </w:r>
    </w:p>
    <w:p w14:paraId="331D8A12" w14:textId="77777777" w:rsidR="00751C0C" w:rsidRPr="00E36FCB" w:rsidRDefault="00751C0C" w:rsidP="00751C0C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0F46B5E0" w14:textId="77777777" w:rsidR="00751C0C" w:rsidRPr="00E36FCB" w:rsidRDefault="00751C0C" w:rsidP="00751C0C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26BC03FB" w14:textId="77777777" w:rsidR="00751C0C" w:rsidRDefault="00751C0C" w:rsidP="00751C0C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39E14058" w14:textId="77777777" w:rsidR="001F587C" w:rsidRDefault="001F587C">
      <w:pPr>
        <w:spacing w:after="200"/>
        <w:rPr>
          <w:b/>
        </w:rPr>
      </w:pPr>
    </w:p>
    <w:p w14:paraId="724FF24B" w14:textId="180BB9E3" w:rsidR="001D1821" w:rsidRDefault="001F587C">
      <w:pPr>
        <w:spacing w:after="200"/>
        <w:rPr>
          <w:b/>
        </w:rPr>
      </w:pPr>
      <w:r>
        <w:rPr>
          <w:b/>
        </w:rPr>
        <w:t>This is Solution B</w:t>
      </w:r>
      <w:r w:rsidR="001D1821">
        <w:rPr>
          <w:b/>
        </w:rPr>
        <w:br w:type="page"/>
      </w:r>
    </w:p>
    <w:p w14:paraId="078A566D" w14:textId="74D088A5" w:rsidR="0068474F" w:rsidRDefault="000A2156" w:rsidP="0068474F">
      <w:pPr>
        <w:rPr>
          <w:b/>
        </w:rPr>
      </w:pPr>
      <w:r>
        <w:rPr>
          <w:b/>
        </w:rPr>
        <w:lastRenderedPageBreak/>
        <w:t>C</w:t>
      </w:r>
      <w:r w:rsidR="0068474F" w:rsidRPr="001D1821">
        <w:rPr>
          <w:b/>
        </w:rPr>
        <w:t xml:space="preserve"> – preparing 50 </w:t>
      </w:r>
      <w:r w:rsidR="0068474F" w:rsidRPr="001D1821">
        <w:rPr>
          <w:rFonts w:cs="Times New Roman"/>
          <w:b/>
        </w:rPr>
        <w:t>cm</w:t>
      </w:r>
      <w:r w:rsidR="0068474F" w:rsidRPr="001D1821">
        <w:rPr>
          <w:rFonts w:cs="Times New Roman"/>
          <w:b/>
          <w:vertAlign w:val="superscript"/>
        </w:rPr>
        <w:t>3</w:t>
      </w:r>
      <w:r w:rsidR="0068474F" w:rsidRPr="001D1821">
        <w:rPr>
          <w:b/>
        </w:rPr>
        <w:t xml:space="preserve"> of a 1 mol l</w:t>
      </w:r>
      <w:r w:rsidR="0068474F" w:rsidRPr="001D1821">
        <w:rPr>
          <w:b/>
          <w:vertAlign w:val="superscript"/>
        </w:rPr>
        <w:t>-1</w:t>
      </w:r>
      <w:r w:rsidR="0068474F" w:rsidRPr="001D1821">
        <w:rPr>
          <w:b/>
        </w:rPr>
        <w:t xml:space="preserve"> solution</w:t>
      </w:r>
      <w:r w:rsidR="001737B7">
        <w:rPr>
          <w:b/>
        </w:rPr>
        <w:t xml:space="preserve"> of </w:t>
      </w:r>
      <w:r w:rsidR="00C44BC4">
        <w:rPr>
          <w:b/>
        </w:rPr>
        <w:t>C</w:t>
      </w:r>
      <w:r w:rsidR="0068474F" w:rsidRPr="001D1821">
        <w:rPr>
          <w:b/>
        </w:rPr>
        <w:t xml:space="preserve"> </w:t>
      </w:r>
      <w:r w:rsidR="00A1126E">
        <w:rPr>
          <w:b/>
        </w:rPr>
        <w:t>(</w:t>
      </w:r>
      <w:r w:rsidR="00123CE7">
        <w:rPr>
          <w:b/>
        </w:rPr>
        <w:t xml:space="preserve">23, </w:t>
      </w:r>
      <w:r w:rsidR="00A1126E">
        <w:rPr>
          <w:b/>
        </w:rPr>
        <w:t>24)</w:t>
      </w:r>
    </w:p>
    <w:p w14:paraId="5A67625C" w14:textId="75EF4FE5" w:rsidR="000A2156" w:rsidRPr="00D629FE" w:rsidRDefault="005235E8" w:rsidP="00D6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D629FE">
        <w:rPr>
          <w:b/>
          <w:color w:val="FF0000"/>
        </w:rPr>
        <w:t xml:space="preserve">Making up </w:t>
      </w:r>
      <w:r w:rsidR="00424D73" w:rsidRPr="00D629FE">
        <w:rPr>
          <w:b/>
          <w:color w:val="FF0000"/>
        </w:rPr>
        <w:t>molar concentrations</w:t>
      </w:r>
    </w:p>
    <w:p w14:paraId="78D8F03C" w14:textId="01CDEE67" w:rsidR="00424D73" w:rsidRPr="00D629FE" w:rsidRDefault="00424D73" w:rsidP="00D6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D629FE">
        <w:rPr>
          <w:color w:val="FF0000"/>
        </w:rPr>
        <w:t xml:space="preserve">It is much more common in chemistry that solutions are mare up in terms of moles per litre rather than </w:t>
      </w:r>
      <w:r w:rsidR="006E33BC" w:rsidRPr="00D629FE">
        <w:rPr>
          <w:color w:val="FF0000"/>
        </w:rPr>
        <w:t>mass or volume per litre. It is useful to chemists because the mole is a proxy for the number of atoms or molecules and so it allows reactants to be combined in the correct proportions most easily.</w:t>
      </w:r>
    </w:p>
    <w:p w14:paraId="543F8FE7" w14:textId="1EFA91A3" w:rsidR="006E33BC" w:rsidRPr="00D629FE" w:rsidRDefault="004928EF" w:rsidP="00D6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D629FE">
        <w:rPr>
          <w:color w:val="FF0000"/>
        </w:rPr>
        <w:t>A 1 molar (mol l</w:t>
      </w:r>
      <w:r w:rsidRPr="00D629FE">
        <w:rPr>
          <w:color w:val="FF0000"/>
          <w:vertAlign w:val="superscript"/>
        </w:rPr>
        <w:t>-</w:t>
      </w:r>
      <w:proofErr w:type="gramStart"/>
      <w:r w:rsidRPr="00D629FE">
        <w:rPr>
          <w:color w:val="FF0000"/>
          <w:vertAlign w:val="superscript"/>
        </w:rPr>
        <w:t>1</w:t>
      </w:r>
      <w:r w:rsidRPr="00D629FE">
        <w:rPr>
          <w:color w:val="FF0000"/>
        </w:rPr>
        <w:t xml:space="preserve"> )</w:t>
      </w:r>
      <w:proofErr w:type="gramEnd"/>
      <w:r w:rsidRPr="00D629FE">
        <w:rPr>
          <w:color w:val="FF0000"/>
        </w:rPr>
        <w:t xml:space="preserve"> solution contains 1 mole of a substance in a litre of solut</w:t>
      </w:r>
      <w:r w:rsidR="007B3886" w:rsidRPr="00D629FE">
        <w:rPr>
          <w:color w:val="FF0000"/>
        </w:rPr>
        <w:t xml:space="preserve">ion. </w:t>
      </w:r>
      <w:r w:rsidR="00D87099" w:rsidRPr="00D629FE">
        <w:rPr>
          <w:color w:val="FF0000"/>
        </w:rPr>
        <w:t>One mole of a substance is the mass in grammes of its Gram Formula Mass (</w:t>
      </w:r>
      <w:r w:rsidR="00BA26C0">
        <w:rPr>
          <w:color w:val="FF0000"/>
        </w:rPr>
        <w:t>GFM</w:t>
      </w:r>
      <w:r w:rsidR="00D87099" w:rsidRPr="00D629FE">
        <w:rPr>
          <w:color w:val="FF0000"/>
        </w:rPr>
        <w:t xml:space="preserve">) </w:t>
      </w:r>
      <w:r w:rsidR="00CF42A8" w:rsidRPr="00D629FE">
        <w:rPr>
          <w:color w:val="FF0000"/>
        </w:rPr>
        <w:t>also known as Relative Molecular Mass (</w:t>
      </w:r>
      <w:r w:rsidR="00BA26C0">
        <w:rPr>
          <w:color w:val="FF0000"/>
        </w:rPr>
        <w:t>RMM</w:t>
      </w:r>
      <w:r w:rsidR="00CF42A8" w:rsidRPr="00D629FE">
        <w:rPr>
          <w:color w:val="FF0000"/>
        </w:rPr>
        <w:t xml:space="preserve">). </w:t>
      </w:r>
      <w:proofErr w:type="spellStart"/>
      <w:r w:rsidR="00CF42A8" w:rsidRPr="00D629FE">
        <w:rPr>
          <w:color w:val="FF0000"/>
        </w:rPr>
        <w:t>Eg</w:t>
      </w:r>
      <w:proofErr w:type="spellEnd"/>
      <w:r w:rsidR="00CF42A8" w:rsidRPr="00D629FE">
        <w:rPr>
          <w:color w:val="FF0000"/>
        </w:rPr>
        <w:t xml:space="preserve"> 1 mole of </w:t>
      </w:r>
      <w:r w:rsidR="00D629FE" w:rsidRPr="00D629FE">
        <w:rPr>
          <w:color w:val="FF0000"/>
        </w:rPr>
        <w:t>sodium chloride is 58.5g.</w:t>
      </w:r>
    </w:p>
    <w:p w14:paraId="6122450C" w14:textId="519E4669" w:rsidR="0068474F" w:rsidRDefault="00EB70A9" w:rsidP="0068474F">
      <w:pPr>
        <w:pStyle w:val="ListParagraph"/>
        <w:numPr>
          <w:ilvl w:val="0"/>
          <w:numId w:val="8"/>
        </w:numPr>
        <w:contextualSpacing w:val="0"/>
      </w:pPr>
      <w:r>
        <w:t xml:space="preserve">The RMM (GFM) of </w:t>
      </w:r>
      <w:r w:rsidR="004B5D70">
        <w:t>C</w:t>
      </w:r>
      <w:r w:rsidR="00F77523">
        <w:t xml:space="preserve"> </w:t>
      </w:r>
      <w:r>
        <w:t>is 180</w:t>
      </w:r>
    </w:p>
    <w:p w14:paraId="7ABFD910" w14:textId="263FB352" w:rsidR="0068474F" w:rsidRDefault="00EB70A9" w:rsidP="0068474F">
      <w:pPr>
        <w:pStyle w:val="ListParagraph"/>
        <w:numPr>
          <w:ilvl w:val="0"/>
          <w:numId w:val="8"/>
        </w:numPr>
        <w:contextualSpacing w:val="0"/>
      </w:pPr>
      <w:r>
        <w:t xml:space="preserve">A 1 mol </w:t>
      </w:r>
      <w:r w:rsidR="00175209" w:rsidRPr="00EE145A">
        <w:t>l</w:t>
      </w:r>
      <w:r w:rsidR="00175209" w:rsidRPr="00EE145A">
        <w:rPr>
          <w:vertAlign w:val="superscript"/>
        </w:rPr>
        <w:t>-1</w:t>
      </w:r>
      <w:r w:rsidR="0059555C">
        <w:t xml:space="preserve"> </w:t>
      </w:r>
      <w:r w:rsidR="00175209">
        <w:t>solution contains 180</w:t>
      </w:r>
      <w:r w:rsidR="00102C31">
        <w:t xml:space="preserve">g of </w:t>
      </w:r>
      <w:r w:rsidR="00C44BC4">
        <w:t>C</w:t>
      </w:r>
      <w:r w:rsidR="00102C31">
        <w:t xml:space="preserve"> per litre of solution. </w:t>
      </w:r>
      <w:r w:rsidR="0068474F">
        <w:t xml:space="preserve">How much </w:t>
      </w:r>
      <w:r w:rsidR="00C44BC4">
        <w:t>C</w:t>
      </w:r>
      <w:r w:rsidR="0068474F">
        <w:t xml:space="preserve"> will you need? </w:t>
      </w:r>
    </w:p>
    <w:p w14:paraId="2CF736BF" w14:textId="77777777" w:rsidR="0068474F" w:rsidRPr="00E36FCB" w:rsidRDefault="0068474F" w:rsidP="0068474F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22FC01A6" w14:textId="77777777" w:rsidR="0068474F" w:rsidRPr="00E36FCB" w:rsidRDefault="0068474F" w:rsidP="0068474F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38D802FD" w14:textId="77777777" w:rsidR="0068474F" w:rsidRDefault="0068474F" w:rsidP="0068474F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51F77AE7" w14:textId="4A1EFA1C" w:rsidR="0068474F" w:rsidRDefault="0068474F" w:rsidP="0068474F">
      <w:pPr>
        <w:pStyle w:val="ListParagraph"/>
        <w:numPr>
          <w:ilvl w:val="0"/>
          <w:numId w:val="8"/>
        </w:numPr>
        <w:contextualSpacing w:val="0"/>
      </w:pPr>
      <w:r>
        <w:t xml:space="preserve">Weigh out your mass of </w:t>
      </w:r>
      <w:r w:rsidR="00C44BC4">
        <w:t>C</w:t>
      </w:r>
      <w:r>
        <w:t xml:space="preserve"> </w:t>
      </w:r>
    </w:p>
    <w:p w14:paraId="1E32C557" w14:textId="77777777" w:rsidR="0068474F" w:rsidRDefault="0068474F" w:rsidP="0068474F">
      <w:pPr>
        <w:pStyle w:val="ListParagraph"/>
        <w:ind w:left="360"/>
        <w:contextualSpacing w:val="0"/>
      </w:pPr>
      <w:r>
        <w:t xml:space="preserve">For most </w:t>
      </w:r>
      <w:proofErr w:type="gramStart"/>
      <w:r>
        <w:t>fairly dilute</w:t>
      </w:r>
      <w:proofErr w:type="gramEnd"/>
      <w:r>
        <w:t xml:space="preserve"> solutions you don’t need to worry about the volume of the solid. For a solution this concentrated, however, it will have a big effect.</w:t>
      </w:r>
    </w:p>
    <w:p w14:paraId="1CC950C8" w14:textId="5B21722B" w:rsidR="0068474F" w:rsidRDefault="0068474F" w:rsidP="0068474F">
      <w:pPr>
        <w:pStyle w:val="ListParagraph"/>
        <w:numPr>
          <w:ilvl w:val="0"/>
          <w:numId w:val="8"/>
        </w:numPr>
        <w:contextualSpacing w:val="0"/>
      </w:pPr>
      <w:r>
        <w:t xml:space="preserve">Place your </w:t>
      </w:r>
      <w:r w:rsidR="004B5D70">
        <w:t>C</w:t>
      </w:r>
      <w:r>
        <w:t xml:space="preserve"> into a</w:t>
      </w:r>
      <w:r w:rsidR="00102C31">
        <w:t>nother</w:t>
      </w:r>
      <w:r>
        <w:t xml:space="preserve"> plastic cup</w:t>
      </w:r>
      <w:r w:rsidR="001F587C">
        <w:t>, Labelled C</w:t>
      </w:r>
      <w:r>
        <w:t>. There is a line on the side that marks 50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 xml:space="preserve">. </w:t>
      </w:r>
    </w:p>
    <w:p w14:paraId="722CC8A4" w14:textId="77777777" w:rsidR="0068474F" w:rsidRDefault="0068474F" w:rsidP="0068474F">
      <w:pPr>
        <w:pStyle w:val="ListParagraph"/>
        <w:numPr>
          <w:ilvl w:val="0"/>
          <w:numId w:val="8"/>
        </w:numPr>
        <w:contextualSpacing w:val="0"/>
      </w:pPr>
      <w:r>
        <w:t xml:space="preserve">Add water until it is close to that line – it will probably take about 30 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 xml:space="preserve"> or so – stirring once or twice in the process to make sure it is properly mixed.</w:t>
      </w:r>
    </w:p>
    <w:p w14:paraId="3B1A406D" w14:textId="0E836F6C" w:rsidR="0068474F" w:rsidRDefault="0068474F" w:rsidP="0068474F">
      <w:pPr>
        <w:pStyle w:val="ListParagraph"/>
        <w:numPr>
          <w:ilvl w:val="0"/>
          <w:numId w:val="8"/>
        </w:numPr>
        <w:contextualSpacing w:val="0"/>
      </w:pPr>
      <w:r>
        <w:t xml:space="preserve">Stir until dissolved. Dissolving </w:t>
      </w:r>
      <w:r w:rsidR="00C44BC4">
        <w:t>C</w:t>
      </w:r>
      <w:r>
        <w:t xml:space="preserve"> takes time. Give it a good stir for a minute or two at the beginning and then put it to one side, giving the occasional stir while you </w:t>
      </w:r>
      <w:r w:rsidR="00102C31">
        <w:t>g</w:t>
      </w:r>
      <w:r>
        <w:t>et on with the next task.</w:t>
      </w:r>
    </w:p>
    <w:p w14:paraId="79267162" w14:textId="77777777" w:rsidR="0068474F" w:rsidRDefault="0068474F" w:rsidP="0068474F">
      <w:pPr>
        <w:pStyle w:val="ListParagraph"/>
        <w:numPr>
          <w:ilvl w:val="0"/>
          <w:numId w:val="8"/>
        </w:numPr>
        <w:contextualSpacing w:val="0"/>
      </w:pPr>
      <w:r>
        <w:t xml:space="preserve">Once it has dissolved, </w:t>
      </w:r>
      <w:proofErr w:type="gramStart"/>
      <w:r>
        <w:t>Pour</w:t>
      </w:r>
      <w:proofErr w:type="gramEnd"/>
      <w:r>
        <w:t xml:space="preserve"> into a measuring cylinder, wash out with a few 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 xml:space="preserve"> of water (use a Pasteur pipette) and make up to the final volume.</w:t>
      </w:r>
    </w:p>
    <w:p w14:paraId="52D8A9FF" w14:textId="215321E2" w:rsidR="0068474F" w:rsidRDefault="0068474F" w:rsidP="0068474F">
      <w:pPr>
        <w:pStyle w:val="ListParagraph"/>
        <w:numPr>
          <w:ilvl w:val="0"/>
          <w:numId w:val="8"/>
        </w:numPr>
        <w:contextualSpacing w:val="0"/>
      </w:pPr>
      <w:r>
        <w:t>Pour back into the plastic cup and set to one side</w:t>
      </w:r>
      <w:r w:rsidR="00102C31">
        <w:t xml:space="preserve"> as well</w:t>
      </w:r>
      <w:r>
        <w:t>.</w:t>
      </w:r>
    </w:p>
    <w:p w14:paraId="72A48764" w14:textId="77777777" w:rsidR="000251C1" w:rsidRDefault="001F587C" w:rsidP="001F587C">
      <w:pPr>
        <w:spacing w:after="200"/>
        <w:ind w:firstLine="360"/>
        <w:rPr>
          <w:b/>
        </w:rPr>
      </w:pPr>
      <w:r w:rsidRPr="001F587C">
        <w:rPr>
          <w:b/>
        </w:rPr>
        <w:t>This is Solution C</w:t>
      </w:r>
    </w:p>
    <w:p w14:paraId="4D003B6F" w14:textId="071D3082" w:rsidR="000251C1" w:rsidRDefault="000251C1" w:rsidP="001F587C">
      <w:pPr>
        <w:spacing w:after="200"/>
        <w:ind w:firstLine="360"/>
        <w:rPr>
          <w:b/>
        </w:rPr>
      </w:pPr>
    </w:p>
    <w:p w14:paraId="05DA91AB" w14:textId="77777777" w:rsidR="0020112B" w:rsidRDefault="0020112B" w:rsidP="001F587C">
      <w:pPr>
        <w:spacing w:after="200"/>
        <w:ind w:firstLine="360"/>
        <w:rPr>
          <w:b/>
        </w:rPr>
      </w:pPr>
    </w:p>
    <w:p w14:paraId="303E30A5" w14:textId="77777777" w:rsidR="0020112B" w:rsidRPr="0020112B" w:rsidRDefault="00C21967">
      <w:pPr>
        <w:spacing w:after="200"/>
        <w:rPr>
          <w:b/>
          <w:color w:val="FF0000"/>
        </w:rPr>
      </w:pPr>
      <w:r w:rsidRPr="0020112B">
        <w:rPr>
          <w:b/>
          <w:color w:val="FF0000"/>
        </w:rPr>
        <w:t xml:space="preserve">At this point, weigh </w:t>
      </w:r>
      <w:r w:rsidR="0020112B" w:rsidRPr="0020112B">
        <w:rPr>
          <w:b/>
          <w:color w:val="FF0000"/>
        </w:rPr>
        <w:t>the two larger plastic cups labelled D (while they are still empty)</w:t>
      </w:r>
    </w:p>
    <w:p w14:paraId="55CB1C58" w14:textId="58D4F8AC" w:rsidR="00230F71" w:rsidRPr="0020112B" w:rsidRDefault="0020112B" w:rsidP="0020112B">
      <w:pPr>
        <w:tabs>
          <w:tab w:val="left" w:pos="2835"/>
          <w:tab w:val="right" w:leader="dot" w:pos="8931"/>
        </w:tabs>
        <w:spacing w:after="200"/>
        <w:rPr>
          <w:color w:val="FF0000"/>
        </w:rPr>
      </w:pPr>
      <w:r w:rsidRPr="0020112B">
        <w:rPr>
          <w:color w:val="FF0000"/>
        </w:rPr>
        <w:t>Record the mass</w:t>
      </w:r>
      <w:r w:rsidRPr="0020112B">
        <w:rPr>
          <w:color w:val="FF0000"/>
        </w:rPr>
        <w:tab/>
      </w:r>
      <w:r w:rsidRPr="0020112B">
        <w:rPr>
          <w:color w:val="FF0000"/>
        </w:rPr>
        <w:tab/>
      </w:r>
      <w:r w:rsidR="00230F71" w:rsidRPr="0020112B">
        <w:rPr>
          <w:color w:val="FF0000"/>
        </w:rPr>
        <w:br w:type="page"/>
      </w:r>
    </w:p>
    <w:p w14:paraId="284B2C57" w14:textId="1A0324DB" w:rsidR="000251C1" w:rsidRDefault="000251C1" w:rsidP="001F587C">
      <w:pPr>
        <w:spacing w:after="200"/>
        <w:ind w:firstLine="360"/>
        <w:rPr>
          <w:b/>
        </w:rPr>
      </w:pPr>
      <w:r>
        <w:rPr>
          <w:b/>
        </w:rPr>
        <w:lastRenderedPageBreak/>
        <w:t>More ratios</w:t>
      </w:r>
      <w:r w:rsidR="004E546B">
        <w:rPr>
          <w:b/>
        </w:rPr>
        <w:t xml:space="preserve"> (17)</w:t>
      </w:r>
    </w:p>
    <w:p w14:paraId="368587BD" w14:textId="0F1DC8C4" w:rsidR="00230F71" w:rsidRDefault="00192022" w:rsidP="001F587C">
      <w:pPr>
        <w:spacing w:after="200"/>
        <w:ind w:firstLine="360"/>
        <w:rPr>
          <w:rFonts w:cs="Times New Roman"/>
          <w:vertAlign w:val="superscript"/>
        </w:rPr>
      </w:pPr>
      <w:r>
        <w:t xml:space="preserve">Combine your solutions </w:t>
      </w:r>
      <w:r w:rsidR="00230F71">
        <w:t>A, B and C in the ratio 2:</w:t>
      </w:r>
      <w:r w:rsidR="00F37018">
        <w:t>2</w:t>
      </w:r>
      <w:r w:rsidR="00230F71">
        <w:t xml:space="preserve">:1 up to a total of 100 </w:t>
      </w:r>
      <w:r w:rsidR="00230F71" w:rsidRPr="00C25802">
        <w:rPr>
          <w:rFonts w:cs="Times New Roman"/>
        </w:rPr>
        <w:t>cm</w:t>
      </w:r>
      <w:r w:rsidR="00230F71" w:rsidRPr="00C25802">
        <w:rPr>
          <w:rFonts w:cs="Times New Roman"/>
          <w:vertAlign w:val="superscript"/>
        </w:rPr>
        <w:t>3</w:t>
      </w:r>
      <w:r w:rsidR="00230F71">
        <w:rPr>
          <w:rFonts w:cs="Times New Roman"/>
          <w:vertAlign w:val="superscript"/>
        </w:rPr>
        <w:t>.</w:t>
      </w:r>
    </w:p>
    <w:p w14:paraId="7D7CFA0B" w14:textId="77EE88AC" w:rsidR="009D441A" w:rsidRPr="009D441A" w:rsidRDefault="009D441A" w:rsidP="001F587C">
      <w:pPr>
        <w:spacing w:after="200"/>
        <w:ind w:firstLine="360"/>
        <w:rPr>
          <w:rFonts w:cs="Times New Roman"/>
        </w:rPr>
      </w:pPr>
      <w:r>
        <w:rPr>
          <w:rFonts w:cs="Times New Roman"/>
        </w:rPr>
        <w:t>Put the final solution into one of the larger cups labelled D.</w:t>
      </w:r>
    </w:p>
    <w:p w14:paraId="3306CD07" w14:textId="77777777" w:rsidR="00230F71" w:rsidRDefault="00230F71" w:rsidP="001F587C">
      <w:pPr>
        <w:spacing w:after="200"/>
        <w:ind w:firstLine="360"/>
      </w:pPr>
      <w:r>
        <w:t xml:space="preserve">What volumes of A, B and C will you need? </w:t>
      </w:r>
    </w:p>
    <w:p w14:paraId="26F444B6" w14:textId="77777777" w:rsidR="00230F71" w:rsidRPr="00E36FCB" w:rsidRDefault="00230F71" w:rsidP="00230F71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03FCB251" w14:textId="77777777" w:rsidR="00230F71" w:rsidRPr="00E36FCB" w:rsidRDefault="00230F71" w:rsidP="00230F71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105189BF" w14:textId="77777777" w:rsidR="00230F71" w:rsidRDefault="00230F71" w:rsidP="00230F71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5474EE3C" w14:textId="3BCC20D3" w:rsidR="009E1DE5" w:rsidRPr="009E1DE5" w:rsidRDefault="009E1DE5" w:rsidP="001F587C">
      <w:pPr>
        <w:spacing w:after="200"/>
        <w:ind w:firstLine="360"/>
      </w:pPr>
      <w:r>
        <w:t>Measure and pour your solutions into the cup</w:t>
      </w:r>
    </w:p>
    <w:p w14:paraId="6D63BFBE" w14:textId="77777777" w:rsidR="004D06E6" w:rsidRDefault="009D441A" w:rsidP="001F587C">
      <w:pPr>
        <w:spacing w:after="200"/>
        <w:ind w:firstLine="360"/>
      </w:pPr>
      <w:r w:rsidRPr="009E1DE5">
        <w:t>Repeat</w:t>
      </w:r>
      <w:r w:rsidR="009E1DE5">
        <w:t xml:space="preserve"> the process</w:t>
      </w:r>
      <w:r w:rsidR="004D06E6">
        <w:t xml:space="preserve"> with the other cup labelled D</w:t>
      </w:r>
      <w:r w:rsidR="009E1DE5">
        <w:t xml:space="preserve"> so you have 2 cups</w:t>
      </w:r>
      <w:r w:rsidR="004D06E6">
        <w:t>. If the measurements are correct, you should have enough solution.</w:t>
      </w:r>
    </w:p>
    <w:p w14:paraId="7AF3E944" w14:textId="77777777" w:rsidR="003316FA" w:rsidRDefault="004D06E6" w:rsidP="001F587C">
      <w:pPr>
        <w:spacing w:after="200"/>
        <w:ind w:firstLine="360"/>
        <w:rPr>
          <w:b/>
        </w:rPr>
      </w:pPr>
      <w:r w:rsidRPr="003316FA">
        <w:rPr>
          <w:b/>
        </w:rPr>
        <w:t>These are solution D</w:t>
      </w:r>
    </w:p>
    <w:p w14:paraId="55320ED3" w14:textId="3D9F7399" w:rsidR="003316FA" w:rsidRDefault="003316FA" w:rsidP="001F587C">
      <w:pPr>
        <w:spacing w:after="200"/>
        <w:ind w:firstLine="360"/>
        <w:rPr>
          <w:b/>
        </w:rPr>
      </w:pPr>
    </w:p>
    <w:p w14:paraId="29228847" w14:textId="6A6D99F2" w:rsidR="00777F48" w:rsidRDefault="00B020D2" w:rsidP="00DA6039">
      <w:pPr>
        <w:spacing w:after="200"/>
        <w:rPr>
          <w:b/>
        </w:rPr>
      </w:pPr>
      <w:r>
        <w:rPr>
          <w:b/>
        </w:rPr>
        <w:t>Repeated measurements</w:t>
      </w:r>
      <w:r w:rsidR="006C2FD8">
        <w:rPr>
          <w:b/>
        </w:rPr>
        <w:t xml:space="preserve"> and Density</w:t>
      </w:r>
      <w:r w:rsidR="00B77757">
        <w:rPr>
          <w:b/>
        </w:rPr>
        <w:t xml:space="preserve"> (25</w:t>
      </w:r>
      <w:r w:rsidR="00123CE7">
        <w:rPr>
          <w:b/>
        </w:rPr>
        <w:t>,</w:t>
      </w:r>
      <w:r w:rsidR="00B77757">
        <w:rPr>
          <w:b/>
        </w:rPr>
        <w:t xml:space="preserve"> 26)</w:t>
      </w:r>
    </w:p>
    <w:p w14:paraId="2CBA99B7" w14:textId="7BE042CD" w:rsidR="00B020D2" w:rsidRPr="00B77757" w:rsidRDefault="006C2FD8" w:rsidP="00B7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color w:val="FF0000"/>
        </w:rPr>
      </w:pPr>
      <w:r w:rsidRPr="00B77757">
        <w:rPr>
          <w:color w:val="FF0000"/>
        </w:rPr>
        <w:t>As you will see in tomorrow’s titration activity, repeated measurements are often taken to improve the accuracy of the results</w:t>
      </w:r>
      <w:r w:rsidR="00231A87" w:rsidRPr="00B77757">
        <w:rPr>
          <w:color w:val="FF0000"/>
        </w:rPr>
        <w:t>.</w:t>
      </w:r>
    </w:p>
    <w:p w14:paraId="656FB7EB" w14:textId="71331ED0" w:rsidR="00231A87" w:rsidRPr="00B77757" w:rsidRDefault="00231A87" w:rsidP="00B7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color w:val="FF0000"/>
        </w:rPr>
      </w:pPr>
      <w:r w:rsidRPr="00B77757">
        <w:rPr>
          <w:color w:val="FF0000"/>
        </w:rPr>
        <w:t xml:space="preserve">The individual measurements are taken and </w:t>
      </w:r>
      <w:r w:rsidR="00463836" w:rsidRPr="00B77757">
        <w:rPr>
          <w:color w:val="FF0000"/>
        </w:rPr>
        <w:t>an average calculated.</w:t>
      </w:r>
    </w:p>
    <w:p w14:paraId="5132028E" w14:textId="12D511FA" w:rsidR="00463836" w:rsidRPr="00B77757" w:rsidRDefault="00463836" w:rsidP="00B7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color w:val="FF0000"/>
        </w:rPr>
      </w:pPr>
      <w:r w:rsidRPr="00B77757">
        <w:rPr>
          <w:color w:val="FF0000"/>
        </w:rPr>
        <w:t>A possible class activity</w:t>
      </w:r>
      <w:r w:rsidR="00D26A23" w:rsidRPr="00B77757">
        <w:rPr>
          <w:color w:val="FF0000"/>
        </w:rPr>
        <w:t xml:space="preserve"> (for some occasions only)</w:t>
      </w:r>
      <w:r w:rsidRPr="00B77757">
        <w:rPr>
          <w:color w:val="FF0000"/>
        </w:rPr>
        <w:t xml:space="preserve"> is </w:t>
      </w:r>
      <w:r w:rsidR="00D26A23" w:rsidRPr="00B77757">
        <w:rPr>
          <w:color w:val="FF0000"/>
        </w:rPr>
        <w:t xml:space="preserve">instead of getting each group to take many measurements, take the measurements from the whole class and </w:t>
      </w:r>
      <w:r w:rsidR="00236B76" w:rsidRPr="00B77757">
        <w:rPr>
          <w:color w:val="FF0000"/>
        </w:rPr>
        <w:t>calculate the average.</w:t>
      </w:r>
    </w:p>
    <w:p w14:paraId="131F51D4" w14:textId="015743FC" w:rsidR="00236B76" w:rsidRPr="00B77757" w:rsidRDefault="00236B76" w:rsidP="00B7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color w:val="FF0000"/>
        </w:rPr>
      </w:pPr>
      <w:r w:rsidRPr="00B77757">
        <w:rPr>
          <w:color w:val="FF0000"/>
        </w:rPr>
        <w:t>Density</w:t>
      </w:r>
    </w:p>
    <w:p w14:paraId="0BD7C616" w14:textId="5C5DD2AF" w:rsidR="00236B76" w:rsidRPr="00B77757" w:rsidRDefault="00236B76" w:rsidP="00B7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color w:val="FF0000"/>
        </w:rPr>
      </w:pPr>
      <w:r w:rsidRPr="00B77757">
        <w:rPr>
          <w:color w:val="FF0000"/>
        </w:rPr>
        <w:t>Pupils need to know how to calculate density.</w:t>
      </w:r>
      <w:r w:rsidR="0092302F" w:rsidRPr="00B77757">
        <w:rPr>
          <w:color w:val="FF0000"/>
        </w:rPr>
        <w:t xml:space="preserve"> (Density = mass </w:t>
      </w:r>
      <w:r w:rsidR="00336E87" w:rsidRPr="00B77757">
        <w:rPr>
          <w:rFonts w:cs="Times New Roman"/>
          <w:color w:val="FF0000"/>
        </w:rPr>
        <w:t>÷</w:t>
      </w:r>
      <w:r w:rsidR="00336E87" w:rsidRPr="00B77757">
        <w:rPr>
          <w:color w:val="FF0000"/>
        </w:rPr>
        <w:t xml:space="preserve"> volume)</w:t>
      </w:r>
    </w:p>
    <w:p w14:paraId="707A76BF" w14:textId="408632A2" w:rsidR="00236B76" w:rsidRDefault="00236B76" w:rsidP="00C21967">
      <w:pPr>
        <w:spacing w:after="200"/>
      </w:pPr>
      <w:r>
        <w:t xml:space="preserve">You </w:t>
      </w:r>
      <w:r w:rsidR="0092302F">
        <w:t>already have values for the mass of your empty cup D and the volume of liquid you have added</w:t>
      </w:r>
      <w:r w:rsidR="00336E87">
        <w:t>.</w:t>
      </w:r>
    </w:p>
    <w:p w14:paraId="77513D20" w14:textId="258EE007" w:rsidR="00336E87" w:rsidRDefault="00336E87" w:rsidP="00C21967">
      <w:pPr>
        <w:spacing w:after="200"/>
      </w:pPr>
      <w:r>
        <w:t>Measure the mass of your cup (D) with its solution in and calculate the density.</w:t>
      </w:r>
    </w:p>
    <w:p w14:paraId="119F1750" w14:textId="77777777" w:rsidR="00336E87" w:rsidRPr="00E36FCB" w:rsidRDefault="00336E87" w:rsidP="00336E87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1F4E0146" w14:textId="77777777" w:rsidR="00336E87" w:rsidRPr="00E36FCB" w:rsidRDefault="00336E87" w:rsidP="00336E87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0E93B087" w14:textId="77777777" w:rsidR="00336E87" w:rsidRDefault="00336E87" w:rsidP="00336E87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7535428F" w14:textId="52E7D334" w:rsidR="00336E87" w:rsidRDefault="00336E87" w:rsidP="00C21967">
      <w:pPr>
        <w:spacing w:after="200"/>
      </w:pPr>
    </w:p>
    <w:p w14:paraId="229E5985" w14:textId="2B963806" w:rsidR="00336E87" w:rsidRDefault="00336E87" w:rsidP="00336E87">
      <w:pPr>
        <w:tabs>
          <w:tab w:val="right" w:leader="dot" w:pos="8931"/>
        </w:tabs>
        <w:spacing w:after="200"/>
      </w:pPr>
      <w:r>
        <w:t xml:space="preserve">Density = </w:t>
      </w:r>
      <w:r>
        <w:tab/>
      </w:r>
    </w:p>
    <w:p w14:paraId="26B61179" w14:textId="77777777" w:rsidR="00336E87" w:rsidRPr="00C21967" w:rsidRDefault="00336E87" w:rsidP="00C21967">
      <w:pPr>
        <w:spacing w:after="200"/>
      </w:pPr>
    </w:p>
    <w:p w14:paraId="19B376BE" w14:textId="77777777" w:rsidR="006C2FD8" w:rsidRDefault="006C2FD8" w:rsidP="001F587C">
      <w:pPr>
        <w:spacing w:after="200"/>
        <w:ind w:firstLine="360"/>
        <w:rPr>
          <w:b/>
        </w:rPr>
      </w:pPr>
    </w:p>
    <w:p w14:paraId="5F9A4339" w14:textId="77777777" w:rsidR="00336E87" w:rsidRDefault="00336E87">
      <w:pPr>
        <w:spacing w:after="200"/>
        <w:rPr>
          <w:b/>
        </w:rPr>
      </w:pPr>
      <w:r>
        <w:rPr>
          <w:b/>
        </w:rPr>
        <w:br w:type="page"/>
      </w:r>
    </w:p>
    <w:p w14:paraId="0C2B9214" w14:textId="7D1CCB35" w:rsidR="00D25C02" w:rsidRDefault="00D25C02" w:rsidP="00230C4D">
      <w:pPr>
        <w:spacing w:after="200"/>
        <w:rPr>
          <w:b/>
        </w:rPr>
      </w:pPr>
      <w:r>
        <w:rPr>
          <w:b/>
        </w:rPr>
        <w:lastRenderedPageBreak/>
        <w:t>Making up solutions by volume</w:t>
      </w:r>
      <w:r w:rsidR="00230C4D">
        <w:rPr>
          <w:b/>
        </w:rPr>
        <w:t xml:space="preserve"> (</w:t>
      </w:r>
      <w:r w:rsidR="0036407C">
        <w:rPr>
          <w:b/>
        </w:rPr>
        <w:t xml:space="preserve">15, </w:t>
      </w:r>
      <w:r w:rsidR="00230C4D">
        <w:rPr>
          <w:b/>
        </w:rPr>
        <w:t>21, 22)</w:t>
      </w:r>
    </w:p>
    <w:p w14:paraId="7E8FB578" w14:textId="4B852B6F" w:rsidR="00D25C02" w:rsidRDefault="00D25C02" w:rsidP="00D2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9D497E">
        <w:rPr>
          <w:color w:val="FF0000"/>
          <w:sz w:val="28"/>
          <w:szCs w:val="28"/>
        </w:rPr>
        <w:t xml:space="preserve">Making up solutions by </w:t>
      </w:r>
      <w:r>
        <w:rPr>
          <w:color w:val="FF0000"/>
          <w:sz w:val="28"/>
          <w:szCs w:val="28"/>
        </w:rPr>
        <w:t>volume</w:t>
      </w:r>
      <w:r w:rsidRPr="009D497E">
        <w:rPr>
          <w:color w:val="FF0000"/>
          <w:sz w:val="28"/>
          <w:szCs w:val="28"/>
        </w:rPr>
        <w:t xml:space="preserve"> – % </w:t>
      </w:r>
      <w:r>
        <w:rPr>
          <w:color w:val="FF0000"/>
          <w:sz w:val="28"/>
          <w:szCs w:val="28"/>
        </w:rPr>
        <w:t>v</w:t>
      </w:r>
      <w:r w:rsidRPr="009D497E">
        <w:rPr>
          <w:color w:val="FF0000"/>
          <w:sz w:val="28"/>
          <w:szCs w:val="28"/>
        </w:rPr>
        <w:t xml:space="preserve">/v </w:t>
      </w:r>
    </w:p>
    <w:p w14:paraId="6A31C33D" w14:textId="4DE18205" w:rsidR="00D25C02" w:rsidRPr="005B4A47" w:rsidRDefault="00D25C02" w:rsidP="00D2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Cs w:val="24"/>
        </w:rPr>
      </w:pPr>
      <w:r>
        <w:rPr>
          <w:color w:val="FF0000"/>
          <w:szCs w:val="24"/>
        </w:rPr>
        <w:t>Very similar to the first activity of making solutions by mass</w:t>
      </w:r>
      <w:r w:rsidRPr="005B4A47">
        <w:rPr>
          <w:color w:val="FF0000"/>
          <w:szCs w:val="24"/>
        </w:rPr>
        <w:t xml:space="preserve"> – the composition is simply a percentage. </w:t>
      </w:r>
      <w:proofErr w:type="gramStart"/>
      <w:r w:rsidRPr="005B4A47">
        <w:rPr>
          <w:color w:val="FF0000"/>
          <w:szCs w:val="24"/>
        </w:rPr>
        <w:t>So</w:t>
      </w:r>
      <w:proofErr w:type="gramEnd"/>
      <w:r w:rsidRPr="005B4A47">
        <w:rPr>
          <w:color w:val="FF0000"/>
          <w:szCs w:val="24"/>
        </w:rPr>
        <w:t xml:space="preserve"> a 10% </w:t>
      </w:r>
      <w:r>
        <w:rPr>
          <w:color w:val="FF0000"/>
          <w:szCs w:val="24"/>
        </w:rPr>
        <w:t>v</w:t>
      </w:r>
      <w:r w:rsidRPr="005B4A47">
        <w:rPr>
          <w:color w:val="FF0000"/>
          <w:szCs w:val="24"/>
        </w:rPr>
        <w:t xml:space="preserve">/v solution of </w:t>
      </w:r>
      <w:r w:rsidR="0069317E">
        <w:rPr>
          <w:color w:val="FF0000"/>
          <w:szCs w:val="24"/>
        </w:rPr>
        <w:t>ethanol</w:t>
      </w:r>
      <w:r w:rsidRPr="005B4A47">
        <w:rPr>
          <w:color w:val="FF0000"/>
          <w:szCs w:val="24"/>
        </w:rPr>
        <w:t xml:space="preserve"> is 10</w:t>
      </w:r>
      <w:r w:rsidR="0069317E">
        <w:rPr>
          <w:color w:val="FF0000"/>
          <w:szCs w:val="24"/>
        </w:rPr>
        <w:t xml:space="preserve"> </w:t>
      </w:r>
      <w:r w:rsidR="0069317E" w:rsidRPr="0069317E">
        <w:rPr>
          <w:rFonts w:cs="Times New Roman"/>
          <w:color w:val="FF0000"/>
          <w:szCs w:val="24"/>
        </w:rPr>
        <w:t>cm</w:t>
      </w:r>
      <w:r w:rsidR="0069317E" w:rsidRPr="0069317E">
        <w:rPr>
          <w:rFonts w:cs="Times New Roman"/>
          <w:color w:val="FF0000"/>
          <w:szCs w:val="24"/>
          <w:vertAlign w:val="superscript"/>
        </w:rPr>
        <w:t>3</w:t>
      </w:r>
      <w:r w:rsidR="0069317E">
        <w:rPr>
          <w:color w:val="FF0000"/>
          <w:szCs w:val="24"/>
        </w:rPr>
        <w:t xml:space="preserve"> </w:t>
      </w:r>
      <w:r w:rsidRPr="005B4A47">
        <w:rPr>
          <w:color w:val="FF0000"/>
          <w:szCs w:val="24"/>
        </w:rPr>
        <w:t xml:space="preserve">of </w:t>
      </w:r>
      <w:r w:rsidR="0069317E">
        <w:rPr>
          <w:color w:val="FF0000"/>
          <w:szCs w:val="24"/>
        </w:rPr>
        <w:t>ethanol</w:t>
      </w:r>
      <w:r w:rsidRPr="005B4A47">
        <w:rPr>
          <w:color w:val="FF0000"/>
          <w:szCs w:val="24"/>
        </w:rPr>
        <w:t xml:space="preserve"> made up to 100 </w:t>
      </w:r>
      <w:r w:rsidRPr="005B4A47">
        <w:rPr>
          <w:rFonts w:cs="Times New Roman"/>
          <w:color w:val="FF0000"/>
          <w:szCs w:val="24"/>
        </w:rPr>
        <w:t>cm</w:t>
      </w:r>
      <w:r w:rsidRPr="005B4A47">
        <w:rPr>
          <w:rFonts w:cs="Times New Roman"/>
          <w:color w:val="FF0000"/>
          <w:szCs w:val="24"/>
          <w:vertAlign w:val="superscript"/>
        </w:rPr>
        <w:t>3</w:t>
      </w:r>
      <w:r w:rsidRPr="005B4A47">
        <w:rPr>
          <w:color w:val="FF0000"/>
          <w:szCs w:val="24"/>
        </w:rPr>
        <w:t xml:space="preserve"> with water (or whatever solvent you are using)</w:t>
      </w:r>
    </w:p>
    <w:p w14:paraId="38B8CFFC" w14:textId="1A47C633" w:rsidR="00E06458" w:rsidRPr="00E06458" w:rsidRDefault="00DA56BE" w:rsidP="001F587C">
      <w:pPr>
        <w:spacing w:after="200"/>
        <w:ind w:firstLine="360"/>
      </w:pPr>
      <w:r w:rsidRPr="00E06458">
        <w:t xml:space="preserve">Make up a </w:t>
      </w:r>
      <w:r w:rsidR="0017783F">
        <w:t>25</w:t>
      </w:r>
      <w:r w:rsidR="00E06458" w:rsidRPr="00E06458">
        <w:t xml:space="preserve"> % v/v solution of Solution D in solvent </w:t>
      </w:r>
      <w:r w:rsidR="004B5D70">
        <w:t>Y</w:t>
      </w:r>
    </w:p>
    <w:p w14:paraId="4B558AD2" w14:textId="3F65C380" w:rsidR="003F0F42" w:rsidRPr="003F0F42" w:rsidRDefault="00E06458" w:rsidP="001F587C">
      <w:pPr>
        <w:spacing w:after="200"/>
        <w:ind w:firstLine="360"/>
      </w:pPr>
      <w:r w:rsidRPr="003F0F42">
        <w:t>You will use the whole</w:t>
      </w:r>
      <w:r w:rsidR="0017783F">
        <w:t xml:space="preserve"> </w:t>
      </w:r>
      <w:r w:rsidRPr="003F0F42">
        <w:t>of your solution D</w:t>
      </w:r>
    </w:p>
    <w:p w14:paraId="1B46D359" w14:textId="77777777" w:rsidR="003F0F42" w:rsidRDefault="003F0F42" w:rsidP="003F0F42">
      <w:pPr>
        <w:tabs>
          <w:tab w:val="right" w:leader="dot" w:pos="9026"/>
        </w:tabs>
        <w:spacing w:after="200"/>
        <w:ind w:firstLine="360"/>
      </w:pPr>
      <w:r w:rsidRPr="003F0F42">
        <w:t xml:space="preserve">What is the volume of Solution D? </w:t>
      </w:r>
      <w:r>
        <w:tab/>
      </w:r>
    </w:p>
    <w:p w14:paraId="1025E363" w14:textId="4F34AF9B" w:rsidR="001B39C3" w:rsidRDefault="001B39C3" w:rsidP="003F0F42">
      <w:pPr>
        <w:tabs>
          <w:tab w:val="right" w:leader="dot" w:pos="9026"/>
        </w:tabs>
        <w:spacing w:after="200"/>
        <w:ind w:firstLine="360"/>
      </w:pPr>
      <w:r>
        <w:t xml:space="preserve">What volume of solvent </w:t>
      </w:r>
      <w:r w:rsidR="004B5D70">
        <w:t>Y</w:t>
      </w:r>
      <w:r>
        <w:t xml:space="preserve"> will you require?</w:t>
      </w:r>
    </w:p>
    <w:p w14:paraId="725F57B4" w14:textId="77777777" w:rsidR="001B39C3" w:rsidRPr="00E36FCB" w:rsidRDefault="001B39C3" w:rsidP="001B39C3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4EB48CE0" w14:textId="77777777" w:rsidR="001B39C3" w:rsidRPr="00E36FCB" w:rsidRDefault="001B39C3" w:rsidP="001B39C3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7F8D4A35" w14:textId="77777777" w:rsidR="001B39C3" w:rsidRDefault="001B39C3" w:rsidP="001B39C3">
      <w:pPr>
        <w:pStyle w:val="ListParagraph"/>
        <w:tabs>
          <w:tab w:val="right" w:leader="dot" w:pos="9072"/>
        </w:tabs>
        <w:ind w:left="360"/>
        <w:contextualSpacing w:val="0"/>
      </w:pPr>
      <w:r w:rsidRPr="00E36FCB">
        <w:tab/>
      </w:r>
    </w:p>
    <w:p w14:paraId="7D47AD68" w14:textId="785A329D" w:rsidR="00C42096" w:rsidRDefault="008D6D6E" w:rsidP="001A12C3">
      <w:pPr>
        <w:tabs>
          <w:tab w:val="right" w:leader="dot" w:pos="9026"/>
        </w:tabs>
        <w:spacing w:after="200"/>
        <w:ind w:firstLine="360"/>
      </w:pPr>
      <w:r>
        <w:t xml:space="preserve">Measure out this volume of </w:t>
      </w:r>
      <w:r w:rsidR="00777F48">
        <w:t xml:space="preserve">Solvent </w:t>
      </w:r>
      <w:r w:rsidR="004B5D70">
        <w:t>Y</w:t>
      </w:r>
      <w:r w:rsidR="00777F48">
        <w:t xml:space="preserve"> and add it to the cup containing solution D</w:t>
      </w:r>
      <w:bookmarkEnd w:id="0"/>
    </w:p>
    <w:p w14:paraId="1EFE9229" w14:textId="77777777" w:rsidR="00C42096" w:rsidRDefault="00C42096">
      <w:pPr>
        <w:spacing w:after="200"/>
      </w:pPr>
      <w:r>
        <w:br w:type="page"/>
      </w:r>
      <w:bookmarkStart w:id="1" w:name="_GoBack"/>
      <w:bookmarkEnd w:id="1"/>
    </w:p>
    <w:p w14:paraId="49C2AB88" w14:textId="43A45510" w:rsidR="003009F7" w:rsidRDefault="00C42096" w:rsidP="00C42096">
      <w:pPr>
        <w:pStyle w:val="Title"/>
      </w:pPr>
      <w:r>
        <w:lastRenderedPageBreak/>
        <w:t>Notes</w:t>
      </w:r>
    </w:p>
    <w:p w14:paraId="117E2532" w14:textId="77777777" w:rsidR="00030F63" w:rsidRDefault="00030F63" w:rsidP="00C42096">
      <w:r>
        <w:t>This activity ends up making a version of a ‘Moscow Mule’ cocktail.</w:t>
      </w:r>
    </w:p>
    <w:p w14:paraId="61D830B5" w14:textId="56323132" w:rsidR="00C7598E" w:rsidRDefault="00C7598E" w:rsidP="00C42096">
      <w:r>
        <w:t xml:space="preserve">A version of </w:t>
      </w:r>
      <w:r w:rsidR="00030F63">
        <w:t>it</w:t>
      </w:r>
      <w:r>
        <w:t>, without the alcohol, could easily be done in school.</w:t>
      </w:r>
    </w:p>
    <w:p w14:paraId="3DBE5DE4" w14:textId="4052F1D4" w:rsidR="00C7598E" w:rsidRDefault="00030F63" w:rsidP="00C42096">
      <w:r>
        <w:t>1) You need to make sure that the ‘chemicals’ are all food grade. They are all cheap and widely available.</w:t>
      </w:r>
    </w:p>
    <w:p w14:paraId="49143718" w14:textId="52B7A0CC" w:rsidR="00030F63" w:rsidRDefault="00030F63" w:rsidP="00C42096">
      <w:r>
        <w:t xml:space="preserve">2) you will also need to make sure you are not using laboratory equipment. A set of plastic measuring cylinders is </w:t>
      </w:r>
      <w:proofErr w:type="gramStart"/>
      <w:r>
        <w:t>inexpensive</w:t>
      </w:r>
      <w:proofErr w:type="gramEnd"/>
      <w:r>
        <w:t xml:space="preserve"> and the quantities could be adjusted so that you only need one size (say 100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 xml:space="preserve">) if cost is at a premium. Weigh boats can be </w:t>
      </w:r>
      <w:r w:rsidR="00A0184F">
        <w:t xml:space="preserve">improvised from foil, or paper cupcake moulds, </w:t>
      </w:r>
      <w:proofErr w:type="spellStart"/>
      <w:r w:rsidR="00A0184F">
        <w:t>plasic</w:t>
      </w:r>
      <w:proofErr w:type="spellEnd"/>
      <w:r w:rsidR="00A0184F">
        <w:t xml:space="preserve"> cups can replace beakers and spoons can be used as stirring rods.</w:t>
      </w:r>
    </w:p>
    <w:p w14:paraId="73FED0C3" w14:textId="5E1FEEAF" w:rsidR="00030F63" w:rsidRDefault="00030F63" w:rsidP="00C42096">
      <w:r>
        <w:t xml:space="preserve">3) The activity should not be done in the lab if students are going to drink it. Use a </w:t>
      </w:r>
      <w:r w:rsidR="00A0184F">
        <w:t xml:space="preserve">Home </w:t>
      </w:r>
      <w:proofErr w:type="spellStart"/>
      <w:r w:rsidR="00A0184F">
        <w:t>Ec</w:t>
      </w:r>
      <w:proofErr w:type="spellEnd"/>
      <w:r w:rsidR="00A0184F">
        <w:t xml:space="preserve"> room or just an ordinary classroom.</w:t>
      </w:r>
    </w:p>
    <w:p w14:paraId="0A148CA4" w14:textId="29B99CE2" w:rsidR="00A0184F" w:rsidRDefault="00A0184F" w:rsidP="00C42096">
      <w:r>
        <w:t>And remember you can change the recipe in any way you like.</w:t>
      </w:r>
    </w:p>
    <w:p w14:paraId="2587C0FF" w14:textId="77777777" w:rsidR="00C7598E" w:rsidRDefault="00C7598E" w:rsidP="00C42096"/>
    <w:p w14:paraId="12602500" w14:textId="5BE4E275" w:rsidR="00C42096" w:rsidRDefault="00C42096" w:rsidP="00C42096">
      <w:r w:rsidRPr="004B5D70">
        <w:rPr>
          <w:b/>
        </w:rPr>
        <w:t xml:space="preserve">A </w:t>
      </w:r>
      <w:r>
        <w:t xml:space="preserve">is sucrose – caster sugar dissolved quicker than </w:t>
      </w:r>
      <w:r w:rsidR="00C7598E">
        <w:t>granulated</w:t>
      </w:r>
      <w:r>
        <w:t xml:space="preserve">. This will need 50g made up to 100 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>.</w:t>
      </w:r>
    </w:p>
    <w:p w14:paraId="331C6250" w14:textId="58C460A0" w:rsidR="00C42096" w:rsidRDefault="00C42096" w:rsidP="00C42096">
      <w:r>
        <w:t xml:space="preserve">Normally you would add the solid to the </w:t>
      </w:r>
      <w:proofErr w:type="gramStart"/>
      <w:r>
        <w:t>liquid</w:t>
      </w:r>
      <w:proofErr w:type="gramEnd"/>
      <w:r>
        <w:t xml:space="preserve"> but this is such a concentrated solution that the increase in volume would be too great.</w:t>
      </w:r>
    </w:p>
    <w:p w14:paraId="00BBACA0" w14:textId="77777777" w:rsidR="009F0227" w:rsidRDefault="009F0227" w:rsidP="00C42096"/>
    <w:p w14:paraId="7B440827" w14:textId="05AFDDC6" w:rsidR="00C42096" w:rsidRDefault="00C42096" w:rsidP="00C42096">
      <w:r w:rsidRPr="004B5D70">
        <w:rPr>
          <w:b/>
        </w:rPr>
        <w:t xml:space="preserve">X </w:t>
      </w:r>
      <w:r>
        <w:t>is vodka – probably not suitable for use with pupils!</w:t>
      </w:r>
    </w:p>
    <w:p w14:paraId="46DB9BBE" w14:textId="3ADA2914" w:rsidR="00C42096" w:rsidRDefault="00C42096" w:rsidP="00C42096">
      <w:r>
        <w:t xml:space="preserve">The amount of lime juice </w:t>
      </w:r>
      <w:r w:rsidR="009F0227">
        <w:t>needed</w:t>
      </w:r>
      <w:r>
        <w:t xml:space="preserve"> in a 3:2 ratio is </w:t>
      </w:r>
      <w:r w:rsidR="009F0227">
        <w:t xml:space="preserve">46.67 </w:t>
      </w:r>
      <w:r w:rsidR="009F0227" w:rsidRPr="00C25802">
        <w:rPr>
          <w:rFonts w:cs="Times New Roman"/>
        </w:rPr>
        <w:t>cm</w:t>
      </w:r>
      <w:r w:rsidR="009F0227" w:rsidRPr="00C25802">
        <w:rPr>
          <w:rFonts w:cs="Times New Roman"/>
          <w:vertAlign w:val="superscript"/>
        </w:rPr>
        <w:t>3</w:t>
      </w:r>
      <w:r w:rsidR="009F0227" w:rsidRPr="009F0227">
        <w:rPr>
          <w:rFonts w:cs="Times New Roman"/>
        </w:rPr>
        <w:t>.</w:t>
      </w:r>
      <w:r w:rsidR="009F0227">
        <w:t xml:space="preserve"> </w:t>
      </w:r>
    </w:p>
    <w:p w14:paraId="5E66AB86" w14:textId="23CF0F05" w:rsidR="009F0227" w:rsidRDefault="009F0227" w:rsidP="00C42096"/>
    <w:p w14:paraId="597FF667" w14:textId="7BF5E2A9" w:rsidR="009F0227" w:rsidRDefault="009F0227" w:rsidP="00C42096">
      <w:pPr>
        <w:rPr>
          <w:rFonts w:cs="Times New Roman"/>
        </w:rPr>
      </w:pPr>
      <w:r>
        <w:t xml:space="preserve">C is glucose. Glucose has </w:t>
      </w:r>
      <w:proofErr w:type="gramStart"/>
      <w:r>
        <w:t>a</w:t>
      </w:r>
      <w:proofErr w:type="gramEnd"/>
      <w:r>
        <w:t xml:space="preserve"> RMM (GFM) of 180. This means that 1 litre of a 1 molar solution contains 180g. So 50 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 xml:space="preserve"> will contain 180 x (1000 </w:t>
      </w:r>
      <w:r>
        <w:rPr>
          <w:rFonts w:cs="Times New Roman"/>
        </w:rPr>
        <w:t>÷</w:t>
      </w:r>
      <w:r>
        <w:t xml:space="preserve"> 50) g = 180 </w:t>
      </w:r>
      <w:r>
        <w:rPr>
          <w:rFonts w:cs="Times New Roman"/>
        </w:rPr>
        <w:t xml:space="preserve">÷ </w:t>
      </w:r>
      <w:proofErr w:type="gramStart"/>
      <w:r>
        <w:rPr>
          <w:rFonts w:cs="Times New Roman"/>
        </w:rPr>
        <w:t>20  =</w:t>
      </w:r>
      <w:proofErr w:type="gramEnd"/>
      <w:r>
        <w:rPr>
          <w:rFonts w:cs="Times New Roman"/>
        </w:rPr>
        <w:t xml:space="preserve"> 9 g</w:t>
      </w:r>
    </w:p>
    <w:p w14:paraId="23055D6A" w14:textId="1FDD7444" w:rsidR="009F0227" w:rsidRDefault="009F0227" w:rsidP="00C42096"/>
    <w:p w14:paraId="0DC2167E" w14:textId="62248BC7" w:rsidR="009F0227" w:rsidRDefault="00C7598E" w:rsidP="00C42096">
      <w:r>
        <w:t>To make up your solutions in a 2:2:1 ratio up to a maximum of 100 means mixing them at 40, 40 and 20.</w:t>
      </w:r>
    </w:p>
    <w:p w14:paraId="2F1329C9" w14:textId="0D36CB5B" w:rsidR="00C7598E" w:rsidRDefault="00C7598E" w:rsidP="00C42096"/>
    <w:p w14:paraId="0A24128A" w14:textId="19603E81" w:rsidR="00C7598E" w:rsidRDefault="00C7598E" w:rsidP="00C42096">
      <w:r>
        <w:t>Y is ginger ale</w:t>
      </w:r>
    </w:p>
    <w:p w14:paraId="1C4AAB90" w14:textId="3A542F2E" w:rsidR="00C7598E" w:rsidRPr="00C42096" w:rsidRDefault="00C7598E" w:rsidP="00C42096">
      <w:r>
        <w:t>If your 100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 xml:space="preserve"> is 25% of the solution, then the total volume must be 400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 xml:space="preserve"> and so you need to add 300</w:t>
      </w:r>
      <w:r w:rsidRPr="00C25802">
        <w:rPr>
          <w:rFonts w:cs="Times New Roman"/>
        </w:rPr>
        <w:t>cm</w:t>
      </w:r>
      <w:r w:rsidRPr="00C25802">
        <w:rPr>
          <w:rFonts w:cs="Times New Roman"/>
          <w:vertAlign w:val="superscript"/>
        </w:rPr>
        <w:t>3</w:t>
      </w:r>
      <w:r>
        <w:t xml:space="preserve"> of ginger ale to give your final cocktail.</w:t>
      </w:r>
    </w:p>
    <w:sectPr w:rsidR="00C7598E" w:rsidRPr="00C42096" w:rsidSect="00166C9B">
      <w:pgSz w:w="11906" w:h="16838"/>
      <w:pgMar w:top="993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386A"/>
    <w:multiLevelType w:val="hybridMultilevel"/>
    <w:tmpl w:val="F100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45EF"/>
    <w:multiLevelType w:val="hybridMultilevel"/>
    <w:tmpl w:val="A6186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670"/>
    <w:multiLevelType w:val="hybridMultilevel"/>
    <w:tmpl w:val="A6186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102"/>
    <w:multiLevelType w:val="hybridMultilevel"/>
    <w:tmpl w:val="A6186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4E8"/>
    <w:multiLevelType w:val="hybridMultilevel"/>
    <w:tmpl w:val="18F49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4849"/>
    <w:multiLevelType w:val="hybridMultilevel"/>
    <w:tmpl w:val="18F49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82D99"/>
    <w:multiLevelType w:val="hybridMultilevel"/>
    <w:tmpl w:val="A6186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43449"/>
    <w:multiLevelType w:val="hybridMultilevel"/>
    <w:tmpl w:val="A6186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1BE5"/>
    <w:multiLevelType w:val="hybridMultilevel"/>
    <w:tmpl w:val="A6186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57"/>
    <w:rsid w:val="00004CB6"/>
    <w:rsid w:val="000251C1"/>
    <w:rsid w:val="00030F63"/>
    <w:rsid w:val="00046F7D"/>
    <w:rsid w:val="00074301"/>
    <w:rsid w:val="000A2156"/>
    <w:rsid w:val="00102C31"/>
    <w:rsid w:val="0012114C"/>
    <w:rsid w:val="00123CE7"/>
    <w:rsid w:val="00134ACE"/>
    <w:rsid w:val="00142790"/>
    <w:rsid w:val="001546B6"/>
    <w:rsid w:val="00160274"/>
    <w:rsid w:val="00166C9B"/>
    <w:rsid w:val="001737B7"/>
    <w:rsid w:val="00175209"/>
    <w:rsid w:val="0017783F"/>
    <w:rsid w:val="00192022"/>
    <w:rsid w:val="00196A2D"/>
    <w:rsid w:val="00197927"/>
    <w:rsid w:val="001A12C3"/>
    <w:rsid w:val="001A47A8"/>
    <w:rsid w:val="001B39C3"/>
    <w:rsid w:val="001D1821"/>
    <w:rsid w:val="001D4F26"/>
    <w:rsid w:val="001E2094"/>
    <w:rsid w:val="001F587C"/>
    <w:rsid w:val="001F63D5"/>
    <w:rsid w:val="0020112B"/>
    <w:rsid w:val="002016D0"/>
    <w:rsid w:val="00206C84"/>
    <w:rsid w:val="00223850"/>
    <w:rsid w:val="00230C4D"/>
    <w:rsid w:val="00230F71"/>
    <w:rsid w:val="00231A87"/>
    <w:rsid w:val="00236B76"/>
    <w:rsid w:val="00257AB5"/>
    <w:rsid w:val="002C2D75"/>
    <w:rsid w:val="002C76E5"/>
    <w:rsid w:val="002D5CA0"/>
    <w:rsid w:val="002E7F01"/>
    <w:rsid w:val="002F4053"/>
    <w:rsid w:val="003009F7"/>
    <w:rsid w:val="0031103C"/>
    <w:rsid w:val="003130D4"/>
    <w:rsid w:val="003316FA"/>
    <w:rsid w:val="00336E87"/>
    <w:rsid w:val="003372C6"/>
    <w:rsid w:val="0035535A"/>
    <w:rsid w:val="0036164C"/>
    <w:rsid w:val="0036407C"/>
    <w:rsid w:val="0037542A"/>
    <w:rsid w:val="00390A48"/>
    <w:rsid w:val="003A581A"/>
    <w:rsid w:val="003F0F42"/>
    <w:rsid w:val="00423D2A"/>
    <w:rsid w:val="00424D73"/>
    <w:rsid w:val="00463836"/>
    <w:rsid w:val="00477208"/>
    <w:rsid w:val="00482347"/>
    <w:rsid w:val="004928EF"/>
    <w:rsid w:val="004B5D70"/>
    <w:rsid w:val="004B5F7C"/>
    <w:rsid w:val="004D06E6"/>
    <w:rsid w:val="004D7D7E"/>
    <w:rsid w:val="004E546B"/>
    <w:rsid w:val="005118C0"/>
    <w:rsid w:val="005235E8"/>
    <w:rsid w:val="00542D19"/>
    <w:rsid w:val="005445DC"/>
    <w:rsid w:val="0055634B"/>
    <w:rsid w:val="005626F8"/>
    <w:rsid w:val="0058661C"/>
    <w:rsid w:val="0059555C"/>
    <w:rsid w:val="00596FCC"/>
    <w:rsid w:val="005B4A47"/>
    <w:rsid w:val="005C00D0"/>
    <w:rsid w:val="005D2F44"/>
    <w:rsid w:val="005E74B7"/>
    <w:rsid w:val="005E7D30"/>
    <w:rsid w:val="0061055A"/>
    <w:rsid w:val="006124D5"/>
    <w:rsid w:val="0063171C"/>
    <w:rsid w:val="00632596"/>
    <w:rsid w:val="00650C49"/>
    <w:rsid w:val="00655FEE"/>
    <w:rsid w:val="00680BA1"/>
    <w:rsid w:val="0068474F"/>
    <w:rsid w:val="00685AEB"/>
    <w:rsid w:val="0069317E"/>
    <w:rsid w:val="006C2FD8"/>
    <w:rsid w:val="006E33BC"/>
    <w:rsid w:val="006F0133"/>
    <w:rsid w:val="006F2098"/>
    <w:rsid w:val="00707C2F"/>
    <w:rsid w:val="007362C9"/>
    <w:rsid w:val="00743797"/>
    <w:rsid w:val="00751C0C"/>
    <w:rsid w:val="007577E9"/>
    <w:rsid w:val="00766054"/>
    <w:rsid w:val="00777F48"/>
    <w:rsid w:val="00784B0E"/>
    <w:rsid w:val="007A395C"/>
    <w:rsid w:val="007B3886"/>
    <w:rsid w:val="007D123D"/>
    <w:rsid w:val="007F146A"/>
    <w:rsid w:val="007F3156"/>
    <w:rsid w:val="00811B37"/>
    <w:rsid w:val="00812ECA"/>
    <w:rsid w:val="008200AD"/>
    <w:rsid w:val="00845576"/>
    <w:rsid w:val="00851FB3"/>
    <w:rsid w:val="00861435"/>
    <w:rsid w:val="00864B57"/>
    <w:rsid w:val="00865CFF"/>
    <w:rsid w:val="008C2240"/>
    <w:rsid w:val="008C5DEA"/>
    <w:rsid w:val="008D6D6E"/>
    <w:rsid w:val="00903A25"/>
    <w:rsid w:val="0092302F"/>
    <w:rsid w:val="00965212"/>
    <w:rsid w:val="009767F1"/>
    <w:rsid w:val="00977425"/>
    <w:rsid w:val="009C010E"/>
    <w:rsid w:val="009D441A"/>
    <w:rsid w:val="009D497E"/>
    <w:rsid w:val="009E1DE5"/>
    <w:rsid w:val="009F0227"/>
    <w:rsid w:val="009F2EEA"/>
    <w:rsid w:val="00A0184F"/>
    <w:rsid w:val="00A1126E"/>
    <w:rsid w:val="00A30E7B"/>
    <w:rsid w:val="00A54C94"/>
    <w:rsid w:val="00A558BA"/>
    <w:rsid w:val="00A62FA5"/>
    <w:rsid w:val="00A94A7B"/>
    <w:rsid w:val="00AB35F6"/>
    <w:rsid w:val="00AC0062"/>
    <w:rsid w:val="00AE6266"/>
    <w:rsid w:val="00B020D2"/>
    <w:rsid w:val="00B02D90"/>
    <w:rsid w:val="00B03EAB"/>
    <w:rsid w:val="00B20603"/>
    <w:rsid w:val="00B2173B"/>
    <w:rsid w:val="00B45E68"/>
    <w:rsid w:val="00B54274"/>
    <w:rsid w:val="00B77757"/>
    <w:rsid w:val="00B86551"/>
    <w:rsid w:val="00BA26C0"/>
    <w:rsid w:val="00BB0271"/>
    <w:rsid w:val="00BF1507"/>
    <w:rsid w:val="00BF67BF"/>
    <w:rsid w:val="00C21967"/>
    <w:rsid w:val="00C3728C"/>
    <w:rsid w:val="00C42096"/>
    <w:rsid w:val="00C44BC4"/>
    <w:rsid w:val="00C60F76"/>
    <w:rsid w:val="00C61C1B"/>
    <w:rsid w:val="00C7167F"/>
    <w:rsid w:val="00C7598E"/>
    <w:rsid w:val="00CE71B4"/>
    <w:rsid w:val="00CF42A8"/>
    <w:rsid w:val="00D11F8A"/>
    <w:rsid w:val="00D25C02"/>
    <w:rsid w:val="00D26A23"/>
    <w:rsid w:val="00D30C25"/>
    <w:rsid w:val="00D629FE"/>
    <w:rsid w:val="00D63545"/>
    <w:rsid w:val="00D66A65"/>
    <w:rsid w:val="00D87099"/>
    <w:rsid w:val="00DA56BE"/>
    <w:rsid w:val="00DA6039"/>
    <w:rsid w:val="00DF72B3"/>
    <w:rsid w:val="00E06458"/>
    <w:rsid w:val="00E12D3E"/>
    <w:rsid w:val="00E36FCB"/>
    <w:rsid w:val="00E41BBD"/>
    <w:rsid w:val="00E718AD"/>
    <w:rsid w:val="00E818A4"/>
    <w:rsid w:val="00EB70A9"/>
    <w:rsid w:val="00EC7EEE"/>
    <w:rsid w:val="00F01945"/>
    <w:rsid w:val="00F03A5D"/>
    <w:rsid w:val="00F0599D"/>
    <w:rsid w:val="00F06AF5"/>
    <w:rsid w:val="00F07EF8"/>
    <w:rsid w:val="00F162D9"/>
    <w:rsid w:val="00F37018"/>
    <w:rsid w:val="00F7208B"/>
    <w:rsid w:val="00F77523"/>
    <w:rsid w:val="00FA2714"/>
    <w:rsid w:val="00FA5ECC"/>
    <w:rsid w:val="00FA6D59"/>
    <w:rsid w:val="00FC245B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EC50"/>
  <w15:docId w15:val="{E4CDFA07-039E-458B-B28C-2ED92EE2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0AD"/>
    <w:pPr>
      <w:spacing w:after="120"/>
    </w:pPr>
    <w:rPr>
      <w:rFonts w:ascii="Times New Roman" w:eastAsiaTheme="minorEastAsia" w:hAnsi="Times New Roman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0AD"/>
    <w:pPr>
      <w:keepNext/>
      <w:keepLines/>
      <w:outlineLvl w:val="0"/>
    </w:pPr>
    <w:rPr>
      <w:rFonts w:eastAsiaTheme="majorEastAsia" w:cstheme="majorBidi"/>
      <w:b/>
      <w:bCs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0AD"/>
    <w:pPr>
      <w:keepNext/>
      <w:keepLines/>
      <w:outlineLvl w:val="1"/>
    </w:pPr>
    <w:rPr>
      <w:rFonts w:eastAsiaTheme="majorEastAsia" w:cstheme="majorBidi"/>
      <w:b/>
      <w:bCs/>
      <w:sz w:val="28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A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8200AD"/>
    <w:pPr>
      <w:spacing w:after="120" w:line="240" w:lineRule="auto"/>
      <w:ind w:left="1134"/>
    </w:pPr>
    <w:rPr>
      <w:rFonts w:ascii="Times New Roman" w:eastAsiaTheme="minorEastAsia" w:hAnsi="Times New Roman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200A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865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661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6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F6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C9B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6C9B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66C9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6C9B"/>
    <w:pPr>
      <w:spacing w:before="100" w:beforeAutospacing="1" w:after="100" w:afterAutospacing="1" w:line="240" w:lineRule="auto"/>
    </w:pPr>
    <w:rPr>
      <w:rFonts w:cs="Times New Roman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</dc:creator>
  <cp:lastModifiedBy>esoc</cp:lastModifiedBy>
  <cp:revision>119</cp:revision>
  <cp:lastPrinted>2018-06-08T09:47:00Z</cp:lastPrinted>
  <dcterms:created xsi:type="dcterms:W3CDTF">2018-04-19T11:53:00Z</dcterms:created>
  <dcterms:modified xsi:type="dcterms:W3CDTF">2018-11-05T17:11:00Z</dcterms:modified>
</cp:coreProperties>
</file>