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08C" w:rsidRPr="00AE71D2" w:rsidRDefault="001D561F" w:rsidP="00AE71D2">
      <w:pPr>
        <w:pStyle w:val="unknownstyle"/>
        <w:spacing w:after="120" w:line="276" w:lineRule="auto"/>
        <w:rPr>
          <w:rFonts w:ascii="Times New Roman" w:hAnsi="Times New Roman" w:cs="Times New Roman"/>
          <w:b w:val="0"/>
          <w:bCs w:val="0"/>
          <w:color w:val="0070C0"/>
          <w:kern w:val="0"/>
          <w:sz w:val="40"/>
          <w:szCs w:val="40"/>
        </w:rPr>
        <w:sectPr w:rsidR="00BD008C" w:rsidRPr="00AE71D2" w:rsidSect="001D561F">
          <w:pgSz w:w="12240" w:h="15840"/>
          <w:pgMar w:top="1276" w:right="1440" w:bottom="1440" w:left="1440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  <w:noEndnote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61.45pt;margin-top:-27.25pt;width:37.1pt;height:37.1pt;z-index:1;mso-position-horizontal-relative:text;mso-position-vertical-relative:text;mso-width-relative:page;mso-height-relative:page">
            <v:imagedata r:id="rId5" o:title="SSERC_small"/>
            <w10:wrap type="square"/>
          </v:shape>
        </w:pict>
      </w:r>
      <w:r w:rsidR="00BD008C" w:rsidRPr="001D561F">
        <w:rPr>
          <w:rFonts w:ascii="Times New Roman" w:hAnsi="Times New Roman" w:cs="Times New Roman"/>
          <w:color w:val="0070C0"/>
          <w:sz w:val="40"/>
          <w:szCs w:val="40"/>
          <w:lang w:val="en-US"/>
        </w:rPr>
        <w:t xml:space="preserve">The Health </w:t>
      </w:r>
      <w:r w:rsidR="00AE71D2">
        <w:rPr>
          <w:rFonts w:ascii="Times New Roman" w:hAnsi="Times New Roman" w:cs="Times New Roman"/>
          <w:color w:val="0070C0"/>
          <w:sz w:val="40"/>
          <w:szCs w:val="40"/>
          <w:lang w:val="en-US"/>
        </w:rPr>
        <w:t>and Safety at Work etc. Act 1974</w:t>
      </w:r>
    </w:p>
    <w:p w:rsidR="00BD008C" w:rsidRPr="006F1B9A" w:rsidRDefault="00BD008C" w:rsidP="00AE71D2">
      <w:pPr>
        <w:pStyle w:val="Heading1"/>
        <w:spacing w:after="120" w:line="276" w:lineRule="auto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bookmarkStart w:id="0" w:name="_GoBack"/>
      <w:bookmarkEnd w:id="0"/>
      <w:r w:rsidRPr="006F1B9A">
        <w:rPr>
          <w:rFonts w:ascii="Times New Roman" w:hAnsi="Times New Roman" w:cs="Times New Roman"/>
          <w:sz w:val="24"/>
          <w:szCs w:val="24"/>
          <w:lang w:val="en-US"/>
        </w:rPr>
        <w:t>What is the HSWA?</w:t>
      </w:r>
    </w:p>
    <w:p w:rsidR="006F1B9A" w:rsidRPr="006F1B9A" w:rsidRDefault="006F1B9A" w:rsidP="00AE71D2">
      <w:pPr>
        <w:pStyle w:val="BodyText3"/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1B9A">
        <w:rPr>
          <w:rFonts w:ascii="Times New Roman" w:hAnsi="Times New Roman" w:cs="Times New Roman"/>
          <w:sz w:val="24"/>
          <w:szCs w:val="24"/>
          <w:lang w:val="en-US"/>
        </w:rPr>
        <w:t>HSWA (The Health and Safety at Work etc. Act 1974) is a key piece of legislation covering all aspects of health, safety and welfare in the workplace. It is an ‘enabling’ act—which means that it allows various H&amp;S regulation (such as COSHH and The Electricity at Work Regulations) to be introduced without any need for the normal parliamentary process—which can be very time-consuming. (Parliament can, though, block any proposed regulations).</w:t>
      </w:r>
    </w:p>
    <w:p w:rsidR="006F1B9A" w:rsidRPr="006F1B9A" w:rsidRDefault="006F1B9A" w:rsidP="00AE71D2">
      <w:pPr>
        <w:overflowPunct/>
        <w:spacing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</w:pPr>
    </w:p>
    <w:p w:rsidR="006F1B9A" w:rsidRPr="006F1B9A" w:rsidRDefault="006F1B9A" w:rsidP="00AE71D2">
      <w:pPr>
        <w:overflowPunct/>
        <w:spacing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  <w:sectPr w:rsidR="006F1B9A" w:rsidRPr="006F1B9A" w:rsidSect="001D561F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  <w:noEndnote/>
        </w:sectPr>
      </w:pPr>
    </w:p>
    <w:p w:rsidR="00BD008C" w:rsidRPr="006F1B9A" w:rsidRDefault="00BD008C" w:rsidP="00AE71D2">
      <w:pPr>
        <w:pStyle w:val="Heading1"/>
        <w:spacing w:after="120" w:line="276" w:lineRule="auto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  <w:lang w:val="en-US"/>
        </w:rPr>
        <w:t>What are the key points?</w:t>
      </w:r>
    </w:p>
    <w:p w:rsidR="00BD008C" w:rsidRPr="006F1B9A" w:rsidRDefault="00BD008C" w:rsidP="00AE71D2">
      <w:pPr>
        <w:overflowPunct/>
        <w:spacing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  <w:sectPr w:rsidR="00BD008C" w:rsidRPr="006F1B9A" w:rsidSect="001D561F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  <w:noEndnote/>
        </w:sectPr>
      </w:pPr>
    </w:p>
    <w:p w:rsidR="00BD008C" w:rsidRPr="006F1B9A" w:rsidRDefault="00BD008C" w:rsidP="00AE71D2">
      <w:pPr>
        <w:pStyle w:val="BodyText3"/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1B9A">
        <w:rPr>
          <w:rFonts w:ascii="Times New Roman" w:hAnsi="Times New Roman" w:cs="Times New Roman"/>
          <w:sz w:val="24"/>
          <w:szCs w:val="24"/>
          <w:lang w:val="en-US"/>
        </w:rPr>
        <w:t>The key things you need to be aware of from HSWA are:</w:t>
      </w:r>
    </w:p>
    <w:p w:rsidR="00BD008C" w:rsidRPr="006F1B9A" w:rsidRDefault="00BD008C" w:rsidP="00AE71D2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</w:rPr>
        <w:t>The employer has a duty to ensure, so far as is reasonabl</w:t>
      </w:r>
      <w:r w:rsidR="00FD15C2" w:rsidRPr="006F1B9A">
        <w:rPr>
          <w:rFonts w:ascii="Times New Roman" w:hAnsi="Times New Roman" w:cs="Times New Roman"/>
          <w:sz w:val="24"/>
          <w:szCs w:val="24"/>
        </w:rPr>
        <w:t>y practicable the health, safety</w:t>
      </w:r>
      <w:r w:rsidRPr="006F1B9A">
        <w:rPr>
          <w:rFonts w:ascii="Times New Roman" w:hAnsi="Times New Roman" w:cs="Times New Roman"/>
          <w:sz w:val="24"/>
          <w:szCs w:val="24"/>
        </w:rPr>
        <w:t xml:space="preserve"> and welfare at work of all his employees</w:t>
      </w:r>
    </w:p>
    <w:p w:rsidR="00BD008C" w:rsidRPr="006F1B9A" w:rsidRDefault="00BD008C" w:rsidP="00AE71D2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</w:rPr>
        <w:t xml:space="preserve">A similar duty applies towards others who are not employees </w:t>
      </w:r>
      <w:proofErr w:type="spellStart"/>
      <w:r w:rsidRPr="006F1B9A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6F1B9A">
        <w:rPr>
          <w:rFonts w:ascii="Times New Roman" w:hAnsi="Times New Roman" w:cs="Times New Roman"/>
          <w:sz w:val="24"/>
          <w:szCs w:val="24"/>
        </w:rPr>
        <w:t xml:space="preserve"> the public.</w:t>
      </w:r>
    </w:p>
    <w:p w:rsidR="00BD008C" w:rsidRPr="006F1B9A" w:rsidRDefault="00BD008C" w:rsidP="00AE71D2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</w:rPr>
        <w:t>Employees have a duty to look after their own H&amp;S as well as others and co-operate with their employer</w:t>
      </w:r>
    </w:p>
    <w:p w:rsidR="00BD008C" w:rsidRPr="006F1B9A" w:rsidRDefault="00BD008C" w:rsidP="00AE71D2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</w:rPr>
        <w:t>Any equipment, machinery or chemicals must be manufactured to be safe when used, maintained, installed, disposed of etc.</w:t>
      </w:r>
    </w:p>
    <w:p w:rsidR="00BD008C" w:rsidRPr="006F1B9A" w:rsidRDefault="00BD008C" w:rsidP="00AE71D2">
      <w:pPr>
        <w:pStyle w:val="BodyText3"/>
        <w:spacing w:after="120"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</w:pPr>
    </w:p>
    <w:p w:rsidR="00BD008C" w:rsidRPr="006F1B9A" w:rsidRDefault="00BD008C" w:rsidP="00AE71D2">
      <w:pPr>
        <w:pStyle w:val="Heading1"/>
        <w:spacing w:after="120" w:line="276" w:lineRule="auto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  <w:lang w:val="en-US"/>
        </w:rPr>
        <w:t>The Health and Safety Executive</w:t>
      </w:r>
    </w:p>
    <w:p w:rsidR="00BD008C" w:rsidRPr="006F1B9A" w:rsidRDefault="00BD008C" w:rsidP="00AE71D2">
      <w:pPr>
        <w:overflowPunct/>
        <w:spacing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  <w:sectPr w:rsidR="00BD008C" w:rsidRPr="006F1B9A" w:rsidSect="001D561F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  <w:noEndnote/>
        </w:sectPr>
      </w:pPr>
    </w:p>
    <w:p w:rsidR="00BD008C" w:rsidRPr="006F1B9A" w:rsidRDefault="00BD008C" w:rsidP="00AE71D2">
      <w:pPr>
        <w:pStyle w:val="BodyText3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</w:rPr>
        <w:t>The HSE was set up under the HSWA . Its main duties are:</w:t>
      </w:r>
    </w:p>
    <w:p w:rsidR="00BD008C" w:rsidRPr="006F1B9A" w:rsidRDefault="00BD008C" w:rsidP="00AE71D2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</w:rPr>
        <w:t>Proposing new or revised H&amp;S regulations</w:t>
      </w:r>
    </w:p>
    <w:p w:rsidR="00BD008C" w:rsidRPr="006F1B9A" w:rsidRDefault="00BD008C" w:rsidP="00AE71D2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</w:rPr>
        <w:t>Interpreting and explaining H&amp;S law and offering guidance</w:t>
      </w:r>
    </w:p>
    <w:p w:rsidR="00BD008C" w:rsidRPr="006F1B9A" w:rsidRDefault="00BD008C" w:rsidP="00AE71D2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</w:rPr>
        <w:t>Inspecting workplaces to determine if they are complying with the law</w:t>
      </w:r>
    </w:p>
    <w:p w:rsidR="00BD008C" w:rsidRPr="006F1B9A" w:rsidRDefault="00BD008C" w:rsidP="00AE71D2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</w:rPr>
        <w:t>Investigating accidents in the workplace</w:t>
      </w:r>
    </w:p>
    <w:p w:rsidR="00BD008C" w:rsidRPr="006F1B9A" w:rsidRDefault="00BD008C" w:rsidP="00AE71D2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</w:rPr>
        <w:t>Prosecuting where there have been serious breaches of H&amp;S law.</w:t>
      </w:r>
    </w:p>
    <w:p w:rsidR="00FD15C2" w:rsidRPr="006F1B9A" w:rsidRDefault="00FD15C2" w:rsidP="00AE71D2">
      <w:pPr>
        <w:pStyle w:val="BodyText3"/>
        <w:spacing w:after="12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D15C2" w:rsidRPr="006F1B9A" w:rsidRDefault="00FD15C2" w:rsidP="00AE71D2">
      <w:pPr>
        <w:pStyle w:val="Heading1"/>
        <w:spacing w:after="120" w:line="276" w:lineRule="auto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  <w:lang w:val="en-US"/>
        </w:rPr>
        <w:t>So far as is reasonable practicable</w:t>
      </w:r>
    </w:p>
    <w:p w:rsidR="00FD15C2" w:rsidRPr="006F1B9A" w:rsidRDefault="00FD15C2" w:rsidP="00AE71D2">
      <w:pPr>
        <w:overflowPunct/>
        <w:spacing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  <w:sectPr w:rsidR="00FD15C2" w:rsidRPr="006F1B9A" w:rsidSect="00AE71D2">
          <w:type w:val="continuous"/>
          <w:pgSz w:w="12240" w:h="15840"/>
          <w:pgMar w:top="1440" w:right="1440" w:bottom="993" w:left="1440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  <w:noEndnote/>
        </w:sectPr>
      </w:pPr>
    </w:p>
    <w:p w:rsidR="00FD15C2" w:rsidRPr="006F1B9A" w:rsidRDefault="00FD15C2" w:rsidP="00AE71D2">
      <w:pPr>
        <w:pStyle w:val="BodyText3"/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1B9A">
        <w:rPr>
          <w:rFonts w:ascii="Times New Roman" w:hAnsi="Times New Roman" w:cs="Times New Roman"/>
          <w:sz w:val="24"/>
          <w:szCs w:val="24"/>
          <w:lang w:val="en-US"/>
        </w:rPr>
        <w:t>This phrase so far as is reasonably practicable (SFAIRP) means that the  risk in a particular situation can be balanced against the time, trouble, cost and physical difficulty of taking measures to avoid the risk.</w:t>
      </w:r>
    </w:p>
    <w:p w:rsidR="00FD15C2" w:rsidRPr="006F1B9A" w:rsidRDefault="00FD15C2" w:rsidP="00AE71D2">
      <w:pPr>
        <w:pStyle w:val="BodyText3"/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1B9A">
        <w:rPr>
          <w:rFonts w:ascii="Times New Roman" w:hAnsi="Times New Roman" w:cs="Times New Roman"/>
          <w:sz w:val="24"/>
          <w:szCs w:val="24"/>
          <w:lang w:val="en-US"/>
        </w:rPr>
        <w:t>It is a judgement. Guidance is available from the HSE but ultimately the decision about whether a measure is practicable is for the courts.</w:t>
      </w:r>
    </w:p>
    <w:p w:rsidR="00FD15C2" w:rsidRPr="006F1B9A" w:rsidRDefault="00FD15C2" w:rsidP="00AE71D2">
      <w:pPr>
        <w:pStyle w:val="BodyText3"/>
        <w:spacing w:after="120" w:line="276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6F1B9A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Eg</w:t>
      </w:r>
      <w:proofErr w:type="spellEnd"/>
      <w:r w:rsidRPr="006F1B9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providing a rubberized surface over a whole playground at the cost of £1,000,000 to prevent grazed knees is clearly not reasonably practicable. </w:t>
      </w:r>
    </w:p>
    <w:p w:rsidR="00FD15C2" w:rsidRPr="006F1B9A" w:rsidRDefault="00FD15C2" w:rsidP="00AE71D2">
      <w:pPr>
        <w:pStyle w:val="BodyText3"/>
        <w:spacing w:after="120" w:line="276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F1B9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Providing suitable ear defenders for workers in a noisy workshop, clearly is. </w:t>
      </w:r>
    </w:p>
    <w:p w:rsidR="00FD15C2" w:rsidRPr="006F1B9A" w:rsidRDefault="00FD15C2" w:rsidP="00AE71D2">
      <w:pPr>
        <w:pStyle w:val="BodyText3"/>
        <w:spacing w:after="120" w:line="276" w:lineRule="auto"/>
        <w:ind w:left="389" w:hanging="389"/>
        <w:rPr>
          <w:rFonts w:ascii="Times New Roman" w:hAnsi="Times New Roman" w:cs="Times New Roman"/>
          <w:color w:val="auto"/>
          <w:kern w:val="0"/>
          <w:sz w:val="24"/>
          <w:szCs w:val="24"/>
        </w:rPr>
      </w:pPr>
    </w:p>
    <w:p w:rsidR="00BD008C" w:rsidRPr="006F1B9A" w:rsidRDefault="00BD008C" w:rsidP="00AE71D2">
      <w:pPr>
        <w:pStyle w:val="Heading1"/>
        <w:spacing w:after="120" w:line="276" w:lineRule="auto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  <w:lang w:val="en-US"/>
        </w:rPr>
        <w:t>Duties of Employers</w:t>
      </w:r>
    </w:p>
    <w:p w:rsidR="00BD008C" w:rsidRPr="006F1B9A" w:rsidRDefault="00BD008C" w:rsidP="00AE71D2">
      <w:pPr>
        <w:overflowPunct/>
        <w:spacing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  <w:sectPr w:rsidR="00BD008C" w:rsidRPr="006F1B9A" w:rsidSect="00AE71D2">
          <w:type w:val="continuous"/>
          <w:pgSz w:w="12240" w:h="15840"/>
          <w:pgMar w:top="993" w:right="1440" w:bottom="1440" w:left="1440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  <w:noEndnote/>
        </w:sectPr>
      </w:pPr>
    </w:p>
    <w:p w:rsidR="00BD008C" w:rsidRPr="006F1B9A" w:rsidRDefault="00BD008C" w:rsidP="00AE71D2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</w:rPr>
        <w:t>Make sure your workplace and equipment is safe and without risks to the health of workers and anyone else</w:t>
      </w:r>
    </w:p>
    <w:p w:rsidR="00BD008C" w:rsidRPr="006F1B9A" w:rsidRDefault="00BD008C" w:rsidP="00AE71D2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</w:rPr>
        <w:t>Produce, and make available, a health and safety policy</w:t>
      </w:r>
    </w:p>
    <w:p w:rsidR="00BD008C" w:rsidRPr="006F1B9A" w:rsidRDefault="00BD008C" w:rsidP="00AE71D2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</w:rPr>
        <w:t xml:space="preserve">In a way you can understand, explain how risks will be controlled and tell you who is responsible for this. </w:t>
      </w:r>
    </w:p>
    <w:p w:rsidR="00BD008C" w:rsidRPr="006F1B9A" w:rsidRDefault="00BD008C" w:rsidP="00AE71D2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</w:rPr>
        <w:t xml:space="preserve">Consult and work with you and your H&amp;S representatives in protecting everyone from harm in the workplace. </w:t>
      </w:r>
    </w:p>
    <w:p w:rsidR="00BD008C" w:rsidRPr="006F1B9A" w:rsidRDefault="00BD008C" w:rsidP="00AE71D2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</w:rPr>
        <w:t xml:space="preserve">Free of charge, give you the health and safety training you need to do your job. </w:t>
      </w:r>
    </w:p>
    <w:p w:rsidR="00BD008C" w:rsidRPr="006F1B9A" w:rsidRDefault="00BD008C" w:rsidP="00AE71D2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</w:rPr>
        <w:t xml:space="preserve">Free of charge, provide  any equipment and protective clothing needed and ensure it is properly looked after. </w:t>
      </w:r>
    </w:p>
    <w:p w:rsidR="00BD008C" w:rsidRPr="006F1B9A" w:rsidRDefault="00BD008C" w:rsidP="00AE71D2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</w:rPr>
        <w:t xml:space="preserve">Provide adequate facilities for welfare </w:t>
      </w:r>
      <w:proofErr w:type="spellStart"/>
      <w:r w:rsidRPr="006F1B9A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6F1B9A">
        <w:rPr>
          <w:rFonts w:ascii="Times New Roman" w:hAnsi="Times New Roman" w:cs="Times New Roman"/>
          <w:sz w:val="24"/>
          <w:szCs w:val="24"/>
        </w:rPr>
        <w:t xml:space="preserve"> toilets, washing facilities and drinking water. </w:t>
      </w:r>
    </w:p>
    <w:p w:rsidR="00BD008C" w:rsidRPr="006F1B9A" w:rsidRDefault="00BD008C" w:rsidP="00AE71D2">
      <w:pPr>
        <w:overflowPunct/>
        <w:spacing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  <w:sectPr w:rsidR="00BD008C" w:rsidRPr="006F1B9A" w:rsidSect="001D561F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  <w:noEndnote/>
        </w:sectPr>
      </w:pPr>
    </w:p>
    <w:p w:rsidR="00BD008C" w:rsidRPr="006F1B9A" w:rsidRDefault="00BD008C" w:rsidP="00AE71D2">
      <w:pPr>
        <w:pStyle w:val="Heading3"/>
        <w:spacing w:after="1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D008C" w:rsidRPr="006F1B9A" w:rsidRDefault="00BD008C" w:rsidP="00AE71D2">
      <w:pPr>
        <w:pStyle w:val="Heading3"/>
        <w:spacing w:after="120" w:line="276" w:lineRule="auto"/>
        <w:rPr>
          <w:rFonts w:ascii="Times New Roman" w:hAnsi="Times New Roman" w:cs="Times New Roman"/>
          <w:b w:val="0"/>
          <w:bCs w:val="0"/>
          <w:color w:val="auto"/>
          <w:kern w:val="0"/>
          <w:sz w:val="24"/>
          <w:szCs w:val="24"/>
        </w:rPr>
      </w:pPr>
    </w:p>
    <w:p w:rsidR="00FD15C2" w:rsidRPr="006F1B9A" w:rsidRDefault="00FD15C2" w:rsidP="00AE71D2">
      <w:pPr>
        <w:pStyle w:val="Heading1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  <w:lang w:val="en-US"/>
        </w:rPr>
        <w:t>Duties of Employees</w:t>
      </w:r>
    </w:p>
    <w:p w:rsidR="00BD008C" w:rsidRPr="006F1B9A" w:rsidRDefault="00BD008C" w:rsidP="00AE71D2">
      <w:pPr>
        <w:overflowPunct/>
        <w:spacing w:line="276" w:lineRule="auto"/>
        <w:rPr>
          <w:rFonts w:ascii="Times New Roman" w:hAnsi="Times New Roman" w:cs="Times New Roman"/>
          <w:color w:val="auto"/>
          <w:kern w:val="0"/>
          <w:sz w:val="24"/>
          <w:szCs w:val="24"/>
        </w:rPr>
        <w:sectPr w:rsidR="00BD008C" w:rsidRPr="006F1B9A" w:rsidSect="001D561F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  <w:noEndnote/>
        </w:sectPr>
      </w:pPr>
    </w:p>
    <w:p w:rsidR="00BD008C" w:rsidRPr="006F1B9A" w:rsidRDefault="00BD008C" w:rsidP="00AE71D2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</w:rPr>
        <w:t xml:space="preserve">Follow the training you have received when using any work items your employer has given you. </w:t>
      </w:r>
    </w:p>
    <w:p w:rsidR="00BD008C" w:rsidRPr="006F1B9A" w:rsidRDefault="00BD008C" w:rsidP="00AE71D2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</w:rPr>
        <w:t xml:space="preserve">Take reasonable care of your own and other people’s health and safety. </w:t>
      </w:r>
    </w:p>
    <w:p w:rsidR="00BD008C" w:rsidRPr="006F1B9A" w:rsidRDefault="00BD008C" w:rsidP="00AE71D2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</w:rPr>
        <w:t xml:space="preserve">Co-operate with your employer on health and safety. </w:t>
      </w:r>
    </w:p>
    <w:p w:rsidR="00BD008C" w:rsidRPr="006F1B9A" w:rsidRDefault="00BD008C" w:rsidP="00AE71D2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F1B9A">
        <w:rPr>
          <w:rFonts w:ascii="Times New Roman" w:hAnsi="Times New Roman" w:cs="Times New Roman"/>
          <w:sz w:val="24"/>
          <w:szCs w:val="24"/>
        </w:rPr>
        <w:t>Tell someone (your employer, supervisor, or health and safety representative) if you think the work or inadequate precautions are putting anyone’s health and safety at serious risk</w:t>
      </w:r>
    </w:p>
    <w:p w:rsidR="00BD008C" w:rsidRPr="006F1B9A" w:rsidRDefault="00BD008C" w:rsidP="00AE71D2">
      <w:pPr>
        <w:pStyle w:val="BodyText3"/>
        <w:numPr>
          <w:ilvl w:val="0"/>
          <w:numId w:val="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  <w:sectPr w:rsidR="00BD008C" w:rsidRPr="006F1B9A" w:rsidSect="001D561F"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nThickSmallGap" w:sz="24" w:space="24" w:color="0070C0"/>
            <w:left w:val="thinThickSmallGap" w:sz="24" w:space="24" w:color="0070C0"/>
            <w:bottom w:val="thickThinSmallGap" w:sz="24" w:space="24" w:color="0070C0"/>
            <w:right w:val="thickThinSmallGap" w:sz="24" w:space="24" w:color="0070C0"/>
          </w:pgBorders>
          <w:cols w:space="720"/>
          <w:noEndnote/>
        </w:sectPr>
      </w:pPr>
    </w:p>
    <w:p w:rsidR="00FD15C2" w:rsidRPr="006F1B9A" w:rsidRDefault="00FD15C2" w:rsidP="00AE71D2">
      <w:pPr>
        <w:pStyle w:val="Heading1"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FD15C2" w:rsidRPr="006F1B9A" w:rsidSect="001D561F">
      <w:type w:val="continuous"/>
      <w:pgSz w:w="12240" w:h="15840"/>
      <w:pgMar w:top="1440" w:right="1440" w:bottom="1440" w:left="1440" w:header="720" w:footer="720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903F2"/>
    <w:multiLevelType w:val="hybridMultilevel"/>
    <w:tmpl w:val="333E5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08C"/>
    <w:rsid w:val="001D561F"/>
    <w:rsid w:val="005B411C"/>
    <w:rsid w:val="006F1B9A"/>
    <w:rsid w:val="00AE71D2"/>
    <w:rsid w:val="00BD008C"/>
    <w:rsid w:val="00EB0450"/>
    <w:rsid w:val="00FD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57A75E8"/>
  <w14:defaultImageDpi w14:val="0"/>
  <w15:docId w15:val="{49EDC225-3729-4319-9862-DAB2BE1E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pPr>
      <w:spacing w:after="0" w:line="273" w:lineRule="auto"/>
      <w:outlineLvl w:val="0"/>
    </w:pPr>
    <w:rPr>
      <w:rFonts w:ascii="Agency FB" w:hAnsi="Agency FB" w:cs="Agency FB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pPr>
      <w:spacing w:after="80" w:line="273" w:lineRule="auto"/>
      <w:outlineLvl w:val="2"/>
    </w:pPr>
    <w:rPr>
      <w:rFonts w:ascii="Agency FB" w:hAnsi="Agency FB" w:cs="Agency FB"/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99"/>
    <w:qFormat/>
    <w:pPr>
      <w:spacing w:after="0" w:line="273" w:lineRule="auto"/>
      <w:outlineLvl w:val="6"/>
    </w:pPr>
    <w:rPr>
      <w:rFonts w:ascii="Agency FB" w:hAnsi="Agency FB" w:cs="Agency FB"/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spacing w:line="273" w:lineRule="auto"/>
    </w:pPr>
    <w:rPr>
      <w:rFonts w:ascii="Agency FB" w:hAnsi="Agency FB" w:cs="Agency FB"/>
      <w:b/>
      <w:bCs/>
      <w:color w:val="000000"/>
      <w:kern w:val="28"/>
      <w:sz w:val="48"/>
      <w:szCs w:val="48"/>
    </w:rPr>
  </w:style>
  <w:style w:type="paragraph" w:customStyle="1" w:styleId="unknownstyle4">
    <w:name w:val="unknown style4"/>
    <w:uiPriority w:val="99"/>
    <w:pPr>
      <w:widowControl w:val="0"/>
      <w:overflowPunct w:val="0"/>
      <w:autoSpaceDE w:val="0"/>
      <w:autoSpaceDN w:val="0"/>
      <w:adjustRightInd w:val="0"/>
      <w:spacing w:after="180" w:line="273" w:lineRule="auto"/>
    </w:pPr>
    <w:rPr>
      <w:rFonts w:ascii="Agency FB" w:hAnsi="Agency FB" w:cs="Agency FB"/>
      <w:color w:val="000000"/>
      <w:kern w:val="28"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BD008C"/>
    <w:rPr>
      <w:color w:val="000000"/>
      <w:kern w:val="28"/>
      <w:sz w:val="24"/>
      <w:szCs w:val="24"/>
    </w:rPr>
  </w:style>
  <w:style w:type="paragraph" w:customStyle="1" w:styleId="unknownstyle3">
    <w:name w:val="unknown style3"/>
    <w:uiPriority w:val="99"/>
    <w:pPr>
      <w:widowControl w:val="0"/>
      <w:overflowPunct w:val="0"/>
      <w:autoSpaceDE w:val="0"/>
      <w:autoSpaceDN w:val="0"/>
      <w:adjustRightInd w:val="0"/>
      <w:spacing w:line="273" w:lineRule="auto"/>
    </w:pPr>
    <w:rPr>
      <w:rFonts w:ascii="Agency FB" w:hAnsi="Agency FB" w:cs="Agency FB"/>
      <w:b/>
      <w:bCs/>
      <w:color w:val="CC6633"/>
      <w:kern w:val="28"/>
      <w:sz w:val="24"/>
      <w:szCs w:val="24"/>
    </w:rPr>
  </w:style>
  <w:style w:type="paragraph" w:customStyle="1" w:styleId="unknownstyle2">
    <w:name w:val="unknown style2"/>
    <w:uiPriority w:val="99"/>
    <w:pPr>
      <w:widowControl w:val="0"/>
      <w:overflowPunct w:val="0"/>
      <w:autoSpaceDE w:val="0"/>
      <w:autoSpaceDN w:val="0"/>
      <w:adjustRightInd w:val="0"/>
      <w:spacing w:line="273" w:lineRule="auto"/>
    </w:pPr>
    <w:rPr>
      <w:rFonts w:ascii="Agency FB" w:hAnsi="Agency FB" w:cs="Agency FB"/>
      <w:color w:val="000000"/>
      <w:kern w:val="28"/>
      <w:sz w:val="16"/>
      <w:szCs w:val="16"/>
    </w:rPr>
  </w:style>
  <w:style w:type="paragraph" w:customStyle="1" w:styleId="unknownstyle1">
    <w:name w:val="unknown style1"/>
    <w:uiPriority w:val="99"/>
    <w:pPr>
      <w:widowControl w:val="0"/>
      <w:overflowPunct w:val="0"/>
      <w:autoSpaceDE w:val="0"/>
      <w:autoSpaceDN w:val="0"/>
      <w:adjustRightInd w:val="0"/>
      <w:spacing w:line="273" w:lineRule="auto"/>
    </w:pPr>
    <w:rPr>
      <w:rFonts w:ascii="Agency FB" w:hAnsi="Agency FB" w:cs="Agency FB"/>
      <w:color w:val="000000"/>
      <w:kern w:val="28"/>
      <w:sz w:val="24"/>
      <w:szCs w:val="24"/>
    </w:rPr>
  </w:style>
  <w:style w:type="paragraph" w:styleId="BodyText3">
    <w:name w:val="Body Text 3"/>
    <w:basedOn w:val="Normal"/>
    <w:link w:val="BodyText3Char"/>
    <w:uiPriority w:val="99"/>
    <w:pPr>
      <w:spacing w:after="180" w:line="273" w:lineRule="auto"/>
    </w:pPr>
    <w:rPr>
      <w:rFonts w:ascii="Agency FB" w:hAnsi="Agency FB" w:cs="Agency FB"/>
      <w:sz w:val="23"/>
      <w:szCs w:val="23"/>
    </w:rPr>
  </w:style>
  <w:style w:type="character" w:customStyle="1" w:styleId="BodyText3Char">
    <w:name w:val="Body Text 3 Char"/>
    <w:link w:val="BodyText3"/>
    <w:uiPriority w:val="99"/>
    <w:semiHidden/>
    <w:rsid w:val="00BD008C"/>
    <w:rPr>
      <w:rFonts w:ascii="Calibri" w:hAnsi="Calibri" w:cs="Calibri"/>
      <w:color w:val="000000"/>
      <w:kern w:val="28"/>
      <w:sz w:val="16"/>
      <w:szCs w:val="16"/>
    </w:rPr>
  </w:style>
  <w:style w:type="character" w:customStyle="1" w:styleId="Heading1Char">
    <w:name w:val="Heading 1 Char"/>
    <w:link w:val="Heading1"/>
    <w:uiPriority w:val="9"/>
    <w:rsid w:val="00BD008C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BD008C"/>
    <w:rPr>
      <w:rFonts w:ascii="Calibri Light" w:eastAsia="Times New Roman" w:hAnsi="Calibri Light" w:cs="Times New Roman"/>
      <w:b/>
      <w:bCs/>
      <w:color w:val="000000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Chris Lloyd</cp:lastModifiedBy>
  <cp:revision>4</cp:revision>
  <dcterms:created xsi:type="dcterms:W3CDTF">2017-09-20T11:34:00Z</dcterms:created>
  <dcterms:modified xsi:type="dcterms:W3CDTF">2017-09-20T11:49:00Z</dcterms:modified>
</cp:coreProperties>
</file>