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16A" w:rsidRPr="00563D2B" w:rsidRDefault="003F016A" w:rsidP="00563D2B">
      <w:pPr>
        <w:pStyle w:val="unknownstyle"/>
        <w:spacing w:after="120" w:line="276" w:lineRule="auto"/>
        <w:rPr>
          <w:rFonts w:ascii="Times New Roman" w:hAnsi="Times New Roman" w:cs="Times New Roman"/>
          <w:color w:val="0070C0"/>
          <w:sz w:val="40"/>
          <w:szCs w:val="40"/>
          <w:lang w:val="en-US"/>
        </w:rPr>
      </w:pPr>
      <w:r w:rsidRPr="00563D2B">
        <w:rPr>
          <w:rFonts w:ascii="Times New Roman" w:hAnsi="Times New Roman" w:cs="Times New Roman"/>
          <w:color w:val="0070C0"/>
          <w:sz w:val="40"/>
          <w:szCs w:val="40"/>
          <w:lang w:val="en-US"/>
        </w:rPr>
        <w:t>Control of Substances Hazardous to Health</w:t>
      </w:r>
      <w:r w:rsidR="00563D2B" w:rsidRPr="00563D2B">
        <w:rPr>
          <w:rFonts w:ascii="Times New Roman" w:hAnsi="Times New Roman" w:cs="Times New Roman"/>
          <w:color w:val="0070C0"/>
          <w:sz w:val="40"/>
          <w:szCs w:val="40"/>
          <w:lang w:val="en-US"/>
        </w:rPr>
        <w:t xml:space="preserve"> (COSHH)</w:t>
      </w:r>
    </w:p>
    <w:p w:rsidR="003F016A" w:rsidRPr="00563D2B" w:rsidRDefault="003F016A" w:rsidP="00563D2B">
      <w:pPr>
        <w:overflowPunct/>
        <w:spacing w:line="276" w:lineRule="auto"/>
        <w:rPr>
          <w:rFonts w:ascii="Times New Roman" w:hAnsi="Times New Roman" w:cs="Times New Roman"/>
          <w:color w:val="0070C0"/>
          <w:kern w:val="0"/>
          <w:sz w:val="40"/>
          <w:szCs w:val="40"/>
        </w:rPr>
        <w:sectPr w:rsidR="003F016A" w:rsidRPr="00563D2B" w:rsidSect="000A15D8">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noEndnote/>
        </w:sectPr>
      </w:pPr>
    </w:p>
    <w:p w:rsidR="00563D2B" w:rsidRPr="00563D2B" w:rsidRDefault="00563D2B" w:rsidP="00563D2B">
      <w:pPr>
        <w:pStyle w:val="Heading1"/>
        <w:spacing w:after="120" w:line="276" w:lineRule="auto"/>
        <w:rPr>
          <w:rFonts w:ascii="Times New Roman" w:hAnsi="Times New Roman" w:cs="Times New Roman"/>
          <w:b w:val="0"/>
          <w:bCs w:val="0"/>
          <w:color w:val="auto"/>
          <w:kern w:val="0"/>
          <w:sz w:val="24"/>
          <w:szCs w:val="24"/>
        </w:rPr>
      </w:pPr>
      <w:r w:rsidRPr="00563D2B">
        <w:rPr>
          <w:rFonts w:ascii="Times New Roman" w:hAnsi="Times New Roman" w:cs="Times New Roman"/>
          <w:sz w:val="24"/>
          <w:szCs w:val="24"/>
          <w:lang w:val="en-US"/>
        </w:rPr>
        <w:t>What is COSHH?</w:t>
      </w:r>
    </w:p>
    <w:p w:rsidR="00563D2B" w:rsidRPr="00563D2B" w:rsidRDefault="003F016A" w:rsidP="00563D2B">
      <w:pPr>
        <w:pStyle w:val="BodyText3"/>
        <w:spacing w:after="120" w:line="276" w:lineRule="auto"/>
        <w:rPr>
          <w:rFonts w:ascii="Times New Roman" w:hAnsi="Times New Roman" w:cs="Times New Roman"/>
          <w:sz w:val="24"/>
          <w:szCs w:val="24"/>
          <w:lang w:val="en-US"/>
        </w:rPr>
      </w:pPr>
      <w:r w:rsidRPr="00563D2B">
        <w:rPr>
          <w:rFonts w:ascii="Times New Roman" w:hAnsi="Times New Roman" w:cs="Times New Roman"/>
          <w:sz w:val="24"/>
          <w:szCs w:val="24"/>
          <w:lang w:val="en-US"/>
        </w:rPr>
        <w:t>COSHH (The Control of Substances Hazardous to Health Regulations 2002 (as amended) are regulations that apply to all work with substances that can cause harm to health. It includes all chemicals (except those that are only flammable and exp</w:t>
      </w:r>
      <w:r w:rsidR="00563D2B" w:rsidRPr="00563D2B">
        <w:rPr>
          <w:rFonts w:ascii="Times New Roman" w:hAnsi="Times New Roman" w:cs="Times New Roman"/>
          <w:sz w:val="24"/>
          <w:szCs w:val="24"/>
          <w:lang w:val="en-US"/>
        </w:rPr>
        <w:t>losive) and also biological agents such as bacteria and viruses.</w:t>
      </w:r>
    </w:p>
    <w:p w:rsidR="00563D2B" w:rsidRPr="00563D2B" w:rsidRDefault="00563D2B" w:rsidP="00563D2B">
      <w:pPr>
        <w:pStyle w:val="Heading1"/>
        <w:spacing w:after="120" w:line="276" w:lineRule="auto"/>
        <w:rPr>
          <w:rFonts w:ascii="Times New Roman" w:hAnsi="Times New Roman" w:cs="Times New Roman"/>
          <w:sz w:val="24"/>
          <w:szCs w:val="24"/>
          <w:lang w:val="en-US"/>
        </w:rPr>
      </w:pPr>
    </w:p>
    <w:p w:rsidR="00563D2B" w:rsidRPr="00563D2B" w:rsidRDefault="00563D2B" w:rsidP="00563D2B">
      <w:pPr>
        <w:pStyle w:val="Heading1"/>
        <w:spacing w:after="120" w:line="276" w:lineRule="auto"/>
        <w:rPr>
          <w:rFonts w:ascii="Times New Roman" w:hAnsi="Times New Roman" w:cs="Times New Roman"/>
          <w:b w:val="0"/>
          <w:bCs w:val="0"/>
          <w:color w:val="auto"/>
          <w:kern w:val="0"/>
          <w:sz w:val="24"/>
          <w:szCs w:val="24"/>
        </w:rPr>
      </w:pPr>
      <w:r w:rsidRPr="00563D2B">
        <w:rPr>
          <w:rFonts w:ascii="Times New Roman" w:hAnsi="Times New Roman" w:cs="Times New Roman"/>
          <w:sz w:val="24"/>
          <w:szCs w:val="24"/>
          <w:lang w:val="en-US"/>
        </w:rPr>
        <w:t>What are the key points?</w:t>
      </w:r>
    </w:p>
    <w:p w:rsidR="00563D2B" w:rsidRPr="00563D2B" w:rsidRDefault="00563D2B" w:rsidP="00563D2B">
      <w:pPr>
        <w:overflowPunct/>
        <w:spacing w:line="276" w:lineRule="auto"/>
        <w:rPr>
          <w:rFonts w:ascii="Times New Roman" w:hAnsi="Times New Roman" w:cs="Times New Roman"/>
          <w:color w:val="auto"/>
          <w:kern w:val="0"/>
          <w:sz w:val="24"/>
          <w:szCs w:val="24"/>
        </w:rPr>
        <w:sectPr w:rsidR="00563D2B" w:rsidRPr="00563D2B" w:rsidSect="000A15D8">
          <w:type w:val="continuous"/>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noEndnote/>
        </w:sectPr>
      </w:pPr>
    </w:p>
    <w:p w:rsidR="00563D2B" w:rsidRPr="00563D2B" w:rsidRDefault="00563D2B" w:rsidP="00563D2B">
      <w:pPr>
        <w:pStyle w:val="BodyText3"/>
        <w:spacing w:after="120" w:line="276" w:lineRule="auto"/>
        <w:rPr>
          <w:rFonts w:ascii="Times New Roman" w:hAnsi="Times New Roman" w:cs="Times New Roman"/>
          <w:sz w:val="24"/>
          <w:szCs w:val="24"/>
          <w:lang w:val="en-US"/>
        </w:rPr>
      </w:pPr>
      <w:r w:rsidRPr="00563D2B">
        <w:rPr>
          <w:rFonts w:ascii="Times New Roman" w:hAnsi="Times New Roman" w:cs="Times New Roman"/>
          <w:sz w:val="24"/>
          <w:szCs w:val="24"/>
          <w:lang w:val="en-US"/>
        </w:rPr>
        <w:t>The key things you need to be aware of from COSHH are:</w:t>
      </w:r>
    </w:p>
    <w:p w:rsidR="00563D2B" w:rsidRPr="00563D2B" w:rsidRDefault="00563D2B" w:rsidP="00CA6A7C">
      <w:pPr>
        <w:pStyle w:val="BodyText3"/>
        <w:numPr>
          <w:ilvl w:val="0"/>
          <w:numId w:val="2"/>
        </w:numPr>
        <w:spacing w:after="120" w:line="276" w:lineRule="auto"/>
        <w:rPr>
          <w:rFonts w:ascii="Times New Roman" w:hAnsi="Times New Roman" w:cs="Times New Roman"/>
          <w:sz w:val="24"/>
          <w:szCs w:val="24"/>
          <w:lang w:val="en-US"/>
        </w:rPr>
      </w:pPr>
      <w:r w:rsidRPr="00563D2B">
        <w:rPr>
          <w:rFonts w:ascii="Times New Roman" w:hAnsi="Times New Roman" w:cs="Times New Roman"/>
          <w:sz w:val="24"/>
          <w:szCs w:val="24"/>
          <w:lang w:val="en-US"/>
        </w:rPr>
        <w:t>When working with hazardous substances, you must carry out a risk assessment</w:t>
      </w:r>
    </w:p>
    <w:p w:rsidR="00563D2B" w:rsidRPr="00563D2B" w:rsidRDefault="00563D2B" w:rsidP="00CA6A7C">
      <w:pPr>
        <w:pStyle w:val="BodyText3"/>
        <w:numPr>
          <w:ilvl w:val="0"/>
          <w:numId w:val="2"/>
        </w:numPr>
        <w:spacing w:after="120" w:line="276" w:lineRule="auto"/>
        <w:rPr>
          <w:rFonts w:ascii="Times New Roman" w:hAnsi="Times New Roman" w:cs="Times New Roman"/>
          <w:sz w:val="24"/>
          <w:szCs w:val="24"/>
          <w:lang w:val="en-US"/>
        </w:rPr>
      </w:pPr>
      <w:r w:rsidRPr="00563D2B">
        <w:rPr>
          <w:rFonts w:ascii="Times New Roman" w:hAnsi="Times New Roman" w:cs="Times New Roman"/>
          <w:sz w:val="24"/>
          <w:szCs w:val="24"/>
          <w:lang w:val="en-US"/>
        </w:rPr>
        <w:t>When working with hazardous substances, you must control people’s exposure</w:t>
      </w:r>
    </w:p>
    <w:p w:rsidR="00563D2B" w:rsidRPr="00563D2B" w:rsidRDefault="00563D2B" w:rsidP="00CA6A7C">
      <w:pPr>
        <w:pStyle w:val="BodyText3"/>
        <w:numPr>
          <w:ilvl w:val="0"/>
          <w:numId w:val="2"/>
        </w:numPr>
        <w:spacing w:after="120" w:line="276" w:lineRule="auto"/>
        <w:rPr>
          <w:rFonts w:ascii="Times New Roman" w:hAnsi="Times New Roman" w:cs="Times New Roman"/>
          <w:sz w:val="24"/>
          <w:szCs w:val="24"/>
          <w:lang w:val="en-US"/>
        </w:rPr>
      </w:pPr>
      <w:r w:rsidRPr="00563D2B">
        <w:rPr>
          <w:rFonts w:ascii="Times New Roman" w:hAnsi="Times New Roman" w:cs="Times New Roman"/>
          <w:sz w:val="24"/>
          <w:szCs w:val="24"/>
          <w:lang w:val="en-US"/>
        </w:rPr>
        <w:t>If you use LEV (such as a fume cupboard) it must have a thorough examination at least every 14 months. (as well as a visual inspection whenever it is used)</w:t>
      </w:r>
    </w:p>
    <w:p w:rsidR="003F016A" w:rsidRPr="00563D2B" w:rsidRDefault="003F016A" w:rsidP="00563D2B">
      <w:pPr>
        <w:pStyle w:val="BodyText3"/>
        <w:spacing w:after="120" w:line="276" w:lineRule="auto"/>
        <w:rPr>
          <w:rFonts w:ascii="Times New Roman" w:hAnsi="Times New Roman" w:cs="Times New Roman"/>
          <w:sz w:val="24"/>
          <w:szCs w:val="24"/>
          <w:lang w:val="en-US"/>
        </w:rPr>
      </w:pPr>
    </w:p>
    <w:p w:rsidR="00563D2B" w:rsidRPr="00563D2B" w:rsidRDefault="00563D2B" w:rsidP="00563D2B">
      <w:pPr>
        <w:pStyle w:val="Heading1"/>
        <w:spacing w:after="120" w:line="276" w:lineRule="auto"/>
        <w:rPr>
          <w:rFonts w:ascii="Times New Roman" w:hAnsi="Times New Roman" w:cs="Times New Roman"/>
          <w:b w:val="0"/>
          <w:bCs w:val="0"/>
          <w:color w:val="auto"/>
          <w:kern w:val="0"/>
          <w:sz w:val="24"/>
          <w:szCs w:val="24"/>
        </w:rPr>
      </w:pPr>
      <w:r w:rsidRPr="00563D2B">
        <w:rPr>
          <w:rFonts w:ascii="Times New Roman" w:hAnsi="Times New Roman" w:cs="Times New Roman"/>
          <w:sz w:val="24"/>
          <w:szCs w:val="24"/>
          <w:lang w:val="en-US"/>
        </w:rPr>
        <w:t>Risk assessments?</w:t>
      </w:r>
    </w:p>
    <w:p w:rsidR="003F016A" w:rsidRPr="00563D2B" w:rsidRDefault="003F016A" w:rsidP="00563D2B">
      <w:pPr>
        <w:overflowPunct/>
        <w:spacing w:line="276" w:lineRule="auto"/>
        <w:rPr>
          <w:rFonts w:ascii="Times New Roman" w:hAnsi="Times New Roman" w:cs="Times New Roman"/>
          <w:color w:val="auto"/>
          <w:kern w:val="0"/>
          <w:sz w:val="24"/>
          <w:szCs w:val="24"/>
        </w:rPr>
        <w:sectPr w:rsidR="003F016A" w:rsidRPr="00563D2B" w:rsidSect="000A15D8">
          <w:type w:val="continuous"/>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noEndnote/>
        </w:sectPr>
      </w:pPr>
    </w:p>
    <w:p w:rsidR="003F016A" w:rsidRPr="00563D2B" w:rsidRDefault="003F016A" w:rsidP="00563D2B">
      <w:pPr>
        <w:spacing w:line="276" w:lineRule="auto"/>
        <w:rPr>
          <w:rFonts w:ascii="Times New Roman" w:hAnsi="Times New Roman" w:cs="Times New Roman"/>
          <w:sz w:val="24"/>
          <w:szCs w:val="24"/>
          <w:lang w:val="en-US"/>
        </w:rPr>
      </w:pPr>
      <w:r w:rsidRPr="00563D2B">
        <w:rPr>
          <w:rFonts w:ascii="Times New Roman" w:hAnsi="Times New Roman" w:cs="Times New Roman"/>
          <w:sz w:val="24"/>
          <w:szCs w:val="24"/>
          <w:lang w:val="en-US"/>
        </w:rPr>
        <w:t>These will be covered in more detail elsewhere but briefly.</w:t>
      </w:r>
    </w:p>
    <w:p w:rsidR="003F016A" w:rsidRPr="00563D2B" w:rsidRDefault="003F016A" w:rsidP="00CA6A7C">
      <w:pPr>
        <w:pStyle w:val="BodyText3"/>
        <w:numPr>
          <w:ilvl w:val="0"/>
          <w:numId w:val="2"/>
        </w:numPr>
        <w:spacing w:after="120" w:line="276" w:lineRule="auto"/>
        <w:rPr>
          <w:rFonts w:ascii="Times New Roman" w:hAnsi="Times New Roman" w:cs="Times New Roman"/>
          <w:sz w:val="24"/>
          <w:szCs w:val="24"/>
          <w:lang w:val="en-US"/>
        </w:rPr>
      </w:pPr>
      <w:r w:rsidRPr="00563D2B">
        <w:rPr>
          <w:rFonts w:ascii="Times New Roman" w:hAnsi="Times New Roman" w:cs="Times New Roman"/>
          <w:sz w:val="24"/>
          <w:szCs w:val="24"/>
          <w:lang w:val="en-US"/>
        </w:rPr>
        <w:t xml:space="preserve">A risk assessment </w:t>
      </w:r>
      <w:r w:rsidRPr="00CA6A7C">
        <w:rPr>
          <w:rFonts w:ascii="Times New Roman" w:hAnsi="Times New Roman" w:cs="Times New Roman"/>
          <w:sz w:val="24"/>
          <w:szCs w:val="24"/>
          <w:lang w:val="en-US"/>
        </w:rPr>
        <w:t xml:space="preserve">must </w:t>
      </w:r>
      <w:r w:rsidRPr="00563D2B">
        <w:rPr>
          <w:rFonts w:ascii="Times New Roman" w:hAnsi="Times New Roman" w:cs="Times New Roman"/>
          <w:sz w:val="24"/>
          <w:szCs w:val="24"/>
          <w:lang w:val="en-US"/>
        </w:rPr>
        <w:t>be carried out by a competent person before any work is done with hazardous substances.</w:t>
      </w:r>
    </w:p>
    <w:p w:rsidR="003F016A" w:rsidRPr="00563D2B" w:rsidRDefault="003F016A" w:rsidP="00CA6A7C">
      <w:pPr>
        <w:pStyle w:val="BodyText3"/>
        <w:numPr>
          <w:ilvl w:val="0"/>
          <w:numId w:val="2"/>
        </w:numPr>
        <w:spacing w:after="120" w:line="276" w:lineRule="auto"/>
        <w:rPr>
          <w:rFonts w:ascii="Times New Roman" w:hAnsi="Times New Roman" w:cs="Times New Roman"/>
          <w:sz w:val="24"/>
          <w:szCs w:val="24"/>
          <w:lang w:val="en-US"/>
        </w:rPr>
      </w:pPr>
      <w:r w:rsidRPr="00563D2B">
        <w:rPr>
          <w:rFonts w:ascii="Times New Roman" w:hAnsi="Times New Roman" w:cs="Times New Roman"/>
          <w:sz w:val="24"/>
          <w:szCs w:val="24"/>
          <w:lang w:val="en-US"/>
        </w:rPr>
        <w:t xml:space="preserve">It is the </w:t>
      </w:r>
      <w:r w:rsidRPr="00CA6A7C">
        <w:rPr>
          <w:rFonts w:ascii="Times New Roman" w:hAnsi="Times New Roman" w:cs="Times New Roman"/>
          <w:sz w:val="24"/>
          <w:szCs w:val="24"/>
          <w:lang w:val="en-US"/>
        </w:rPr>
        <w:t xml:space="preserve">employer’s responsibility </w:t>
      </w:r>
      <w:r w:rsidRPr="00563D2B">
        <w:rPr>
          <w:rFonts w:ascii="Times New Roman" w:hAnsi="Times New Roman" w:cs="Times New Roman"/>
          <w:sz w:val="24"/>
          <w:szCs w:val="24"/>
          <w:lang w:val="en-US"/>
        </w:rPr>
        <w:t>to make sure these are done, though they can arrange for them to be carried out by others.</w:t>
      </w:r>
    </w:p>
    <w:p w:rsidR="003F016A" w:rsidRPr="00563D2B" w:rsidRDefault="003F016A" w:rsidP="00CA6A7C">
      <w:pPr>
        <w:pStyle w:val="BodyText3"/>
        <w:numPr>
          <w:ilvl w:val="0"/>
          <w:numId w:val="2"/>
        </w:numPr>
        <w:spacing w:after="120" w:line="276" w:lineRule="auto"/>
        <w:rPr>
          <w:rFonts w:ascii="Times New Roman" w:hAnsi="Times New Roman" w:cs="Times New Roman"/>
          <w:sz w:val="24"/>
          <w:szCs w:val="24"/>
          <w:lang w:val="en-US"/>
        </w:rPr>
      </w:pPr>
      <w:r w:rsidRPr="00563D2B">
        <w:rPr>
          <w:rFonts w:ascii="Times New Roman" w:hAnsi="Times New Roman" w:cs="Times New Roman"/>
          <w:sz w:val="24"/>
          <w:szCs w:val="24"/>
          <w:lang w:val="en-US"/>
        </w:rPr>
        <w:t>R</w:t>
      </w:r>
      <w:r w:rsidR="000A15D8">
        <w:rPr>
          <w:rFonts w:ascii="Times New Roman" w:hAnsi="Times New Roman" w:cs="Times New Roman"/>
          <w:sz w:val="24"/>
          <w:szCs w:val="24"/>
          <w:lang w:val="en-US"/>
        </w:rPr>
        <w:t>isk assessments under COSHH can</w:t>
      </w:r>
      <w:r w:rsidRPr="00563D2B">
        <w:rPr>
          <w:rFonts w:ascii="Times New Roman" w:hAnsi="Times New Roman" w:cs="Times New Roman"/>
          <w:sz w:val="24"/>
          <w:szCs w:val="24"/>
          <w:lang w:val="en-US"/>
        </w:rPr>
        <w:t xml:space="preserve"> be combined with assessment of other risks in a  single risk-assessment document.</w:t>
      </w:r>
    </w:p>
    <w:p w:rsidR="003F016A" w:rsidRPr="00563D2B" w:rsidRDefault="003F016A" w:rsidP="00563D2B">
      <w:pPr>
        <w:pStyle w:val="Heading3"/>
        <w:spacing w:after="120" w:line="276" w:lineRule="auto"/>
        <w:rPr>
          <w:rFonts w:ascii="Times New Roman" w:hAnsi="Times New Roman" w:cs="Times New Roman"/>
          <w:sz w:val="24"/>
          <w:szCs w:val="24"/>
          <w:lang w:val="en-US"/>
        </w:rPr>
      </w:pPr>
    </w:p>
    <w:p w:rsidR="003F016A" w:rsidRPr="00563D2B" w:rsidRDefault="003F016A" w:rsidP="00563D2B">
      <w:pPr>
        <w:pStyle w:val="Heading1"/>
        <w:spacing w:after="120" w:line="276" w:lineRule="auto"/>
        <w:rPr>
          <w:rFonts w:ascii="Times New Roman" w:hAnsi="Times New Roman" w:cs="Times New Roman"/>
          <w:b w:val="0"/>
          <w:bCs w:val="0"/>
          <w:color w:val="auto"/>
          <w:kern w:val="0"/>
          <w:sz w:val="24"/>
          <w:szCs w:val="24"/>
        </w:rPr>
      </w:pPr>
      <w:r w:rsidRPr="00563D2B">
        <w:rPr>
          <w:rFonts w:ascii="Times New Roman" w:hAnsi="Times New Roman" w:cs="Times New Roman"/>
          <w:sz w:val="24"/>
          <w:szCs w:val="24"/>
          <w:lang w:val="en-US"/>
        </w:rPr>
        <w:t>Control Measures</w:t>
      </w:r>
    </w:p>
    <w:p w:rsidR="003F016A" w:rsidRPr="00563D2B" w:rsidRDefault="003F016A" w:rsidP="00563D2B">
      <w:pPr>
        <w:overflowPunct/>
        <w:spacing w:line="276" w:lineRule="auto"/>
        <w:rPr>
          <w:rFonts w:ascii="Times New Roman" w:hAnsi="Times New Roman" w:cs="Times New Roman"/>
          <w:color w:val="auto"/>
          <w:kern w:val="0"/>
          <w:sz w:val="24"/>
          <w:szCs w:val="24"/>
        </w:rPr>
        <w:sectPr w:rsidR="003F016A" w:rsidRPr="00563D2B" w:rsidSect="000A15D8">
          <w:type w:val="continuous"/>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noEndnote/>
        </w:sectPr>
      </w:pPr>
    </w:p>
    <w:p w:rsidR="003F016A" w:rsidRPr="00563D2B" w:rsidRDefault="003F016A" w:rsidP="00563D2B">
      <w:pPr>
        <w:pStyle w:val="BodyText3"/>
        <w:spacing w:after="120" w:line="276" w:lineRule="auto"/>
        <w:rPr>
          <w:rFonts w:ascii="Times New Roman" w:hAnsi="Times New Roman" w:cs="Times New Roman"/>
          <w:sz w:val="24"/>
          <w:szCs w:val="24"/>
        </w:rPr>
      </w:pPr>
      <w:r w:rsidRPr="00563D2B">
        <w:rPr>
          <w:rFonts w:ascii="Times New Roman" w:hAnsi="Times New Roman" w:cs="Times New Roman"/>
          <w:sz w:val="24"/>
          <w:szCs w:val="24"/>
        </w:rPr>
        <w:t>Control measures are the procedures, techniques and equipment you use to reduce any exposure of people to hazardous substances to as low a level as possible.</w:t>
      </w:r>
    </w:p>
    <w:p w:rsidR="003F016A" w:rsidRPr="00563D2B" w:rsidRDefault="003F016A" w:rsidP="00563D2B">
      <w:pPr>
        <w:pStyle w:val="BodyText3"/>
        <w:spacing w:after="120" w:line="276" w:lineRule="auto"/>
        <w:rPr>
          <w:rFonts w:ascii="Times New Roman" w:hAnsi="Times New Roman" w:cs="Times New Roman"/>
          <w:color w:val="auto"/>
          <w:kern w:val="0"/>
          <w:sz w:val="24"/>
          <w:szCs w:val="24"/>
        </w:rPr>
      </w:pPr>
      <w:r w:rsidRPr="00563D2B">
        <w:rPr>
          <w:rFonts w:ascii="Times New Roman" w:hAnsi="Times New Roman" w:cs="Times New Roman"/>
          <w:sz w:val="24"/>
          <w:szCs w:val="24"/>
        </w:rPr>
        <w:t>COSHH sets the various different methods in a hierarchy of preference. You should try to deal with the risk using each level of the hierarchy in turn, working downwards.</w:t>
      </w:r>
    </w:p>
    <w:p w:rsidR="003F016A" w:rsidRPr="00563D2B" w:rsidRDefault="003F016A" w:rsidP="00563D2B">
      <w:pPr>
        <w:overflowPunct/>
        <w:spacing w:line="276" w:lineRule="auto"/>
        <w:rPr>
          <w:rFonts w:ascii="Times New Roman" w:hAnsi="Times New Roman" w:cs="Times New Roman"/>
          <w:color w:val="auto"/>
          <w:kern w:val="0"/>
          <w:sz w:val="24"/>
          <w:szCs w:val="24"/>
        </w:rPr>
        <w:sectPr w:rsidR="003F016A" w:rsidRPr="00563D2B" w:rsidSect="000A15D8">
          <w:type w:val="continuous"/>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noEndnote/>
        </w:sectPr>
      </w:pPr>
    </w:p>
    <w:p w:rsidR="003F016A" w:rsidRPr="00563D2B" w:rsidRDefault="00CA6A7C" w:rsidP="00563D2B">
      <w:pPr>
        <w:pStyle w:val="Heading1"/>
        <w:spacing w:after="120" w:line="276" w:lineRule="auto"/>
        <w:rPr>
          <w:rFonts w:ascii="Times New Roman" w:hAnsi="Times New Roman" w:cs="Times New Roman"/>
          <w:b w:val="0"/>
          <w:bCs w:val="0"/>
          <w:color w:val="auto"/>
          <w:kern w:val="0"/>
          <w:sz w:val="24"/>
          <w:szCs w:val="24"/>
        </w:rPr>
      </w:pPr>
      <w:r>
        <w:rPr>
          <w:rFonts w:ascii="Times New Roman" w:hAnsi="Times New Roman" w:cs="Times New Roman"/>
          <w:sz w:val="24"/>
          <w:szCs w:val="24"/>
          <w:lang w:val="en-US"/>
        </w:rPr>
        <w:br w:type="page"/>
      </w:r>
      <w:r w:rsidR="003F016A" w:rsidRPr="00563D2B">
        <w:rPr>
          <w:rFonts w:ascii="Times New Roman" w:hAnsi="Times New Roman" w:cs="Times New Roman"/>
          <w:sz w:val="24"/>
          <w:szCs w:val="24"/>
          <w:lang w:val="en-US"/>
        </w:rPr>
        <w:lastRenderedPageBreak/>
        <w:t>Hierarchy of Control Measures</w:t>
      </w:r>
    </w:p>
    <w:p w:rsidR="003F016A" w:rsidRPr="00563D2B" w:rsidRDefault="003F016A" w:rsidP="00563D2B">
      <w:pPr>
        <w:overflowPunct/>
        <w:spacing w:line="276" w:lineRule="auto"/>
        <w:rPr>
          <w:rFonts w:ascii="Times New Roman" w:hAnsi="Times New Roman" w:cs="Times New Roman"/>
          <w:color w:val="auto"/>
          <w:kern w:val="0"/>
          <w:sz w:val="24"/>
          <w:szCs w:val="24"/>
        </w:rPr>
        <w:sectPr w:rsidR="003F016A" w:rsidRPr="00563D2B" w:rsidSect="000A15D8">
          <w:type w:val="continuous"/>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noEndnote/>
        </w:sectPr>
      </w:pPr>
    </w:p>
    <w:p w:rsidR="003F016A" w:rsidRPr="00CA6A7C" w:rsidRDefault="003F016A" w:rsidP="00CA6A7C">
      <w:pPr>
        <w:pStyle w:val="BodyText3"/>
        <w:numPr>
          <w:ilvl w:val="0"/>
          <w:numId w:val="2"/>
        </w:numPr>
        <w:spacing w:after="120" w:line="276" w:lineRule="auto"/>
        <w:rPr>
          <w:rFonts w:ascii="Times New Roman" w:hAnsi="Times New Roman" w:cs="Times New Roman"/>
          <w:sz w:val="24"/>
          <w:szCs w:val="24"/>
          <w:lang w:val="en-US"/>
        </w:rPr>
      </w:pPr>
      <w:r w:rsidRPr="00CA6A7C">
        <w:rPr>
          <w:rFonts w:ascii="Times New Roman" w:hAnsi="Times New Roman" w:cs="Times New Roman"/>
          <w:b/>
          <w:sz w:val="24"/>
          <w:szCs w:val="24"/>
          <w:lang w:val="en-US"/>
        </w:rPr>
        <w:t>Eliminate</w:t>
      </w:r>
      <w:r w:rsidRPr="00CA6A7C">
        <w:rPr>
          <w:rFonts w:ascii="Times New Roman" w:hAnsi="Times New Roman" w:cs="Times New Roman"/>
          <w:sz w:val="24"/>
          <w:szCs w:val="24"/>
          <w:lang w:val="en-US"/>
        </w:rPr>
        <w:t xml:space="preserve"> -  elimination of the hazardous substance; </w:t>
      </w:r>
      <w:proofErr w:type="spellStart"/>
      <w:r w:rsidRPr="00CA6A7C">
        <w:rPr>
          <w:rFonts w:ascii="Times New Roman" w:hAnsi="Times New Roman" w:cs="Times New Roman"/>
          <w:sz w:val="24"/>
          <w:szCs w:val="24"/>
          <w:lang w:val="en-US"/>
        </w:rPr>
        <w:t>i.e</w:t>
      </w:r>
      <w:proofErr w:type="spellEnd"/>
      <w:r w:rsidRPr="00CA6A7C">
        <w:rPr>
          <w:rFonts w:ascii="Times New Roman" w:hAnsi="Times New Roman" w:cs="Times New Roman"/>
          <w:sz w:val="24"/>
          <w:szCs w:val="24"/>
          <w:lang w:val="en-US"/>
        </w:rPr>
        <w:t xml:space="preserve"> use a different chemical altogether</w:t>
      </w:r>
    </w:p>
    <w:p w:rsidR="003F016A" w:rsidRPr="00CA6A7C" w:rsidRDefault="003F016A" w:rsidP="00CA6A7C">
      <w:pPr>
        <w:pStyle w:val="BodyText3"/>
        <w:numPr>
          <w:ilvl w:val="0"/>
          <w:numId w:val="2"/>
        </w:numPr>
        <w:spacing w:after="120" w:line="276" w:lineRule="auto"/>
        <w:rPr>
          <w:rFonts w:ascii="Times New Roman" w:hAnsi="Times New Roman" w:cs="Times New Roman"/>
          <w:sz w:val="24"/>
          <w:szCs w:val="24"/>
          <w:lang w:val="en-US"/>
        </w:rPr>
      </w:pPr>
      <w:r w:rsidRPr="00CA6A7C">
        <w:rPr>
          <w:rFonts w:ascii="Times New Roman" w:hAnsi="Times New Roman" w:cs="Times New Roman"/>
          <w:b/>
          <w:sz w:val="24"/>
          <w:szCs w:val="24"/>
          <w:lang w:val="en-US"/>
        </w:rPr>
        <w:t>Modify</w:t>
      </w:r>
      <w:r w:rsidRPr="00CA6A7C">
        <w:rPr>
          <w:rFonts w:ascii="Times New Roman" w:hAnsi="Times New Roman" w:cs="Times New Roman"/>
          <w:sz w:val="24"/>
          <w:szCs w:val="24"/>
          <w:lang w:val="en-US"/>
        </w:rPr>
        <w:t xml:space="preserve"> - modification of the substance, process and/or workplace; There is little option for modifying workplaces in school but the substance could be modified by using, for instance, a lower concentration and the process could be altered by, for instance carrying out a reaction at room temperature rather than boiling or working at a smaller scale.</w:t>
      </w:r>
    </w:p>
    <w:p w:rsidR="003F016A" w:rsidRPr="00CA6A7C" w:rsidRDefault="003F016A" w:rsidP="00CA6A7C">
      <w:pPr>
        <w:pStyle w:val="BodyText3"/>
        <w:numPr>
          <w:ilvl w:val="0"/>
          <w:numId w:val="2"/>
        </w:numPr>
        <w:spacing w:after="120" w:line="276" w:lineRule="auto"/>
        <w:rPr>
          <w:rFonts w:ascii="Times New Roman" w:hAnsi="Times New Roman" w:cs="Times New Roman"/>
          <w:sz w:val="24"/>
          <w:szCs w:val="24"/>
          <w:lang w:val="en-US"/>
        </w:rPr>
      </w:pPr>
      <w:r w:rsidRPr="00CA6A7C">
        <w:rPr>
          <w:rFonts w:ascii="Times New Roman" w:hAnsi="Times New Roman" w:cs="Times New Roman"/>
          <w:b/>
          <w:sz w:val="24"/>
          <w:szCs w:val="24"/>
          <w:lang w:val="en-US"/>
        </w:rPr>
        <w:t>Process</w:t>
      </w:r>
      <w:r w:rsidRPr="00CA6A7C">
        <w:rPr>
          <w:rFonts w:ascii="Times New Roman" w:hAnsi="Times New Roman" w:cs="Times New Roman"/>
          <w:sz w:val="24"/>
          <w:szCs w:val="24"/>
          <w:lang w:val="en-US"/>
        </w:rPr>
        <w:t xml:space="preserve"> - applying co</w:t>
      </w:r>
      <w:r w:rsidR="000A15D8">
        <w:rPr>
          <w:rFonts w:ascii="Times New Roman" w:hAnsi="Times New Roman" w:cs="Times New Roman"/>
          <w:sz w:val="24"/>
          <w:szCs w:val="24"/>
          <w:lang w:val="en-US"/>
        </w:rPr>
        <w:t xml:space="preserve">ntrols to the process, such as </w:t>
      </w:r>
      <w:r w:rsidRPr="00CA6A7C">
        <w:rPr>
          <w:rFonts w:ascii="Times New Roman" w:hAnsi="Times New Roman" w:cs="Times New Roman"/>
          <w:sz w:val="24"/>
          <w:szCs w:val="24"/>
          <w:lang w:val="en-US"/>
        </w:rPr>
        <w:t>LEV; in a school context, this means the use of a fume cupboard.</w:t>
      </w:r>
    </w:p>
    <w:p w:rsidR="003F016A" w:rsidRPr="00CA6A7C" w:rsidRDefault="003F016A" w:rsidP="00CA6A7C">
      <w:pPr>
        <w:pStyle w:val="BodyText3"/>
        <w:numPr>
          <w:ilvl w:val="0"/>
          <w:numId w:val="2"/>
        </w:numPr>
        <w:spacing w:after="120" w:line="276" w:lineRule="auto"/>
        <w:rPr>
          <w:rFonts w:ascii="Times New Roman" w:hAnsi="Times New Roman" w:cs="Times New Roman"/>
          <w:sz w:val="24"/>
          <w:szCs w:val="24"/>
          <w:lang w:val="en-US"/>
        </w:rPr>
      </w:pPr>
      <w:r w:rsidRPr="00CA6A7C">
        <w:rPr>
          <w:rFonts w:ascii="Times New Roman" w:hAnsi="Times New Roman" w:cs="Times New Roman"/>
          <w:b/>
          <w:sz w:val="24"/>
          <w:szCs w:val="24"/>
          <w:lang w:val="en-US"/>
        </w:rPr>
        <w:t>Minimise</w:t>
      </w:r>
      <w:r w:rsidRPr="00CA6A7C">
        <w:rPr>
          <w:rFonts w:ascii="Times New Roman" w:hAnsi="Times New Roman" w:cs="Times New Roman"/>
          <w:sz w:val="24"/>
          <w:szCs w:val="24"/>
          <w:lang w:val="en-US"/>
        </w:rPr>
        <w:t xml:space="preserve"> - working in ways that minimise exposure, there are not too many of these relevant in a school but things such as not raising dust, is one.</w:t>
      </w:r>
    </w:p>
    <w:p w:rsidR="003F016A" w:rsidRPr="00CA6A7C" w:rsidRDefault="003F016A" w:rsidP="00CA6A7C">
      <w:pPr>
        <w:pStyle w:val="BodyText3"/>
        <w:numPr>
          <w:ilvl w:val="0"/>
          <w:numId w:val="2"/>
        </w:numPr>
        <w:spacing w:after="120" w:line="276" w:lineRule="auto"/>
        <w:rPr>
          <w:rFonts w:ascii="Times New Roman" w:hAnsi="Times New Roman" w:cs="Times New Roman"/>
          <w:sz w:val="24"/>
          <w:szCs w:val="24"/>
          <w:lang w:val="en-US"/>
        </w:rPr>
      </w:pPr>
      <w:r w:rsidRPr="00CA6A7C">
        <w:rPr>
          <w:rFonts w:ascii="Times New Roman" w:hAnsi="Times New Roman" w:cs="Times New Roman"/>
          <w:b/>
          <w:sz w:val="24"/>
          <w:szCs w:val="24"/>
          <w:lang w:val="en-US"/>
        </w:rPr>
        <w:t>PPE</w:t>
      </w:r>
      <w:r w:rsidRPr="00CA6A7C">
        <w:rPr>
          <w:rFonts w:ascii="Times New Roman" w:hAnsi="Times New Roman" w:cs="Times New Roman"/>
          <w:sz w:val="24"/>
          <w:szCs w:val="24"/>
          <w:lang w:val="en-US"/>
        </w:rPr>
        <w:t xml:space="preserve"> - equipment or devices worn by exposed individuals. </w:t>
      </w:r>
      <w:proofErr w:type="spellStart"/>
      <w:r w:rsidRPr="00CA6A7C">
        <w:rPr>
          <w:rFonts w:ascii="Times New Roman" w:hAnsi="Times New Roman" w:cs="Times New Roman"/>
          <w:sz w:val="24"/>
          <w:szCs w:val="24"/>
          <w:lang w:val="en-US"/>
        </w:rPr>
        <w:t>eg</w:t>
      </w:r>
      <w:proofErr w:type="spellEnd"/>
      <w:r w:rsidRPr="00CA6A7C">
        <w:rPr>
          <w:rFonts w:ascii="Times New Roman" w:hAnsi="Times New Roman" w:cs="Times New Roman"/>
          <w:sz w:val="24"/>
          <w:szCs w:val="24"/>
          <w:lang w:val="en-US"/>
        </w:rPr>
        <w:t xml:space="preserve">: eye protection (of various types) or gloves. </w:t>
      </w:r>
    </w:p>
    <w:p w:rsidR="003F016A" w:rsidRPr="00563D2B" w:rsidRDefault="003F016A" w:rsidP="00563D2B">
      <w:pPr>
        <w:pStyle w:val="BodyText3"/>
        <w:spacing w:after="120" w:line="276" w:lineRule="auto"/>
        <w:rPr>
          <w:rFonts w:ascii="Times New Roman" w:hAnsi="Times New Roman" w:cs="Times New Roman"/>
          <w:sz w:val="24"/>
          <w:szCs w:val="24"/>
        </w:rPr>
      </w:pPr>
    </w:p>
    <w:p w:rsidR="00807573" w:rsidRDefault="003F016A" w:rsidP="00563D2B">
      <w:pPr>
        <w:pStyle w:val="BodyText3"/>
        <w:spacing w:after="120" w:line="276" w:lineRule="auto"/>
        <w:rPr>
          <w:rFonts w:ascii="Times New Roman" w:hAnsi="Times New Roman" w:cs="Times New Roman"/>
          <w:sz w:val="24"/>
          <w:szCs w:val="24"/>
        </w:rPr>
      </w:pPr>
      <w:r w:rsidRPr="00563D2B">
        <w:rPr>
          <w:rFonts w:ascii="Times New Roman" w:hAnsi="Times New Roman" w:cs="Times New Roman"/>
          <w:b/>
          <w:bCs/>
          <w:sz w:val="24"/>
          <w:szCs w:val="24"/>
        </w:rPr>
        <w:t>Note – PPE is the last choice</w:t>
      </w:r>
      <w:r w:rsidRPr="00563D2B">
        <w:rPr>
          <w:rFonts w:ascii="Times New Roman" w:hAnsi="Times New Roman" w:cs="Times New Roman"/>
          <w:sz w:val="24"/>
          <w:szCs w:val="24"/>
        </w:rPr>
        <w:t xml:space="preserve">, only to be used once you have reduced the risk as far as possible by other means but it is still not low enough </w:t>
      </w:r>
    </w:p>
    <w:p w:rsidR="00DD74B5" w:rsidRDefault="00DD74B5" w:rsidP="00563D2B">
      <w:pPr>
        <w:pStyle w:val="BodyText3"/>
        <w:spacing w:after="120" w:line="276" w:lineRule="auto"/>
        <w:rPr>
          <w:rFonts w:ascii="Times New Roman" w:hAnsi="Times New Roman" w:cs="Times New Roman"/>
          <w:sz w:val="24"/>
          <w:szCs w:val="24"/>
        </w:rPr>
      </w:pPr>
    </w:p>
    <w:p w:rsidR="00DD74B5" w:rsidRPr="005304E2" w:rsidRDefault="00DD74B5" w:rsidP="005304E2">
      <w:pPr>
        <w:pStyle w:val="Heading1"/>
        <w:spacing w:after="120" w:line="276" w:lineRule="auto"/>
        <w:rPr>
          <w:rFonts w:ascii="Times New Roman" w:hAnsi="Times New Roman" w:cs="Times New Roman"/>
          <w:sz w:val="24"/>
          <w:szCs w:val="24"/>
          <w:lang w:val="en-US"/>
        </w:rPr>
      </w:pPr>
      <w:r w:rsidRPr="005304E2">
        <w:rPr>
          <w:rFonts w:ascii="Times New Roman" w:hAnsi="Times New Roman" w:cs="Times New Roman"/>
          <w:sz w:val="24"/>
          <w:szCs w:val="24"/>
          <w:lang w:val="en-US"/>
        </w:rPr>
        <w:t>Workplace Exposure Limits (WELs)</w:t>
      </w:r>
    </w:p>
    <w:p w:rsidR="00DD74B5" w:rsidRDefault="00DD74B5" w:rsidP="00563D2B">
      <w:pPr>
        <w:pStyle w:val="BodyText3"/>
        <w:spacing w:after="120" w:line="276" w:lineRule="auto"/>
        <w:rPr>
          <w:rFonts w:ascii="Times New Roman" w:hAnsi="Times New Roman" w:cs="Times New Roman"/>
          <w:sz w:val="24"/>
          <w:szCs w:val="24"/>
        </w:rPr>
      </w:pPr>
      <w:r>
        <w:rPr>
          <w:rFonts w:ascii="Times New Roman" w:hAnsi="Times New Roman" w:cs="Times New Roman"/>
          <w:sz w:val="24"/>
          <w:szCs w:val="24"/>
        </w:rPr>
        <w:t>(Not strictly in COSHH but very relevant – set out in EH40)</w:t>
      </w:r>
    </w:p>
    <w:p w:rsidR="00DD74B5" w:rsidRDefault="007A0E2D" w:rsidP="00563D2B">
      <w:pPr>
        <w:pStyle w:val="BodyText3"/>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Workplace exposure limits are the </w:t>
      </w:r>
      <w:r w:rsidR="005304E2">
        <w:rPr>
          <w:rFonts w:ascii="Times New Roman" w:hAnsi="Times New Roman" w:cs="Times New Roman"/>
          <w:sz w:val="24"/>
          <w:szCs w:val="24"/>
        </w:rPr>
        <w:t xml:space="preserve">concentration </w:t>
      </w:r>
      <w:r>
        <w:rPr>
          <w:rFonts w:ascii="Times New Roman" w:hAnsi="Times New Roman" w:cs="Times New Roman"/>
          <w:sz w:val="24"/>
          <w:szCs w:val="24"/>
        </w:rPr>
        <w:t>limits of airborne contaminants (fumes, aerosols and dusts) that are permitted in the workplace</w:t>
      </w:r>
      <w:r w:rsidR="005304E2">
        <w:rPr>
          <w:rFonts w:ascii="Times New Roman" w:hAnsi="Times New Roman" w:cs="Times New Roman"/>
          <w:sz w:val="24"/>
          <w:szCs w:val="24"/>
        </w:rPr>
        <w:t>, given in parts per million (ppm) or mg/m</w:t>
      </w:r>
      <w:r w:rsidR="005304E2" w:rsidRPr="005304E2">
        <w:rPr>
          <w:rFonts w:ascii="Times New Roman" w:hAnsi="Times New Roman" w:cs="Times New Roman"/>
          <w:sz w:val="24"/>
          <w:szCs w:val="24"/>
          <w:vertAlign w:val="superscript"/>
        </w:rPr>
        <w:t>3</w:t>
      </w:r>
      <w:r>
        <w:rPr>
          <w:rFonts w:ascii="Times New Roman" w:hAnsi="Times New Roman" w:cs="Times New Roman"/>
          <w:sz w:val="24"/>
          <w:szCs w:val="24"/>
        </w:rPr>
        <w:t>. There are two types (though sometimes EH40 only gives 1</w:t>
      </w:r>
      <w:r w:rsidR="00722880">
        <w:rPr>
          <w:rFonts w:ascii="Times New Roman" w:hAnsi="Times New Roman" w:cs="Times New Roman"/>
          <w:sz w:val="24"/>
          <w:szCs w:val="24"/>
        </w:rPr>
        <w:t xml:space="preserve"> of these</w:t>
      </w:r>
      <w:r>
        <w:rPr>
          <w:rFonts w:ascii="Times New Roman" w:hAnsi="Times New Roman" w:cs="Times New Roman"/>
          <w:sz w:val="24"/>
          <w:szCs w:val="24"/>
        </w:rPr>
        <w:t>)</w:t>
      </w:r>
    </w:p>
    <w:p w:rsidR="007A0E2D" w:rsidRDefault="007A0E2D" w:rsidP="00563D2B">
      <w:pPr>
        <w:pStyle w:val="BodyText3"/>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Short Term Exposure Limit (STEL) </w:t>
      </w:r>
      <w:r w:rsidR="005304E2">
        <w:rPr>
          <w:rFonts w:ascii="Times New Roman" w:hAnsi="Times New Roman" w:cs="Times New Roman"/>
          <w:sz w:val="24"/>
          <w:szCs w:val="24"/>
        </w:rPr>
        <w:t>–</w:t>
      </w:r>
      <w:r>
        <w:rPr>
          <w:rFonts w:ascii="Times New Roman" w:hAnsi="Times New Roman" w:cs="Times New Roman"/>
          <w:sz w:val="24"/>
          <w:szCs w:val="24"/>
        </w:rPr>
        <w:t xml:space="preserve"> </w:t>
      </w:r>
      <w:r w:rsidR="005304E2">
        <w:rPr>
          <w:rFonts w:ascii="Times New Roman" w:hAnsi="Times New Roman" w:cs="Times New Roman"/>
          <w:sz w:val="24"/>
          <w:szCs w:val="24"/>
        </w:rPr>
        <w:t>Concentration averaged over 15 minutes</w:t>
      </w:r>
      <w:bookmarkStart w:id="0" w:name="_GoBack"/>
      <w:bookmarkEnd w:id="0"/>
    </w:p>
    <w:p w:rsidR="005304E2" w:rsidRDefault="005304E2" w:rsidP="00563D2B">
      <w:pPr>
        <w:pStyle w:val="BodyText3"/>
        <w:spacing w:after="120" w:line="276" w:lineRule="auto"/>
        <w:rPr>
          <w:rFonts w:ascii="Times New Roman" w:hAnsi="Times New Roman" w:cs="Times New Roman"/>
          <w:sz w:val="24"/>
          <w:szCs w:val="24"/>
        </w:rPr>
      </w:pPr>
      <w:r>
        <w:rPr>
          <w:rFonts w:ascii="Times New Roman" w:hAnsi="Times New Roman" w:cs="Times New Roman"/>
          <w:sz w:val="24"/>
          <w:szCs w:val="24"/>
        </w:rPr>
        <w:t>Long Term Exposure Limits (LTEL) – Concentration averaged over 8 hours</w:t>
      </w:r>
    </w:p>
    <w:p w:rsidR="005304E2" w:rsidRPr="00563D2B" w:rsidRDefault="005304E2" w:rsidP="00563D2B">
      <w:pPr>
        <w:pStyle w:val="BodyText3"/>
        <w:spacing w:after="120" w:line="276" w:lineRule="auto"/>
        <w:rPr>
          <w:rFonts w:ascii="Times New Roman" w:hAnsi="Times New Roman" w:cs="Times New Roman"/>
          <w:sz w:val="24"/>
          <w:szCs w:val="24"/>
        </w:rPr>
      </w:pPr>
      <w:r>
        <w:rPr>
          <w:rFonts w:ascii="Times New Roman" w:hAnsi="Times New Roman" w:cs="Times New Roman"/>
          <w:sz w:val="24"/>
          <w:szCs w:val="24"/>
        </w:rPr>
        <w:t>It is the duty of employers to reduce the level of these contaminants, not just to the WEL but as far below as is feasible. The phrase is As Low As Reasonably Practicable (ALAIRP)</w:t>
      </w:r>
    </w:p>
    <w:sectPr w:rsidR="005304E2" w:rsidRPr="00563D2B" w:rsidSect="000A15D8">
      <w:type w:val="continuous"/>
      <w:pgSz w:w="12240" w:h="15840"/>
      <w:pgMar w:top="1440" w:right="1440" w:bottom="1440" w:left="144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965F6"/>
    <w:multiLevelType w:val="hybridMultilevel"/>
    <w:tmpl w:val="9CC4AE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887FFE"/>
    <w:multiLevelType w:val="hybridMultilevel"/>
    <w:tmpl w:val="0FE4E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16A"/>
    <w:rsid w:val="000A15D8"/>
    <w:rsid w:val="003F016A"/>
    <w:rsid w:val="005304E2"/>
    <w:rsid w:val="00563D2B"/>
    <w:rsid w:val="00722880"/>
    <w:rsid w:val="007A0E2D"/>
    <w:rsid w:val="00807573"/>
    <w:rsid w:val="00CA6A7C"/>
    <w:rsid w:val="00DD7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4B0AF"/>
  <w14:defaultImageDpi w14:val="0"/>
  <w15:docId w15:val="{063FD6ED-1D08-46EE-812B-B73A0512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link w:val="Heading1Char"/>
    <w:uiPriority w:val="99"/>
    <w:qFormat/>
    <w:pPr>
      <w:spacing w:after="0" w:line="273" w:lineRule="auto"/>
      <w:outlineLvl w:val="0"/>
    </w:pPr>
    <w:rPr>
      <w:rFonts w:ascii="Agency FB" w:hAnsi="Agency FB" w:cs="Agency FB"/>
      <w:b/>
      <w:bCs/>
      <w:sz w:val="32"/>
      <w:szCs w:val="32"/>
    </w:rPr>
  </w:style>
  <w:style w:type="paragraph" w:styleId="Heading3">
    <w:name w:val="heading 3"/>
    <w:basedOn w:val="Normal"/>
    <w:link w:val="Heading3Char"/>
    <w:uiPriority w:val="99"/>
    <w:qFormat/>
    <w:pPr>
      <w:spacing w:after="80" w:line="273" w:lineRule="auto"/>
      <w:outlineLvl w:val="2"/>
    </w:pPr>
    <w:rPr>
      <w:rFonts w:ascii="Agency FB" w:hAnsi="Agency FB" w:cs="Agency FB"/>
      <w:b/>
      <w:bCs/>
      <w:sz w:val="28"/>
      <w:szCs w:val="28"/>
    </w:rPr>
  </w:style>
  <w:style w:type="paragraph" w:styleId="Heading7">
    <w:name w:val="heading 7"/>
    <w:basedOn w:val="Normal"/>
    <w:link w:val="Heading7Char"/>
    <w:uiPriority w:val="99"/>
    <w:qFormat/>
    <w:pPr>
      <w:spacing w:after="0" w:line="273" w:lineRule="auto"/>
      <w:outlineLvl w:val="6"/>
    </w:pPr>
    <w:rPr>
      <w:rFonts w:ascii="Agency FB" w:hAnsi="Agency FB" w:cs="Agency FB"/>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line="273" w:lineRule="auto"/>
    </w:pPr>
    <w:rPr>
      <w:rFonts w:ascii="Agency FB" w:hAnsi="Agency FB" w:cs="Agency FB"/>
      <w:b/>
      <w:bCs/>
      <w:color w:val="000000"/>
      <w:kern w:val="28"/>
      <w:sz w:val="48"/>
      <w:szCs w:val="48"/>
    </w:rPr>
  </w:style>
  <w:style w:type="paragraph" w:customStyle="1" w:styleId="unknownstyle4">
    <w:name w:val="unknown style4"/>
    <w:uiPriority w:val="99"/>
    <w:pPr>
      <w:widowControl w:val="0"/>
      <w:overflowPunct w:val="0"/>
      <w:autoSpaceDE w:val="0"/>
      <w:autoSpaceDN w:val="0"/>
      <w:adjustRightInd w:val="0"/>
      <w:spacing w:after="180" w:line="273" w:lineRule="auto"/>
    </w:pPr>
    <w:rPr>
      <w:rFonts w:ascii="Agency FB" w:hAnsi="Agency FB" w:cs="Agency FB"/>
      <w:color w:val="000000"/>
      <w:kern w:val="28"/>
      <w:sz w:val="24"/>
      <w:szCs w:val="24"/>
    </w:rPr>
  </w:style>
  <w:style w:type="character" w:customStyle="1" w:styleId="Heading7Char">
    <w:name w:val="Heading 7 Char"/>
    <w:link w:val="Heading7"/>
    <w:uiPriority w:val="9"/>
    <w:semiHidden/>
    <w:rsid w:val="003F016A"/>
    <w:rPr>
      <w:color w:val="000000"/>
      <w:kern w:val="28"/>
      <w:sz w:val="24"/>
      <w:szCs w:val="24"/>
    </w:rPr>
  </w:style>
  <w:style w:type="paragraph" w:customStyle="1" w:styleId="unknownstyle3">
    <w:name w:val="unknown style3"/>
    <w:uiPriority w:val="99"/>
    <w:pPr>
      <w:widowControl w:val="0"/>
      <w:overflowPunct w:val="0"/>
      <w:autoSpaceDE w:val="0"/>
      <w:autoSpaceDN w:val="0"/>
      <w:adjustRightInd w:val="0"/>
      <w:spacing w:line="273" w:lineRule="auto"/>
    </w:pPr>
    <w:rPr>
      <w:rFonts w:ascii="Agency FB" w:hAnsi="Agency FB" w:cs="Agency FB"/>
      <w:b/>
      <w:bCs/>
      <w:color w:val="CC6633"/>
      <w:kern w:val="28"/>
      <w:sz w:val="24"/>
      <w:szCs w:val="24"/>
    </w:rPr>
  </w:style>
  <w:style w:type="paragraph" w:customStyle="1" w:styleId="unknownstyle2">
    <w:name w:val="unknown style2"/>
    <w:uiPriority w:val="99"/>
    <w:pPr>
      <w:widowControl w:val="0"/>
      <w:overflowPunct w:val="0"/>
      <w:autoSpaceDE w:val="0"/>
      <w:autoSpaceDN w:val="0"/>
      <w:adjustRightInd w:val="0"/>
      <w:spacing w:line="273" w:lineRule="auto"/>
    </w:pPr>
    <w:rPr>
      <w:rFonts w:ascii="Agency FB" w:hAnsi="Agency FB" w:cs="Agency FB"/>
      <w:color w:val="000000"/>
      <w:kern w:val="28"/>
      <w:sz w:val="16"/>
      <w:szCs w:val="16"/>
    </w:rPr>
  </w:style>
  <w:style w:type="paragraph" w:customStyle="1" w:styleId="unknownstyle1">
    <w:name w:val="unknown style1"/>
    <w:uiPriority w:val="99"/>
    <w:pPr>
      <w:widowControl w:val="0"/>
      <w:overflowPunct w:val="0"/>
      <w:autoSpaceDE w:val="0"/>
      <w:autoSpaceDN w:val="0"/>
      <w:adjustRightInd w:val="0"/>
      <w:spacing w:line="273" w:lineRule="auto"/>
    </w:pPr>
    <w:rPr>
      <w:rFonts w:ascii="Agency FB" w:hAnsi="Agency FB" w:cs="Agency FB"/>
      <w:color w:val="000000"/>
      <w:kern w:val="28"/>
      <w:sz w:val="24"/>
      <w:szCs w:val="24"/>
    </w:rPr>
  </w:style>
  <w:style w:type="paragraph" w:styleId="BodyText3">
    <w:name w:val="Body Text 3"/>
    <w:basedOn w:val="Normal"/>
    <w:link w:val="BodyText3Char"/>
    <w:uiPriority w:val="99"/>
    <w:pPr>
      <w:spacing w:after="180" w:line="273" w:lineRule="auto"/>
    </w:pPr>
    <w:rPr>
      <w:rFonts w:ascii="Agency FB" w:hAnsi="Agency FB" w:cs="Agency FB"/>
      <w:sz w:val="23"/>
      <w:szCs w:val="23"/>
    </w:rPr>
  </w:style>
  <w:style w:type="character" w:customStyle="1" w:styleId="BodyText3Char">
    <w:name w:val="Body Text 3 Char"/>
    <w:link w:val="BodyText3"/>
    <w:uiPriority w:val="99"/>
    <w:semiHidden/>
    <w:rsid w:val="003F016A"/>
    <w:rPr>
      <w:rFonts w:ascii="Calibri" w:hAnsi="Calibri" w:cs="Calibri"/>
      <w:color w:val="000000"/>
      <w:kern w:val="28"/>
      <w:sz w:val="16"/>
      <w:szCs w:val="16"/>
    </w:rPr>
  </w:style>
  <w:style w:type="character" w:customStyle="1" w:styleId="Heading3Char">
    <w:name w:val="Heading 3 Char"/>
    <w:link w:val="Heading3"/>
    <w:uiPriority w:val="9"/>
    <w:semiHidden/>
    <w:rsid w:val="003F016A"/>
    <w:rPr>
      <w:rFonts w:ascii="Calibri Light" w:eastAsia="Times New Roman" w:hAnsi="Calibri Light" w:cs="Times New Roman"/>
      <w:b/>
      <w:bCs/>
      <w:color w:val="000000"/>
      <w:kern w:val="28"/>
      <w:sz w:val="26"/>
      <w:szCs w:val="26"/>
    </w:rPr>
  </w:style>
  <w:style w:type="character" w:customStyle="1" w:styleId="Heading1Char">
    <w:name w:val="Heading 1 Char"/>
    <w:link w:val="Heading1"/>
    <w:uiPriority w:val="9"/>
    <w:rsid w:val="003F016A"/>
    <w:rPr>
      <w:rFonts w:ascii="Calibri Light" w:eastAsia="Times New Roman" w:hAnsi="Calibri Light" w:cs="Times New Roman"/>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 Lloyd</cp:lastModifiedBy>
  <cp:revision>3</cp:revision>
  <dcterms:created xsi:type="dcterms:W3CDTF">2017-09-20T11:45:00Z</dcterms:created>
  <dcterms:modified xsi:type="dcterms:W3CDTF">2017-09-21T08:32:00Z</dcterms:modified>
</cp:coreProperties>
</file>