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ABB" w:rsidRPr="004E4ABB" w:rsidRDefault="004E4ABB" w:rsidP="004E4ABB">
      <w:pPr>
        <w:pStyle w:val="Heading1"/>
        <w:rPr>
          <w:sz w:val="20"/>
          <w:szCs w:val="20"/>
        </w:rPr>
      </w:pPr>
      <w:r w:rsidRPr="00123795">
        <w:rPr>
          <w:i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0.25pt;margin-top:18pt;width:566.25pt;height:90.75pt;z-index:251658240" filled="f" fillcolor="silver" stroked="f">
            <v:textbox style="mso-next-textbox:#_x0000_s1026">
              <w:txbxContent>
                <w:p w:rsidR="004E4ABB" w:rsidRDefault="004E4ABB" w:rsidP="004E4ABB">
                  <w:pPr>
                    <w:rPr>
                      <w:b/>
                      <w:bCs/>
                      <w:sz w:val="28"/>
                    </w:rPr>
                  </w:pPr>
                  <w:r>
                    <w:rPr>
                      <w:b/>
                      <w:bCs/>
                      <w:sz w:val="28"/>
                    </w:rPr>
                    <w:t xml:space="preserve">SSERC Risk Assessment </w:t>
                  </w:r>
                  <w:r>
                    <w:rPr>
                      <w:sz w:val="28"/>
                    </w:rPr>
                    <w:t>(revised version November 2009)</w:t>
                  </w:r>
                </w:p>
                <w:p w:rsidR="004E4ABB" w:rsidRDefault="004E4ABB" w:rsidP="004E4ABB">
                  <w:r>
                    <w:t xml:space="preserve">(based on HSE ‘5 steps to risk assessment’) </w:t>
                  </w:r>
                </w:p>
                <w:p w:rsidR="004E4ABB" w:rsidRDefault="004E4ABB" w:rsidP="004E4ABB"/>
                <w:p w:rsidR="004E4ABB" w:rsidRPr="00BE48E3" w:rsidRDefault="004E4ABB" w:rsidP="004E4ABB">
                  <w:r w:rsidRPr="00BE48E3">
                    <w:t xml:space="preserve">2 </w:t>
                  </w:r>
                  <w:proofErr w:type="spellStart"/>
                  <w:r w:rsidRPr="00BE48E3">
                    <w:t>Pitreavie</w:t>
                  </w:r>
                  <w:proofErr w:type="spellEnd"/>
                  <w:r w:rsidRPr="00BE48E3">
                    <w:t xml:space="preserve"> Court, South </w:t>
                  </w:r>
                  <w:proofErr w:type="spellStart"/>
                  <w:r w:rsidRPr="00BE48E3">
                    <w:t>Pitreavie</w:t>
                  </w:r>
                  <w:proofErr w:type="spellEnd"/>
                  <w:r w:rsidRPr="00BE48E3">
                    <w:t xml:space="preserve"> Business Park, Dunfermline KY11 8UB</w:t>
                  </w:r>
                </w:p>
                <w:p w:rsidR="004E4ABB" w:rsidRDefault="004E4ABB" w:rsidP="004E4ABB">
                  <w:pPr>
                    <w:rPr>
                      <w:sz w:val="18"/>
                    </w:rPr>
                  </w:pPr>
                  <w:proofErr w:type="spellStart"/>
                  <w:r>
                    <w:rPr>
                      <w:sz w:val="18"/>
                    </w:rPr>
                    <w:t>tel</w:t>
                  </w:r>
                  <w:proofErr w:type="spellEnd"/>
                  <w:r>
                    <w:rPr>
                      <w:sz w:val="18"/>
                    </w:rPr>
                    <w:t xml:space="preserve"> : 01383 626070 fax : 01383 842793</w:t>
                  </w:r>
                </w:p>
                <w:p w:rsidR="004E4ABB" w:rsidRDefault="004E4ABB" w:rsidP="004E4AB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e-mail : </w:t>
                  </w:r>
                  <w:hyperlink r:id="rId5" w:history="1">
                    <w:r>
                      <w:rPr>
                        <w:rStyle w:val="Hyperlink"/>
                        <w:sz w:val="18"/>
                      </w:rPr>
                      <w:t>sts@sserc.org.uk</w:t>
                    </w:r>
                  </w:hyperlink>
                  <w:r>
                    <w:rPr>
                      <w:sz w:val="18"/>
                    </w:rPr>
                    <w:tab/>
                    <w:t xml:space="preserve">web : </w:t>
                  </w:r>
                  <w:hyperlink r:id="rId6" w:history="1">
                    <w:r>
                      <w:rPr>
                        <w:rStyle w:val="Hyperlink"/>
                        <w:sz w:val="18"/>
                      </w:rPr>
                      <w:t>www.sserc.org.uk</w:t>
                    </w:r>
                  </w:hyperlink>
                </w:p>
                <w:p w:rsidR="004E4ABB" w:rsidRDefault="004E4ABB" w:rsidP="004E4ABB">
                  <w:pPr>
                    <w:jc w:val="right"/>
                    <w:rPr>
                      <w:sz w:val="18"/>
                    </w:rPr>
                  </w:pPr>
                </w:p>
                <w:p w:rsidR="004E4ABB" w:rsidRDefault="004E4ABB" w:rsidP="004E4ABB"/>
              </w:txbxContent>
            </v:textbox>
          </v:shape>
        </w:pict>
      </w:r>
      <w:r>
        <w:rPr>
          <w:noProof/>
          <w:sz w:val="24"/>
          <w:lang w:eastAsia="en-GB"/>
        </w:rPr>
        <w:drawing>
          <wp:inline distT="0" distB="0" distL="0" distR="0">
            <wp:extent cx="1035050" cy="1000760"/>
            <wp:effectExtent l="19050" t="0" r="0" b="0"/>
            <wp:docPr id="1" name="Picture 1" descr="SSERC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SERC_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00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5"/>
        <w:gridCol w:w="5843"/>
      </w:tblGrid>
      <w:tr w:rsidR="004E4ABB" w:rsidRPr="004E4ABB" w:rsidTr="004E4ABB">
        <w:tc>
          <w:tcPr>
            <w:tcW w:w="3085" w:type="dxa"/>
          </w:tcPr>
          <w:p w:rsidR="004E4ABB" w:rsidRPr="004E4ABB" w:rsidRDefault="004E4ABB" w:rsidP="000664FA">
            <w:pPr>
              <w:pStyle w:val="Heading6"/>
              <w:rPr>
                <w:sz w:val="20"/>
                <w:szCs w:val="20"/>
              </w:rPr>
            </w:pPr>
            <w:r w:rsidRPr="004E4ABB">
              <w:rPr>
                <w:sz w:val="20"/>
                <w:szCs w:val="20"/>
              </w:rPr>
              <w:tab/>
              <w:t xml:space="preserve">    Activity assessed</w:t>
            </w:r>
          </w:p>
        </w:tc>
        <w:tc>
          <w:tcPr>
            <w:tcW w:w="5843" w:type="dxa"/>
          </w:tcPr>
          <w:p w:rsidR="004E4ABB" w:rsidRPr="004E4ABB" w:rsidRDefault="004E4ABB" w:rsidP="000664FA">
            <w:pPr>
              <w:rPr>
                <w:sz w:val="20"/>
                <w:szCs w:val="20"/>
              </w:rPr>
            </w:pPr>
            <w:r w:rsidRPr="004E4ABB">
              <w:rPr>
                <w:sz w:val="20"/>
                <w:szCs w:val="20"/>
              </w:rPr>
              <w:t>Determination of an Equilibrium Constant by experiment</w:t>
            </w:r>
          </w:p>
        </w:tc>
      </w:tr>
      <w:tr w:rsidR="004E4ABB" w:rsidRPr="004E4ABB" w:rsidTr="004E4ABB">
        <w:tc>
          <w:tcPr>
            <w:tcW w:w="3085" w:type="dxa"/>
          </w:tcPr>
          <w:p w:rsidR="004E4ABB" w:rsidRPr="004E4ABB" w:rsidRDefault="004E4ABB" w:rsidP="000664FA">
            <w:pPr>
              <w:rPr>
                <w:i/>
                <w:iCs/>
                <w:sz w:val="20"/>
                <w:szCs w:val="20"/>
              </w:rPr>
            </w:pPr>
            <w:r w:rsidRPr="004E4ABB">
              <w:rPr>
                <w:i/>
                <w:iCs/>
                <w:sz w:val="20"/>
                <w:szCs w:val="20"/>
              </w:rPr>
              <w:t>Date of assessment</w:t>
            </w:r>
          </w:p>
        </w:tc>
        <w:tc>
          <w:tcPr>
            <w:tcW w:w="5843" w:type="dxa"/>
          </w:tcPr>
          <w:p w:rsidR="004E4ABB" w:rsidRPr="004E4ABB" w:rsidRDefault="004E4ABB" w:rsidP="00066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06/10/2013</w:t>
            </w:r>
          </w:p>
        </w:tc>
      </w:tr>
      <w:tr w:rsidR="004E4ABB" w:rsidRPr="004E4ABB" w:rsidTr="004E4ABB">
        <w:tc>
          <w:tcPr>
            <w:tcW w:w="3085" w:type="dxa"/>
          </w:tcPr>
          <w:p w:rsidR="004E4ABB" w:rsidRPr="004E4ABB" w:rsidRDefault="004E4ABB" w:rsidP="000664FA">
            <w:pPr>
              <w:rPr>
                <w:i/>
                <w:iCs/>
                <w:sz w:val="20"/>
                <w:szCs w:val="20"/>
              </w:rPr>
            </w:pPr>
            <w:r w:rsidRPr="004E4ABB">
              <w:rPr>
                <w:i/>
                <w:iCs/>
                <w:sz w:val="20"/>
                <w:szCs w:val="20"/>
              </w:rPr>
              <w:t>Date of review (</w:t>
            </w:r>
            <w:r w:rsidRPr="004E4ABB">
              <w:rPr>
                <w:b/>
                <w:i/>
                <w:iCs/>
                <w:sz w:val="20"/>
                <w:szCs w:val="20"/>
              </w:rPr>
              <w:t>Step 5</w:t>
            </w:r>
            <w:r w:rsidRPr="004E4ABB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843" w:type="dxa"/>
          </w:tcPr>
          <w:p w:rsidR="004E4ABB" w:rsidRPr="004E4ABB" w:rsidRDefault="004E4ABB" w:rsidP="000664FA">
            <w:pPr>
              <w:pStyle w:val="Salutation"/>
            </w:pPr>
          </w:p>
        </w:tc>
      </w:tr>
      <w:tr w:rsidR="004E4ABB" w:rsidRPr="004E4ABB" w:rsidTr="004E4ABB">
        <w:tc>
          <w:tcPr>
            <w:tcW w:w="3085" w:type="dxa"/>
          </w:tcPr>
          <w:p w:rsidR="004E4ABB" w:rsidRPr="004E4ABB" w:rsidRDefault="004E4ABB" w:rsidP="000664FA">
            <w:pPr>
              <w:rPr>
                <w:i/>
                <w:iCs/>
                <w:sz w:val="20"/>
                <w:szCs w:val="20"/>
              </w:rPr>
            </w:pPr>
            <w:r w:rsidRPr="004E4ABB">
              <w:rPr>
                <w:i/>
                <w:iCs/>
                <w:sz w:val="20"/>
                <w:szCs w:val="20"/>
              </w:rPr>
              <w:t>School</w:t>
            </w:r>
          </w:p>
        </w:tc>
        <w:tc>
          <w:tcPr>
            <w:tcW w:w="5843" w:type="dxa"/>
          </w:tcPr>
          <w:p w:rsidR="004E4ABB" w:rsidRPr="004E4ABB" w:rsidRDefault="004E4ABB" w:rsidP="000664FA">
            <w:pPr>
              <w:pStyle w:val="Salutation"/>
            </w:pPr>
          </w:p>
        </w:tc>
      </w:tr>
      <w:tr w:rsidR="004E4ABB" w:rsidRPr="004E4ABB" w:rsidTr="004E4ABB">
        <w:tc>
          <w:tcPr>
            <w:tcW w:w="3085" w:type="dxa"/>
          </w:tcPr>
          <w:p w:rsidR="004E4ABB" w:rsidRPr="004E4ABB" w:rsidRDefault="004E4ABB" w:rsidP="000664FA">
            <w:pPr>
              <w:rPr>
                <w:i/>
                <w:iCs/>
                <w:sz w:val="20"/>
                <w:szCs w:val="20"/>
              </w:rPr>
            </w:pPr>
            <w:r w:rsidRPr="004E4ABB">
              <w:rPr>
                <w:i/>
                <w:iCs/>
                <w:sz w:val="20"/>
                <w:szCs w:val="20"/>
              </w:rPr>
              <w:t>Department</w:t>
            </w:r>
          </w:p>
        </w:tc>
        <w:tc>
          <w:tcPr>
            <w:tcW w:w="5843" w:type="dxa"/>
          </w:tcPr>
          <w:p w:rsidR="004E4ABB" w:rsidRPr="004E4ABB" w:rsidRDefault="004E4ABB" w:rsidP="000664FA">
            <w:pPr>
              <w:rPr>
                <w:sz w:val="20"/>
                <w:szCs w:val="20"/>
              </w:rPr>
            </w:pPr>
          </w:p>
        </w:tc>
      </w:tr>
    </w:tbl>
    <w:p w:rsidR="004E4ABB" w:rsidRPr="004E4ABB" w:rsidRDefault="004E4ABB" w:rsidP="004E4ABB">
      <w:pPr>
        <w:rPr>
          <w:sz w:val="20"/>
          <w:szCs w:val="20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2551"/>
        <w:gridCol w:w="3686"/>
        <w:gridCol w:w="2551"/>
        <w:gridCol w:w="993"/>
        <w:gridCol w:w="850"/>
        <w:gridCol w:w="992"/>
      </w:tblGrid>
      <w:tr w:rsidR="004E4ABB" w:rsidRPr="004E4ABB" w:rsidTr="000664FA">
        <w:trPr>
          <w:tblHeader/>
        </w:trPr>
        <w:tc>
          <w:tcPr>
            <w:tcW w:w="2660" w:type="dxa"/>
          </w:tcPr>
          <w:p w:rsidR="004E4ABB" w:rsidRPr="004E4ABB" w:rsidRDefault="004E4ABB" w:rsidP="000664FA">
            <w:pPr>
              <w:jc w:val="center"/>
              <w:rPr>
                <w:sz w:val="20"/>
                <w:szCs w:val="20"/>
              </w:rPr>
            </w:pPr>
            <w:r w:rsidRPr="004E4ABB">
              <w:rPr>
                <w:sz w:val="20"/>
                <w:szCs w:val="20"/>
              </w:rPr>
              <w:t>Step 1</w:t>
            </w:r>
          </w:p>
        </w:tc>
        <w:tc>
          <w:tcPr>
            <w:tcW w:w="2551" w:type="dxa"/>
          </w:tcPr>
          <w:p w:rsidR="004E4ABB" w:rsidRPr="004E4ABB" w:rsidRDefault="004E4ABB" w:rsidP="000664FA">
            <w:pPr>
              <w:jc w:val="center"/>
              <w:rPr>
                <w:sz w:val="20"/>
                <w:szCs w:val="20"/>
              </w:rPr>
            </w:pPr>
            <w:r w:rsidRPr="004E4ABB">
              <w:rPr>
                <w:sz w:val="20"/>
                <w:szCs w:val="20"/>
              </w:rPr>
              <w:t>Step 2</w:t>
            </w:r>
          </w:p>
        </w:tc>
        <w:tc>
          <w:tcPr>
            <w:tcW w:w="6237" w:type="dxa"/>
            <w:gridSpan w:val="2"/>
          </w:tcPr>
          <w:p w:rsidR="004E4ABB" w:rsidRPr="004E4ABB" w:rsidRDefault="004E4ABB" w:rsidP="000664FA">
            <w:pPr>
              <w:jc w:val="center"/>
              <w:rPr>
                <w:sz w:val="20"/>
                <w:szCs w:val="20"/>
              </w:rPr>
            </w:pPr>
            <w:r w:rsidRPr="004E4ABB">
              <w:rPr>
                <w:sz w:val="20"/>
                <w:szCs w:val="20"/>
              </w:rPr>
              <w:t>Step 3</w:t>
            </w:r>
          </w:p>
        </w:tc>
        <w:tc>
          <w:tcPr>
            <w:tcW w:w="2835" w:type="dxa"/>
            <w:gridSpan w:val="3"/>
          </w:tcPr>
          <w:p w:rsidR="004E4ABB" w:rsidRPr="004E4ABB" w:rsidRDefault="004E4ABB" w:rsidP="000664FA">
            <w:pPr>
              <w:jc w:val="center"/>
              <w:rPr>
                <w:sz w:val="20"/>
                <w:szCs w:val="20"/>
              </w:rPr>
            </w:pPr>
            <w:r w:rsidRPr="004E4ABB">
              <w:rPr>
                <w:sz w:val="20"/>
                <w:szCs w:val="20"/>
              </w:rPr>
              <w:t>Step 4</w:t>
            </w:r>
          </w:p>
        </w:tc>
      </w:tr>
      <w:tr w:rsidR="004E4ABB" w:rsidRPr="004E4ABB" w:rsidTr="000664FA">
        <w:tc>
          <w:tcPr>
            <w:tcW w:w="2660" w:type="dxa"/>
          </w:tcPr>
          <w:p w:rsidR="004E4ABB" w:rsidRPr="004E4ABB" w:rsidRDefault="004E4ABB" w:rsidP="000664FA">
            <w:pPr>
              <w:pStyle w:val="Salutation"/>
              <w:rPr>
                <w:i/>
                <w:iCs/>
              </w:rPr>
            </w:pPr>
            <w:r w:rsidRPr="004E4ABB">
              <w:rPr>
                <w:i/>
                <w:iCs/>
              </w:rPr>
              <w:t>List Significant hazards here:</w:t>
            </w:r>
          </w:p>
        </w:tc>
        <w:tc>
          <w:tcPr>
            <w:tcW w:w="2551" w:type="dxa"/>
          </w:tcPr>
          <w:p w:rsidR="004E4ABB" w:rsidRPr="004E4ABB" w:rsidRDefault="004E4ABB" w:rsidP="000664FA">
            <w:pPr>
              <w:rPr>
                <w:i/>
                <w:iCs/>
                <w:sz w:val="20"/>
                <w:szCs w:val="20"/>
              </w:rPr>
            </w:pPr>
            <w:r w:rsidRPr="004E4ABB">
              <w:rPr>
                <w:i/>
                <w:iCs/>
                <w:sz w:val="20"/>
                <w:szCs w:val="20"/>
              </w:rPr>
              <w:t>Who might be harmed and how?</w:t>
            </w:r>
          </w:p>
        </w:tc>
        <w:tc>
          <w:tcPr>
            <w:tcW w:w="3686" w:type="dxa"/>
          </w:tcPr>
          <w:p w:rsidR="004E4ABB" w:rsidRPr="004E4ABB" w:rsidRDefault="004E4ABB" w:rsidP="000664FA">
            <w:pPr>
              <w:rPr>
                <w:i/>
                <w:iCs/>
                <w:sz w:val="20"/>
                <w:szCs w:val="20"/>
              </w:rPr>
            </w:pPr>
            <w:r w:rsidRPr="004E4ABB">
              <w:rPr>
                <w:i/>
                <w:iCs/>
                <w:sz w:val="20"/>
                <w:szCs w:val="20"/>
              </w:rPr>
              <w:t>What are you already doing?</w:t>
            </w:r>
          </w:p>
        </w:tc>
        <w:tc>
          <w:tcPr>
            <w:tcW w:w="2551" w:type="dxa"/>
          </w:tcPr>
          <w:p w:rsidR="004E4ABB" w:rsidRPr="004E4ABB" w:rsidRDefault="004E4ABB" w:rsidP="000664FA">
            <w:pPr>
              <w:rPr>
                <w:i/>
                <w:iCs/>
                <w:sz w:val="20"/>
                <w:szCs w:val="20"/>
              </w:rPr>
            </w:pPr>
            <w:r w:rsidRPr="004E4ABB">
              <w:rPr>
                <w:i/>
                <w:iCs/>
                <w:sz w:val="20"/>
                <w:szCs w:val="20"/>
              </w:rPr>
              <w:t>What further action is needed?</w:t>
            </w:r>
          </w:p>
        </w:tc>
        <w:tc>
          <w:tcPr>
            <w:tcW w:w="993" w:type="dxa"/>
          </w:tcPr>
          <w:p w:rsidR="004E4ABB" w:rsidRPr="004E4ABB" w:rsidRDefault="004E4ABB" w:rsidP="000664FA">
            <w:pPr>
              <w:rPr>
                <w:i/>
                <w:iCs/>
                <w:sz w:val="20"/>
                <w:szCs w:val="20"/>
              </w:rPr>
            </w:pPr>
            <w:r w:rsidRPr="004E4ABB">
              <w:rPr>
                <w:i/>
                <w:iCs/>
                <w:sz w:val="20"/>
                <w:szCs w:val="20"/>
              </w:rPr>
              <w:t>Action by whom?</w:t>
            </w:r>
          </w:p>
        </w:tc>
        <w:tc>
          <w:tcPr>
            <w:tcW w:w="850" w:type="dxa"/>
          </w:tcPr>
          <w:p w:rsidR="004E4ABB" w:rsidRPr="004E4ABB" w:rsidRDefault="004E4ABB" w:rsidP="000664FA">
            <w:pPr>
              <w:rPr>
                <w:i/>
                <w:iCs/>
                <w:sz w:val="20"/>
                <w:szCs w:val="20"/>
              </w:rPr>
            </w:pPr>
            <w:r w:rsidRPr="004E4ABB">
              <w:rPr>
                <w:i/>
                <w:iCs/>
                <w:sz w:val="20"/>
                <w:szCs w:val="20"/>
              </w:rPr>
              <w:t>Action by when?</w:t>
            </w:r>
          </w:p>
        </w:tc>
        <w:tc>
          <w:tcPr>
            <w:tcW w:w="992" w:type="dxa"/>
          </w:tcPr>
          <w:p w:rsidR="004E4ABB" w:rsidRPr="004E4ABB" w:rsidRDefault="004E4ABB" w:rsidP="000664FA">
            <w:pPr>
              <w:rPr>
                <w:i/>
                <w:iCs/>
                <w:sz w:val="20"/>
                <w:szCs w:val="20"/>
              </w:rPr>
            </w:pPr>
            <w:r w:rsidRPr="004E4ABB">
              <w:rPr>
                <w:i/>
                <w:iCs/>
                <w:sz w:val="20"/>
                <w:szCs w:val="20"/>
              </w:rPr>
              <w:t>Done</w:t>
            </w:r>
          </w:p>
        </w:tc>
      </w:tr>
      <w:tr w:rsidR="004E4ABB" w:rsidRPr="004E4ABB" w:rsidTr="000664FA">
        <w:trPr>
          <w:trHeight w:val="709"/>
        </w:trPr>
        <w:tc>
          <w:tcPr>
            <w:tcW w:w="2660" w:type="dxa"/>
          </w:tcPr>
          <w:p w:rsidR="004E4ABB" w:rsidRPr="004E4ABB" w:rsidRDefault="004E4ABB" w:rsidP="000664FA">
            <w:pPr>
              <w:rPr>
                <w:b/>
                <w:sz w:val="20"/>
                <w:szCs w:val="20"/>
              </w:rPr>
            </w:pPr>
            <w:proofErr w:type="spellStart"/>
            <w:r w:rsidRPr="004E4ABB">
              <w:rPr>
                <w:b/>
                <w:sz w:val="20"/>
                <w:szCs w:val="20"/>
              </w:rPr>
              <w:t>Esterification</w:t>
            </w:r>
            <w:proofErr w:type="spellEnd"/>
            <w:r w:rsidRPr="004E4ABB">
              <w:rPr>
                <w:b/>
                <w:sz w:val="20"/>
                <w:szCs w:val="20"/>
              </w:rPr>
              <w:t xml:space="preserve"> </w:t>
            </w:r>
          </w:p>
          <w:p w:rsidR="004E4ABB" w:rsidRPr="004E4ABB" w:rsidRDefault="004E4ABB" w:rsidP="000664FA">
            <w:pPr>
              <w:rPr>
                <w:sz w:val="20"/>
                <w:szCs w:val="20"/>
              </w:rPr>
            </w:pPr>
          </w:p>
          <w:p w:rsidR="004E4ABB" w:rsidRPr="004E4ABB" w:rsidRDefault="004E4ABB" w:rsidP="000664FA">
            <w:pPr>
              <w:rPr>
                <w:sz w:val="20"/>
                <w:szCs w:val="20"/>
              </w:rPr>
            </w:pPr>
            <w:r w:rsidRPr="004E4ABB">
              <w:rPr>
                <w:sz w:val="20"/>
                <w:szCs w:val="20"/>
              </w:rPr>
              <w:t>Methanol is toxic and highly flammable</w:t>
            </w:r>
          </w:p>
          <w:p w:rsidR="004E4ABB" w:rsidRPr="004E4ABB" w:rsidRDefault="004E4ABB" w:rsidP="000664FA">
            <w:pPr>
              <w:rPr>
                <w:sz w:val="20"/>
                <w:szCs w:val="20"/>
              </w:rPr>
            </w:pPr>
          </w:p>
          <w:p w:rsidR="004E4ABB" w:rsidRPr="004E4ABB" w:rsidRDefault="004E4ABB" w:rsidP="000664FA">
            <w:pPr>
              <w:rPr>
                <w:sz w:val="20"/>
                <w:szCs w:val="20"/>
              </w:rPr>
            </w:pPr>
          </w:p>
          <w:p w:rsidR="004E4ABB" w:rsidRPr="004E4ABB" w:rsidRDefault="004E4ABB" w:rsidP="000664FA">
            <w:pPr>
              <w:rPr>
                <w:sz w:val="20"/>
                <w:szCs w:val="20"/>
              </w:rPr>
            </w:pPr>
          </w:p>
          <w:p w:rsidR="004E4ABB" w:rsidRPr="004E4ABB" w:rsidRDefault="004E4ABB" w:rsidP="000664FA">
            <w:pPr>
              <w:rPr>
                <w:sz w:val="20"/>
                <w:szCs w:val="20"/>
              </w:rPr>
            </w:pPr>
          </w:p>
          <w:p w:rsidR="004E4ABB" w:rsidRPr="004E4ABB" w:rsidRDefault="004E4ABB" w:rsidP="000664FA">
            <w:pPr>
              <w:rPr>
                <w:sz w:val="20"/>
                <w:szCs w:val="20"/>
              </w:rPr>
            </w:pPr>
          </w:p>
          <w:p w:rsidR="004E4ABB" w:rsidRPr="004E4ABB" w:rsidRDefault="004E4ABB" w:rsidP="000664FA">
            <w:pPr>
              <w:rPr>
                <w:sz w:val="20"/>
                <w:szCs w:val="20"/>
              </w:rPr>
            </w:pPr>
            <w:proofErr w:type="spellStart"/>
            <w:r w:rsidRPr="004E4ABB">
              <w:rPr>
                <w:sz w:val="20"/>
                <w:szCs w:val="20"/>
              </w:rPr>
              <w:t>Ethanoic</w:t>
            </w:r>
            <w:proofErr w:type="spellEnd"/>
            <w:r w:rsidRPr="004E4ABB">
              <w:rPr>
                <w:sz w:val="20"/>
                <w:szCs w:val="20"/>
              </w:rPr>
              <w:t xml:space="preserve"> acid is corrosive and flammable</w:t>
            </w:r>
          </w:p>
          <w:p w:rsidR="004E4ABB" w:rsidRPr="004E4ABB" w:rsidRDefault="004E4ABB" w:rsidP="000664FA">
            <w:pPr>
              <w:rPr>
                <w:sz w:val="20"/>
                <w:szCs w:val="20"/>
              </w:rPr>
            </w:pPr>
          </w:p>
          <w:p w:rsidR="004E4ABB" w:rsidRPr="004E4ABB" w:rsidRDefault="004E4ABB" w:rsidP="000664FA">
            <w:pPr>
              <w:rPr>
                <w:sz w:val="20"/>
                <w:szCs w:val="20"/>
              </w:rPr>
            </w:pPr>
          </w:p>
          <w:p w:rsidR="004E4ABB" w:rsidRPr="004E4ABB" w:rsidRDefault="004E4ABB" w:rsidP="000664FA">
            <w:pPr>
              <w:rPr>
                <w:sz w:val="20"/>
                <w:szCs w:val="20"/>
              </w:rPr>
            </w:pPr>
            <w:r w:rsidRPr="004E4ABB">
              <w:rPr>
                <w:sz w:val="20"/>
                <w:szCs w:val="20"/>
              </w:rPr>
              <w:t>1M sodium hydroxide is corrosive</w:t>
            </w:r>
          </w:p>
          <w:p w:rsidR="004E4ABB" w:rsidRPr="004E4ABB" w:rsidRDefault="004E4ABB" w:rsidP="000664FA">
            <w:pPr>
              <w:rPr>
                <w:sz w:val="20"/>
                <w:szCs w:val="20"/>
              </w:rPr>
            </w:pPr>
          </w:p>
          <w:p w:rsidR="004E4ABB" w:rsidRPr="004E4ABB" w:rsidRDefault="004E4ABB" w:rsidP="000664FA">
            <w:pPr>
              <w:rPr>
                <w:sz w:val="20"/>
                <w:szCs w:val="20"/>
              </w:rPr>
            </w:pPr>
          </w:p>
          <w:p w:rsidR="004E4ABB" w:rsidRPr="004E4ABB" w:rsidRDefault="004E4ABB" w:rsidP="000664FA">
            <w:pPr>
              <w:rPr>
                <w:sz w:val="20"/>
                <w:szCs w:val="20"/>
              </w:rPr>
            </w:pPr>
            <w:r w:rsidRPr="004E4ABB">
              <w:rPr>
                <w:sz w:val="20"/>
                <w:szCs w:val="20"/>
              </w:rPr>
              <w:t>Reaction mixture (</w:t>
            </w:r>
            <w:proofErr w:type="spellStart"/>
            <w:r w:rsidRPr="004E4ABB">
              <w:rPr>
                <w:sz w:val="20"/>
                <w:szCs w:val="20"/>
              </w:rPr>
              <w:t>containine</w:t>
            </w:r>
            <w:proofErr w:type="spellEnd"/>
            <w:r w:rsidRPr="004E4ABB">
              <w:rPr>
                <w:sz w:val="20"/>
                <w:szCs w:val="20"/>
              </w:rPr>
              <w:t xml:space="preserve"> methanol, </w:t>
            </w:r>
            <w:proofErr w:type="spellStart"/>
            <w:r w:rsidRPr="004E4ABB">
              <w:rPr>
                <w:sz w:val="20"/>
                <w:szCs w:val="20"/>
              </w:rPr>
              <w:t>ethanoic</w:t>
            </w:r>
            <w:proofErr w:type="spellEnd"/>
            <w:r w:rsidRPr="004E4ABB">
              <w:rPr>
                <w:sz w:val="20"/>
                <w:szCs w:val="20"/>
              </w:rPr>
              <w:t xml:space="preserve"> acid and methyl </w:t>
            </w:r>
            <w:proofErr w:type="spellStart"/>
            <w:r w:rsidRPr="004E4ABB">
              <w:rPr>
                <w:sz w:val="20"/>
                <w:szCs w:val="20"/>
              </w:rPr>
              <w:t>ethanoate</w:t>
            </w:r>
            <w:proofErr w:type="spellEnd"/>
            <w:r w:rsidRPr="004E4ABB">
              <w:rPr>
                <w:sz w:val="20"/>
                <w:szCs w:val="20"/>
              </w:rPr>
              <w:t>) is flammable and toxic</w:t>
            </w:r>
          </w:p>
        </w:tc>
        <w:tc>
          <w:tcPr>
            <w:tcW w:w="2551" w:type="dxa"/>
          </w:tcPr>
          <w:p w:rsidR="004E4ABB" w:rsidRPr="004E4ABB" w:rsidRDefault="004E4ABB" w:rsidP="000664FA">
            <w:pPr>
              <w:rPr>
                <w:sz w:val="20"/>
                <w:szCs w:val="20"/>
              </w:rPr>
            </w:pPr>
          </w:p>
          <w:p w:rsidR="004E4ABB" w:rsidRPr="004E4ABB" w:rsidRDefault="004E4ABB" w:rsidP="000664FA">
            <w:pPr>
              <w:rPr>
                <w:sz w:val="20"/>
                <w:szCs w:val="20"/>
              </w:rPr>
            </w:pPr>
          </w:p>
          <w:p w:rsidR="004E4ABB" w:rsidRPr="004E4ABB" w:rsidRDefault="004E4ABB" w:rsidP="000664FA">
            <w:pPr>
              <w:rPr>
                <w:sz w:val="20"/>
                <w:szCs w:val="20"/>
              </w:rPr>
            </w:pPr>
            <w:r w:rsidRPr="004E4ABB">
              <w:rPr>
                <w:sz w:val="20"/>
                <w:szCs w:val="20"/>
              </w:rPr>
              <w:t>Pupil / teacher / technician while preparing reaction tubes</w:t>
            </w:r>
          </w:p>
          <w:p w:rsidR="004E4ABB" w:rsidRPr="004E4ABB" w:rsidRDefault="004E4ABB" w:rsidP="000664FA">
            <w:pPr>
              <w:rPr>
                <w:sz w:val="20"/>
                <w:szCs w:val="20"/>
              </w:rPr>
            </w:pPr>
          </w:p>
          <w:p w:rsidR="004E4ABB" w:rsidRPr="004E4ABB" w:rsidRDefault="004E4ABB" w:rsidP="000664FA">
            <w:pPr>
              <w:rPr>
                <w:sz w:val="20"/>
                <w:szCs w:val="20"/>
              </w:rPr>
            </w:pPr>
          </w:p>
          <w:p w:rsidR="004E4ABB" w:rsidRPr="004E4ABB" w:rsidRDefault="004E4ABB" w:rsidP="000664FA">
            <w:pPr>
              <w:rPr>
                <w:sz w:val="20"/>
                <w:szCs w:val="20"/>
              </w:rPr>
            </w:pPr>
          </w:p>
          <w:p w:rsidR="004E4ABB" w:rsidRPr="004E4ABB" w:rsidRDefault="004E4ABB" w:rsidP="000664FA">
            <w:pPr>
              <w:rPr>
                <w:sz w:val="20"/>
                <w:szCs w:val="20"/>
              </w:rPr>
            </w:pPr>
          </w:p>
          <w:p w:rsidR="004E4ABB" w:rsidRPr="004E4ABB" w:rsidRDefault="004E4ABB" w:rsidP="000664FA">
            <w:pPr>
              <w:rPr>
                <w:sz w:val="20"/>
                <w:szCs w:val="20"/>
              </w:rPr>
            </w:pPr>
            <w:r w:rsidRPr="004E4ABB">
              <w:rPr>
                <w:sz w:val="20"/>
                <w:szCs w:val="20"/>
              </w:rPr>
              <w:t>Pupil / teacher / technician while preparing reaction tubes</w:t>
            </w:r>
          </w:p>
          <w:p w:rsidR="004E4ABB" w:rsidRPr="004E4ABB" w:rsidRDefault="004E4ABB" w:rsidP="000664FA">
            <w:pPr>
              <w:rPr>
                <w:sz w:val="20"/>
                <w:szCs w:val="20"/>
              </w:rPr>
            </w:pPr>
          </w:p>
          <w:p w:rsidR="004E4ABB" w:rsidRPr="004E4ABB" w:rsidRDefault="004E4ABB" w:rsidP="000664FA">
            <w:pPr>
              <w:rPr>
                <w:sz w:val="20"/>
                <w:szCs w:val="20"/>
              </w:rPr>
            </w:pPr>
            <w:r w:rsidRPr="004E4ABB">
              <w:rPr>
                <w:sz w:val="20"/>
                <w:szCs w:val="20"/>
              </w:rPr>
              <w:t>Pupil while carrying out titration.</w:t>
            </w:r>
          </w:p>
          <w:p w:rsidR="004E4ABB" w:rsidRPr="004E4ABB" w:rsidRDefault="004E4ABB" w:rsidP="000664FA">
            <w:pPr>
              <w:rPr>
                <w:sz w:val="20"/>
                <w:szCs w:val="20"/>
              </w:rPr>
            </w:pPr>
          </w:p>
          <w:p w:rsidR="004E4ABB" w:rsidRPr="004E4ABB" w:rsidRDefault="004E4ABB" w:rsidP="000664FA">
            <w:pPr>
              <w:rPr>
                <w:sz w:val="20"/>
                <w:szCs w:val="20"/>
              </w:rPr>
            </w:pPr>
          </w:p>
          <w:p w:rsidR="004E4ABB" w:rsidRPr="004E4ABB" w:rsidRDefault="004E4ABB" w:rsidP="000664FA">
            <w:pPr>
              <w:rPr>
                <w:sz w:val="20"/>
                <w:szCs w:val="20"/>
              </w:rPr>
            </w:pPr>
            <w:r w:rsidRPr="004E4ABB">
              <w:rPr>
                <w:sz w:val="20"/>
                <w:szCs w:val="20"/>
              </w:rPr>
              <w:t>Pupil while carrying out titration.</w:t>
            </w:r>
          </w:p>
        </w:tc>
        <w:tc>
          <w:tcPr>
            <w:tcW w:w="3686" w:type="dxa"/>
          </w:tcPr>
          <w:p w:rsidR="004E4ABB" w:rsidRPr="004E4ABB" w:rsidRDefault="004E4ABB" w:rsidP="000664FA">
            <w:pPr>
              <w:rPr>
                <w:sz w:val="20"/>
                <w:szCs w:val="20"/>
              </w:rPr>
            </w:pPr>
          </w:p>
          <w:p w:rsidR="004E4ABB" w:rsidRPr="004E4ABB" w:rsidRDefault="004E4ABB" w:rsidP="000664FA">
            <w:pPr>
              <w:rPr>
                <w:sz w:val="20"/>
                <w:szCs w:val="20"/>
              </w:rPr>
            </w:pPr>
          </w:p>
          <w:p w:rsidR="004E4ABB" w:rsidRPr="004E4ABB" w:rsidRDefault="004E4ABB" w:rsidP="000664FA">
            <w:pPr>
              <w:rPr>
                <w:sz w:val="20"/>
                <w:szCs w:val="20"/>
              </w:rPr>
            </w:pPr>
            <w:r w:rsidRPr="004E4ABB">
              <w:rPr>
                <w:sz w:val="20"/>
                <w:szCs w:val="20"/>
              </w:rPr>
              <w:t>Avoid all sources of ignition</w:t>
            </w:r>
          </w:p>
          <w:p w:rsidR="004E4ABB" w:rsidRPr="004E4ABB" w:rsidRDefault="004E4ABB" w:rsidP="000664FA">
            <w:pPr>
              <w:rPr>
                <w:sz w:val="20"/>
                <w:szCs w:val="20"/>
              </w:rPr>
            </w:pPr>
            <w:r w:rsidRPr="004E4ABB">
              <w:rPr>
                <w:sz w:val="20"/>
                <w:szCs w:val="20"/>
              </w:rPr>
              <w:t>Work in well-ventilated area or fume cupboard.</w:t>
            </w:r>
          </w:p>
          <w:p w:rsidR="004E4ABB" w:rsidRPr="004E4ABB" w:rsidRDefault="004E4ABB" w:rsidP="000664FA">
            <w:pPr>
              <w:rPr>
                <w:sz w:val="20"/>
                <w:szCs w:val="20"/>
              </w:rPr>
            </w:pPr>
            <w:r w:rsidRPr="004E4ABB">
              <w:rPr>
                <w:sz w:val="20"/>
                <w:szCs w:val="20"/>
              </w:rPr>
              <w:t>Use rubber or plastic gloves and eye protection goggles (BS EN 166 3).</w:t>
            </w:r>
          </w:p>
          <w:p w:rsidR="004E4ABB" w:rsidRPr="004E4ABB" w:rsidRDefault="004E4ABB" w:rsidP="000664FA">
            <w:pPr>
              <w:rPr>
                <w:sz w:val="20"/>
                <w:szCs w:val="20"/>
              </w:rPr>
            </w:pPr>
          </w:p>
          <w:p w:rsidR="004E4ABB" w:rsidRPr="004E4ABB" w:rsidRDefault="004E4ABB" w:rsidP="000664FA">
            <w:pPr>
              <w:rPr>
                <w:sz w:val="20"/>
                <w:szCs w:val="20"/>
              </w:rPr>
            </w:pPr>
            <w:r w:rsidRPr="004E4ABB">
              <w:rPr>
                <w:sz w:val="20"/>
                <w:szCs w:val="20"/>
              </w:rPr>
              <w:t xml:space="preserve">Wear </w:t>
            </w:r>
            <w:proofErr w:type="spellStart"/>
            <w:r w:rsidRPr="004E4ABB">
              <w:rPr>
                <w:sz w:val="20"/>
                <w:szCs w:val="20"/>
              </w:rPr>
              <w:t>nitrile</w:t>
            </w:r>
            <w:proofErr w:type="spellEnd"/>
            <w:r w:rsidRPr="004E4ABB">
              <w:rPr>
                <w:sz w:val="20"/>
                <w:szCs w:val="20"/>
              </w:rPr>
              <w:t xml:space="preserve"> or </w:t>
            </w:r>
            <w:proofErr w:type="spellStart"/>
            <w:r w:rsidRPr="004E4ABB">
              <w:rPr>
                <w:sz w:val="20"/>
                <w:szCs w:val="20"/>
              </w:rPr>
              <w:t>pvc</w:t>
            </w:r>
            <w:proofErr w:type="spellEnd"/>
            <w:r w:rsidRPr="004E4ABB">
              <w:rPr>
                <w:sz w:val="20"/>
                <w:szCs w:val="20"/>
              </w:rPr>
              <w:t xml:space="preserve"> gloves and eye protection, goggles (BS EN 166 3). Handle in a fume cupboard.</w:t>
            </w:r>
          </w:p>
          <w:p w:rsidR="004E4ABB" w:rsidRPr="004E4ABB" w:rsidRDefault="004E4ABB" w:rsidP="000664FA">
            <w:pPr>
              <w:rPr>
                <w:sz w:val="20"/>
                <w:szCs w:val="20"/>
              </w:rPr>
            </w:pPr>
          </w:p>
          <w:p w:rsidR="004E4ABB" w:rsidRPr="004E4ABB" w:rsidRDefault="004E4ABB" w:rsidP="000664FA">
            <w:pPr>
              <w:rPr>
                <w:sz w:val="20"/>
                <w:szCs w:val="20"/>
              </w:rPr>
            </w:pPr>
            <w:r w:rsidRPr="004E4ABB">
              <w:rPr>
                <w:sz w:val="20"/>
                <w:szCs w:val="20"/>
              </w:rPr>
              <w:t>Wear goggles (BS EN 166 3)</w:t>
            </w:r>
          </w:p>
          <w:p w:rsidR="004E4ABB" w:rsidRPr="004E4ABB" w:rsidRDefault="004E4ABB" w:rsidP="000664FA">
            <w:pPr>
              <w:rPr>
                <w:sz w:val="20"/>
                <w:szCs w:val="20"/>
              </w:rPr>
            </w:pPr>
          </w:p>
          <w:p w:rsidR="004E4ABB" w:rsidRPr="004E4ABB" w:rsidRDefault="004E4ABB" w:rsidP="000664FA">
            <w:pPr>
              <w:rPr>
                <w:sz w:val="20"/>
                <w:szCs w:val="20"/>
              </w:rPr>
            </w:pPr>
          </w:p>
          <w:p w:rsidR="004E4ABB" w:rsidRPr="004E4ABB" w:rsidRDefault="004E4ABB" w:rsidP="000664FA">
            <w:pPr>
              <w:rPr>
                <w:sz w:val="20"/>
                <w:szCs w:val="20"/>
              </w:rPr>
            </w:pPr>
          </w:p>
          <w:p w:rsidR="004E4ABB" w:rsidRPr="004E4ABB" w:rsidRDefault="004E4ABB" w:rsidP="000664FA">
            <w:pPr>
              <w:rPr>
                <w:sz w:val="20"/>
                <w:szCs w:val="20"/>
              </w:rPr>
            </w:pPr>
            <w:r w:rsidRPr="004E4ABB">
              <w:rPr>
                <w:sz w:val="20"/>
                <w:szCs w:val="20"/>
              </w:rPr>
              <w:t>Avoid all sources of ignition</w:t>
            </w:r>
          </w:p>
          <w:p w:rsidR="004E4ABB" w:rsidRPr="004E4ABB" w:rsidRDefault="004E4ABB" w:rsidP="000664FA">
            <w:pPr>
              <w:rPr>
                <w:sz w:val="20"/>
                <w:szCs w:val="20"/>
              </w:rPr>
            </w:pPr>
            <w:r w:rsidRPr="004E4ABB">
              <w:rPr>
                <w:sz w:val="20"/>
                <w:szCs w:val="20"/>
              </w:rPr>
              <w:t>Work in well-ventilated area or fume cupboard.</w:t>
            </w:r>
          </w:p>
          <w:p w:rsidR="004E4ABB" w:rsidRPr="004E4ABB" w:rsidRDefault="004E4ABB" w:rsidP="000664FA">
            <w:pPr>
              <w:rPr>
                <w:sz w:val="20"/>
                <w:szCs w:val="20"/>
              </w:rPr>
            </w:pPr>
            <w:r w:rsidRPr="004E4ABB">
              <w:rPr>
                <w:sz w:val="20"/>
                <w:szCs w:val="20"/>
              </w:rPr>
              <w:t>Wear rubber or plastic gloves and goggles (BS EN 166 3)</w:t>
            </w:r>
          </w:p>
        </w:tc>
        <w:tc>
          <w:tcPr>
            <w:tcW w:w="2551" w:type="dxa"/>
          </w:tcPr>
          <w:p w:rsidR="004E4ABB" w:rsidRPr="004E4ABB" w:rsidRDefault="004E4ABB" w:rsidP="000664F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E4ABB" w:rsidRPr="004E4ABB" w:rsidRDefault="004E4ABB" w:rsidP="000664F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E4ABB" w:rsidRPr="004E4ABB" w:rsidRDefault="004E4ABB" w:rsidP="000664F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E4ABB" w:rsidRPr="004E4ABB" w:rsidRDefault="004E4ABB" w:rsidP="000664FA">
            <w:pPr>
              <w:rPr>
                <w:sz w:val="20"/>
                <w:szCs w:val="20"/>
              </w:rPr>
            </w:pPr>
          </w:p>
        </w:tc>
      </w:tr>
    </w:tbl>
    <w:p w:rsidR="004E4ABB" w:rsidRDefault="004E4ABB">
      <w:r>
        <w:br w:type="page"/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2551"/>
        <w:gridCol w:w="3686"/>
        <w:gridCol w:w="2551"/>
        <w:gridCol w:w="993"/>
        <w:gridCol w:w="850"/>
        <w:gridCol w:w="992"/>
      </w:tblGrid>
      <w:tr w:rsidR="004E4ABB" w:rsidRPr="004E4ABB" w:rsidTr="000664FA">
        <w:trPr>
          <w:trHeight w:val="709"/>
        </w:trPr>
        <w:tc>
          <w:tcPr>
            <w:tcW w:w="2660" w:type="dxa"/>
          </w:tcPr>
          <w:p w:rsidR="004E4ABB" w:rsidRPr="004E4ABB" w:rsidRDefault="004E4ABB" w:rsidP="000664FA">
            <w:pPr>
              <w:rPr>
                <w:b/>
                <w:sz w:val="20"/>
                <w:szCs w:val="20"/>
              </w:rPr>
            </w:pPr>
            <w:r w:rsidRPr="004E4ABB">
              <w:rPr>
                <w:b/>
                <w:sz w:val="20"/>
                <w:szCs w:val="20"/>
              </w:rPr>
              <w:lastRenderedPageBreak/>
              <w:t>Hydrolysis</w:t>
            </w:r>
          </w:p>
          <w:p w:rsidR="004E4ABB" w:rsidRPr="004E4ABB" w:rsidRDefault="004E4ABB" w:rsidP="000664FA">
            <w:pPr>
              <w:rPr>
                <w:b/>
                <w:sz w:val="20"/>
                <w:szCs w:val="20"/>
              </w:rPr>
            </w:pPr>
          </w:p>
          <w:p w:rsidR="004E4ABB" w:rsidRPr="004E4ABB" w:rsidRDefault="004E4ABB" w:rsidP="000664FA">
            <w:pPr>
              <w:rPr>
                <w:sz w:val="20"/>
                <w:szCs w:val="20"/>
              </w:rPr>
            </w:pPr>
            <w:r w:rsidRPr="004E4ABB">
              <w:rPr>
                <w:sz w:val="20"/>
                <w:szCs w:val="20"/>
              </w:rPr>
              <w:t xml:space="preserve">Methyl </w:t>
            </w:r>
            <w:proofErr w:type="spellStart"/>
            <w:r w:rsidRPr="004E4ABB">
              <w:rPr>
                <w:sz w:val="20"/>
                <w:szCs w:val="20"/>
              </w:rPr>
              <w:t>ethanoate</w:t>
            </w:r>
            <w:proofErr w:type="spellEnd"/>
            <w:r w:rsidRPr="004E4ABB">
              <w:rPr>
                <w:sz w:val="20"/>
                <w:szCs w:val="20"/>
              </w:rPr>
              <w:t xml:space="preserve"> is flammable and harmful to skin and by inhalation</w:t>
            </w:r>
          </w:p>
          <w:p w:rsidR="004E4ABB" w:rsidRPr="004E4ABB" w:rsidRDefault="004E4ABB" w:rsidP="000664FA">
            <w:pPr>
              <w:rPr>
                <w:sz w:val="20"/>
                <w:szCs w:val="20"/>
              </w:rPr>
            </w:pPr>
          </w:p>
          <w:p w:rsidR="004E4ABB" w:rsidRPr="004E4ABB" w:rsidRDefault="004E4ABB" w:rsidP="000664FA">
            <w:pPr>
              <w:rPr>
                <w:sz w:val="20"/>
                <w:szCs w:val="20"/>
              </w:rPr>
            </w:pPr>
          </w:p>
          <w:p w:rsidR="004E4ABB" w:rsidRPr="004E4ABB" w:rsidRDefault="004E4ABB" w:rsidP="000664FA">
            <w:pPr>
              <w:rPr>
                <w:sz w:val="20"/>
                <w:szCs w:val="20"/>
              </w:rPr>
            </w:pPr>
          </w:p>
          <w:p w:rsidR="004E4ABB" w:rsidRPr="004E4ABB" w:rsidRDefault="004E4ABB" w:rsidP="000664FA">
            <w:pPr>
              <w:rPr>
                <w:sz w:val="20"/>
                <w:szCs w:val="20"/>
              </w:rPr>
            </w:pPr>
            <w:r w:rsidRPr="004E4ABB">
              <w:rPr>
                <w:sz w:val="20"/>
                <w:szCs w:val="20"/>
              </w:rPr>
              <w:t>1M sodium hydroxide is corrosive</w:t>
            </w:r>
          </w:p>
          <w:p w:rsidR="004E4ABB" w:rsidRPr="004E4ABB" w:rsidRDefault="004E4ABB" w:rsidP="000664FA">
            <w:pPr>
              <w:rPr>
                <w:sz w:val="20"/>
                <w:szCs w:val="20"/>
              </w:rPr>
            </w:pPr>
          </w:p>
          <w:p w:rsidR="004E4ABB" w:rsidRPr="004E4ABB" w:rsidRDefault="004E4ABB" w:rsidP="000664FA">
            <w:pPr>
              <w:rPr>
                <w:sz w:val="20"/>
                <w:szCs w:val="20"/>
              </w:rPr>
            </w:pPr>
            <w:r w:rsidRPr="004E4ABB">
              <w:rPr>
                <w:sz w:val="20"/>
                <w:szCs w:val="20"/>
              </w:rPr>
              <w:t>Reaction mixture (</w:t>
            </w:r>
            <w:proofErr w:type="spellStart"/>
            <w:r w:rsidRPr="004E4ABB">
              <w:rPr>
                <w:sz w:val="20"/>
                <w:szCs w:val="20"/>
              </w:rPr>
              <w:t>containine</w:t>
            </w:r>
            <w:proofErr w:type="spellEnd"/>
            <w:r w:rsidRPr="004E4ABB">
              <w:rPr>
                <w:sz w:val="20"/>
                <w:szCs w:val="20"/>
              </w:rPr>
              <w:t xml:space="preserve"> methanol, </w:t>
            </w:r>
            <w:proofErr w:type="spellStart"/>
            <w:r w:rsidRPr="004E4ABB">
              <w:rPr>
                <w:sz w:val="20"/>
                <w:szCs w:val="20"/>
              </w:rPr>
              <w:t>ethanoic</w:t>
            </w:r>
            <w:proofErr w:type="spellEnd"/>
            <w:r w:rsidRPr="004E4ABB">
              <w:rPr>
                <w:sz w:val="20"/>
                <w:szCs w:val="20"/>
              </w:rPr>
              <w:t xml:space="preserve"> acid and methyl </w:t>
            </w:r>
            <w:proofErr w:type="spellStart"/>
            <w:r w:rsidRPr="004E4ABB">
              <w:rPr>
                <w:sz w:val="20"/>
                <w:szCs w:val="20"/>
              </w:rPr>
              <w:t>ethanoate</w:t>
            </w:r>
            <w:proofErr w:type="spellEnd"/>
            <w:r w:rsidRPr="004E4ABB">
              <w:rPr>
                <w:sz w:val="20"/>
                <w:szCs w:val="20"/>
              </w:rPr>
              <w:t>) is flammable and toxic</w:t>
            </w:r>
          </w:p>
        </w:tc>
        <w:tc>
          <w:tcPr>
            <w:tcW w:w="2551" w:type="dxa"/>
          </w:tcPr>
          <w:p w:rsidR="004E4ABB" w:rsidRPr="004E4ABB" w:rsidRDefault="004E4ABB" w:rsidP="000664FA">
            <w:pPr>
              <w:rPr>
                <w:sz w:val="20"/>
                <w:szCs w:val="20"/>
              </w:rPr>
            </w:pPr>
          </w:p>
          <w:p w:rsidR="004E4ABB" w:rsidRPr="004E4ABB" w:rsidRDefault="004E4ABB" w:rsidP="000664FA">
            <w:pPr>
              <w:rPr>
                <w:sz w:val="20"/>
                <w:szCs w:val="20"/>
              </w:rPr>
            </w:pPr>
          </w:p>
          <w:p w:rsidR="004E4ABB" w:rsidRPr="004E4ABB" w:rsidRDefault="004E4ABB" w:rsidP="000664FA">
            <w:pPr>
              <w:rPr>
                <w:sz w:val="20"/>
                <w:szCs w:val="20"/>
              </w:rPr>
            </w:pPr>
            <w:r w:rsidRPr="004E4ABB">
              <w:rPr>
                <w:sz w:val="20"/>
                <w:szCs w:val="20"/>
              </w:rPr>
              <w:t>Pupil / teacher / technician while preparing reaction tubes</w:t>
            </w:r>
          </w:p>
          <w:p w:rsidR="004E4ABB" w:rsidRPr="004E4ABB" w:rsidRDefault="004E4ABB" w:rsidP="000664FA">
            <w:pPr>
              <w:rPr>
                <w:sz w:val="20"/>
                <w:szCs w:val="20"/>
              </w:rPr>
            </w:pPr>
          </w:p>
          <w:p w:rsidR="004E4ABB" w:rsidRPr="004E4ABB" w:rsidRDefault="004E4ABB" w:rsidP="000664FA">
            <w:pPr>
              <w:rPr>
                <w:sz w:val="20"/>
                <w:szCs w:val="20"/>
              </w:rPr>
            </w:pPr>
          </w:p>
          <w:p w:rsidR="004E4ABB" w:rsidRPr="004E4ABB" w:rsidRDefault="004E4ABB" w:rsidP="000664FA">
            <w:pPr>
              <w:rPr>
                <w:sz w:val="20"/>
                <w:szCs w:val="20"/>
              </w:rPr>
            </w:pPr>
          </w:p>
          <w:p w:rsidR="004E4ABB" w:rsidRPr="004E4ABB" w:rsidRDefault="004E4ABB" w:rsidP="000664FA">
            <w:pPr>
              <w:rPr>
                <w:sz w:val="20"/>
                <w:szCs w:val="20"/>
              </w:rPr>
            </w:pPr>
            <w:r w:rsidRPr="004E4ABB">
              <w:rPr>
                <w:sz w:val="20"/>
                <w:szCs w:val="20"/>
              </w:rPr>
              <w:t>Pupil while carrying out titration.</w:t>
            </w:r>
          </w:p>
          <w:p w:rsidR="004E4ABB" w:rsidRPr="004E4ABB" w:rsidRDefault="004E4ABB" w:rsidP="000664FA">
            <w:pPr>
              <w:rPr>
                <w:sz w:val="20"/>
                <w:szCs w:val="20"/>
              </w:rPr>
            </w:pPr>
          </w:p>
          <w:p w:rsidR="004E4ABB" w:rsidRPr="004E4ABB" w:rsidRDefault="004E4ABB" w:rsidP="000664FA">
            <w:pPr>
              <w:rPr>
                <w:sz w:val="20"/>
                <w:szCs w:val="20"/>
              </w:rPr>
            </w:pPr>
            <w:r w:rsidRPr="004E4ABB">
              <w:rPr>
                <w:sz w:val="20"/>
                <w:szCs w:val="20"/>
              </w:rPr>
              <w:t>Pupil while carrying out titration.</w:t>
            </w:r>
          </w:p>
        </w:tc>
        <w:tc>
          <w:tcPr>
            <w:tcW w:w="3686" w:type="dxa"/>
          </w:tcPr>
          <w:p w:rsidR="004E4ABB" w:rsidRPr="004E4ABB" w:rsidRDefault="004E4ABB" w:rsidP="000664FA">
            <w:pPr>
              <w:rPr>
                <w:sz w:val="20"/>
                <w:szCs w:val="20"/>
              </w:rPr>
            </w:pPr>
          </w:p>
          <w:p w:rsidR="004E4ABB" w:rsidRPr="004E4ABB" w:rsidRDefault="004E4ABB" w:rsidP="000664FA">
            <w:pPr>
              <w:rPr>
                <w:sz w:val="20"/>
                <w:szCs w:val="20"/>
              </w:rPr>
            </w:pPr>
          </w:p>
          <w:p w:rsidR="004E4ABB" w:rsidRPr="004E4ABB" w:rsidRDefault="004E4ABB" w:rsidP="000664FA">
            <w:pPr>
              <w:rPr>
                <w:sz w:val="20"/>
                <w:szCs w:val="20"/>
              </w:rPr>
            </w:pPr>
            <w:r w:rsidRPr="004E4ABB">
              <w:rPr>
                <w:sz w:val="20"/>
                <w:szCs w:val="20"/>
              </w:rPr>
              <w:t>Avoid all sources of ignition</w:t>
            </w:r>
          </w:p>
          <w:p w:rsidR="004E4ABB" w:rsidRPr="004E4ABB" w:rsidRDefault="004E4ABB" w:rsidP="000664FA">
            <w:pPr>
              <w:rPr>
                <w:sz w:val="20"/>
                <w:szCs w:val="20"/>
              </w:rPr>
            </w:pPr>
            <w:r w:rsidRPr="004E4ABB">
              <w:rPr>
                <w:sz w:val="20"/>
                <w:szCs w:val="20"/>
              </w:rPr>
              <w:t>Work in well-ventilated area or fume cupboard.</w:t>
            </w:r>
          </w:p>
          <w:p w:rsidR="004E4ABB" w:rsidRPr="004E4ABB" w:rsidRDefault="004E4ABB" w:rsidP="000664FA">
            <w:pPr>
              <w:rPr>
                <w:sz w:val="20"/>
                <w:szCs w:val="20"/>
              </w:rPr>
            </w:pPr>
            <w:r w:rsidRPr="004E4ABB">
              <w:rPr>
                <w:sz w:val="20"/>
                <w:szCs w:val="20"/>
              </w:rPr>
              <w:t xml:space="preserve">Wear </w:t>
            </w:r>
            <w:proofErr w:type="spellStart"/>
            <w:r w:rsidRPr="004E4ABB">
              <w:rPr>
                <w:sz w:val="20"/>
                <w:szCs w:val="20"/>
              </w:rPr>
              <w:t>nitrile</w:t>
            </w:r>
            <w:proofErr w:type="spellEnd"/>
            <w:r w:rsidRPr="004E4ABB">
              <w:rPr>
                <w:sz w:val="20"/>
                <w:szCs w:val="20"/>
              </w:rPr>
              <w:t xml:space="preserve"> or </w:t>
            </w:r>
            <w:proofErr w:type="spellStart"/>
            <w:r w:rsidRPr="004E4ABB">
              <w:rPr>
                <w:sz w:val="20"/>
                <w:szCs w:val="20"/>
              </w:rPr>
              <w:t>pvc</w:t>
            </w:r>
            <w:proofErr w:type="spellEnd"/>
            <w:r w:rsidRPr="004E4ABB">
              <w:rPr>
                <w:sz w:val="20"/>
                <w:szCs w:val="20"/>
              </w:rPr>
              <w:t xml:space="preserve"> gloves and eye protection, goggles (BS EN 166 3).</w:t>
            </w:r>
          </w:p>
          <w:p w:rsidR="004E4ABB" w:rsidRPr="004E4ABB" w:rsidRDefault="004E4ABB" w:rsidP="000664FA">
            <w:pPr>
              <w:rPr>
                <w:sz w:val="20"/>
                <w:szCs w:val="20"/>
              </w:rPr>
            </w:pPr>
          </w:p>
          <w:p w:rsidR="004E4ABB" w:rsidRPr="004E4ABB" w:rsidRDefault="004E4ABB" w:rsidP="000664FA">
            <w:pPr>
              <w:rPr>
                <w:sz w:val="20"/>
                <w:szCs w:val="20"/>
              </w:rPr>
            </w:pPr>
            <w:r w:rsidRPr="004E4ABB">
              <w:rPr>
                <w:sz w:val="20"/>
                <w:szCs w:val="20"/>
              </w:rPr>
              <w:t>Wear goggles (BS EN 166 3)</w:t>
            </w:r>
          </w:p>
          <w:p w:rsidR="004E4ABB" w:rsidRPr="004E4ABB" w:rsidRDefault="004E4ABB" w:rsidP="000664FA">
            <w:pPr>
              <w:rPr>
                <w:sz w:val="20"/>
                <w:szCs w:val="20"/>
              </w:rPr>
            </w:pPr>
          </w:p>
          <w:p w:rsidR="004E4ABB" w:rsidRPr="004E4ABB" w:rsidRDefault="004E4ABB" w:rsidP="000664FA">
            <w:pPr>
              <w:rPr>
                <w:sz w:val="20"/>
                <w:szCs w:val="20"/>
              </w:rPr>
            </w:pPr>
          </w:p>
          <w:p w:rsidR="004E4ABB" w:rsidRPr="004E4ABB" w:rsidRDefault="004E4ABB" w:rsidP="000664FA">
            <w:pPr>
              <w:rPr>
                <w:sz w:val="20"/>
                <w:szCs w:val="20"/>
              </w:rPr>
            </w:pPr>
            <w:r w:rsidRPr="004E4ABB">
              <w:rPr>
                <w:sz w:val="20"/>
                <w:szCs w:val="20"/>
              </w:rPr>
              <w:t>Avoid all sources of ignition</w:t>
            </w:r>
          </w:p>
          <w:p w:rsidR="004E4ABB" w:rsidRPr="004E4ABB" w:rsidRDefault="004E4ABB" w:rsidP="000664FA">
            <w:pPr>
              <w:rPr>
                <w:sz w:val="20"/>
                <w:szCs w:val="20"/>
              </w:rPr>
            </w:pPr>
            <w:r w:rsidRPr="004E4ABB">
              <w:rPr>
                <w:sz w:val="20"/>
                <w:szCs w:val="20"/>
              </w:rPr>
              <w:t>Work in well-ventilated area or fume cupboard.</w:t>
            </w:r>
          </w:p>
          <w:p w:rsidR="004E4ABB" w:rsidRPr="004E4ABB" w:rsidRDefault="004E4ABB" w:rsidP="000664FA">
            <w:pPr>
              <w:rPr>
                <w:sz w:val="20"/>
                <w:szCs w:val="20"/>
              </w:rPr>
            </w:pPr>
            <w:r w:rsidRPr="004E4ABB">
              <w:rPr>
                <w:sz w:val="20"/>
                <w:szCs w:val="20"/>
              </w:rPr>
              <w:t>Wear rubber or plastic gloves and goggles (BS EN 166 3)</w:t>
            </w:r>
          </w:p>
          <w:p w:rsidR="004E4ABB" w:rsidRPr="004E4ABB" w:rsidRDefault="004E4ABB" w:rsidP="000664FA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E4ABB" w:rsidRPr="004E4ABB" w:rsidRDefault="004E4ABB" w:rsidP="000664F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E4ABB" w:rsidRPr="004E4ABB" w:rsidRDefault="004E4ABB" w:rsidP="000664F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E4ABB" w:rsidRPr="004E4ABB" w:rsidRDefault="004E4ABB" w:rsidP="000664F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E4ABB" w:rsidRPr="004E4ABB" w:rsidRDefault="004E4ABB" w:rsidP="000664FA">
            <w:pPr>
              <w:rPr>
                <w:sz w:val="20"/>
                <w:szCs w:val="20"/>
              </w:rPr>
            </w:pPr>
          </w:p>
        </w:tc>
      </w:tr>
    </w:tbl>
    <w:p w:rsidR="004E4ABB" w:rsidRPr="004E4ABB" w:rsidRDefault="004E4ABB" w:rsidP="004E4ABB">
      <w:pPr>
        <w:rPr>
          <w:sz w:val="20"/>
          <w:szCs w:val="20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83"/>
      </w:tblGrid>
      <w:tr w:rsidR="004E4ABB" w:rsidRPr="004E4ABB" w:rsidTr="000664FA">
        <w:trPr>
          <w:trHeight w:val="2360"/>
        </w:trPr>
        <w:tc>
          <w:tcPr>
            <w:tcW w:w="14283" w:type="dxa"/>
          </w:tcPr>
          <w:p w:rsidR="004E4ABB" w:rsidRPr="004E4ABB" w:rsidRDefault="004E4ABB" w:rsidP="000664FA">
            <w:pPr>
              <w:rPr>
                <w:b/>
                <w:bCs/>
                <w:sz w:val="20"/>
                <w:szCs w:val="20"/>
              </w:rPr>
            </w:pPr>
            <w:r w:rsidRPr="004E4ABB">
              <w:rPr>
                <w:b/>
                <w:bCs/>
                <w:sz w:val="20"/>
                <w:szCs w:val="20"/>
              </w:rPr>
              <w:t>Description of activity:</w:t>
            </w:r>
          </w:p>
          <w:p w:rsidR="004E4ABB" w:rsidRPr="004E4ABB" w:rsidRDefault="004E4ABB" w:rsidP="004E4ABB">
            <w:pPr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4E4ABB">
              <w:rPr>
                <w:b/>
                <w:bCs/>
                <w:sz w:val="20"/>
                <w:szCs w:val="20"/>
              </w:rPr>
              <w:t xml:space="preserve"> </w:t>
            </w:r>
            <w:r w:rsidRPr="004E4ABB">
              <w:rPr>
                <w:bCs/>
                <w:sz w:val="20"/>
                <w:szCs w:val="20"/>
              </w:rPr>
              <w:t xml:space="preserve">Methanol and </w:t>
            </w:r>
            <w:proofErr w:type="spellStart"/>
            <w:r w:rsidRPr="004E4ABB">
              <w:rPr>
                <w:bCs/>
                <w:sz w:val="20"/>
                <w:szCs w:val="20"/>
              </w:rPr>
              <w:t>ethanoic</w:t>
            </w:r>
            <w:proofErr w:type="spellEnd"/>
            <w:r w:rsidRPr="004E4ABB">
              <w:rPr>
                <w:bCs/>
                <w:sz w:val="20"/>
                <w:szCs w:val="20"/>
              </w:rPr>
              <w:t xml:space="preserve"> acid (glacial) are mixed and 1M </w:t>
            </w:r>
            <w:proofErr w:type="spellStart"/>
            <w:r w:rsidRPr="004E4ABB">
              <w:rPr>
                <w:bCs/>
                <w:sz w:val="20"/>
                <w:szCs w:val="20"/>
              </w:rPr>
              <w:t>HCl</w:t>
            </w:r>
            <w:proofErr w:type="spellEnd"/>
            <w:r w:rsidRPr="004E4ABB">
              <w:rPr>
                <w:bCs/>
                <w:sz w:val="20"/>
                <w:szCs w:val="20"/>
              </w:rPr>
              <w:t xml:space="preserve"> is added. The flasks are stoppered and left for a week with daily shaking.</w:t>
            </w:r>
          </w:p>
          <w:p w:rsidR="004E4ABB" w:rsidRPr="004E4ABB" w:rsidRDefault="004E4ABB" w:rsidP="000664FA">
            <w:pPr>
              <w:ind w:left="720"/>
              <w:rPr>
                <w:b/>
                <w:bCs/>
                <w:sz w:val="20"/>
                <w:szCs w:val="20"/>
              </w:rPr>
            </w:pPr>
            <w:r w:rsidRPr="004E4ABB">
              <w:rPr>
                <w:bCs/>
                <w:sz w:val="20"/>
                <w:szCs w:val="20"/>
              </w:rPr>
              <w:t xml:space="preserve">The reaction mixture is titrated against 1M </w:t>
            </w:r>
            <w:proofErr w:type="spellStart"/>
            <w:r w:rsidRPr="004E4ABB">
              <w:rPr>
                <w:bCs/>
                <w:sz w:val="20"/>
                <w:szCs w:val="20"/>
              </w:rPr>
              <w:t>NaOH</w:t>
            </w:r>
            <w:proofErr w:type="spellEnd"/>
            <w:r w:rsidRPr="004E4ABB">
              <w:rPr>
                <w:bCs/>
                <w:sz w:val="20"/>
                <w:szCs w:val="20"/>
              </w:rPr>
              <w:t xml:space="preserve"> using </w:t>
            </w:r>
            <w:proofErr w:type="spellStart"/>
            <w:r w:rsidRPr="004E4ABB">
              <w:rPr>
                <w:bCs/>
                <w:sz w:val="20"/>
                <w:szCs w:val="20"/>
              </w:rPr>
              <w:t>thymol</w:t>
            </w:r>
            <w:proofErr w:type="spellEnd"/>
            <w:r w:rsidRPr="004E4ABB">
              <w:rPr>
                <w:bCs/>
                <w:sz w:val="20"/>
                <w:szCs w:val="20"/>
              </w:rPr>
              <w:t xml:space="preserve"> blue indicator</w:t>
            </w:r>
          </w:p>
          <w:p w:rsidR="004E4ABB" w:rsidRPr="004E4ABB" w:rsidRDefault="004E4ABB" w:rsidP="000664FA">
            <w:pPr>
              <w:rPr>
                <w:sz w:val="20"/>
                <w:szCs w:val="20"/>
              </w:rPr>
            </w:pPr>
          </w:p>
          <w:p w:rsidR="004E4ABB" w:rsidRPr="004E4ABB" w:rsidRDefault="004E4ABB" w:rsidP="004E4AB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4E4ABB">
              <w:rPr>
                <w:bCs/>
                <w:sz w:val="20"/>
                <w:szCs w:val="20"/>
              </w:rPr>
              <w:t xml:space="preserve">Methyl </w:t>
            </w:r>
            <w:proofErr w:type="spellStart"/>
            <w:r w:rsidRPr="004E4ABB">
              <w:rPr>
                <w:bCs/>
                <w:sz w:val="20"/>
                <w:szCs w:val="20"/>
              </w:rPr>
              <w:t>ethanoate</w:t>
            </w:r>
            <w:proofErr w:type="spellEnd"/>
            <w:r w:rsidRPr="004E4ABB">
              <w:rPr>
                <w:bCs/>
                <w:sz w:val="20"/>
                <w:szCs w:val="20"/>
              </w:rPr>
              <w:t xml:space="preserve"> is mixed with 1M </w:t>
            </w:r>
            <w:proofErr w:type="spellStart"/>
            <w:r w:rsidRPr="004E4ABB">
              <w:rPr>
                <w:bCs/>
                <w:sz w:val="20"/>
                <w:szCs w:val="20"/>
              </w:rPr>
              <w:t>HCl</w:t>
            </w:r>
            <w:proofErr w:type="spellEnd"/>
            <w:r w:rsidRPr="004E4ABB">
              <w:rPr>
                <w:bCs/>
                <w:sz w:val="20"/>
                <w:szCs w:val="20"/>
              </w:rPr>
              <w:t>. The flasks are stoppered and left for a week with daily shaking.</w:t>
            </w:r>
          </w:p>
          <w:p w:rsidR="004E4ABB" w:rsidRPr="004E4ABB" w:rsidRDefault="004E4ABB" w:rsidP="000664FA">
            <w:pPr>
              <w:ind w:left="720"/>
              <w:rPr>
                <w:b/>
                <w:bCs/>
                <w:sz w:val="20"/>
                <w:szCs w:val="20"/>
              </w:rPr>
            </w:pPr>
            <w:r w:rsidRPr="004E4ABB">
              <w:rPr>
                <w:bCs/>
                <w:sz w:val="20"/>
                <w:szCs w:val="20"/>
              </w:rPr>
              <w:t xml:space="preserve">The reaction mixture is titrated against 1M </w:t>
            </w:r>
            <w:proofErr w:type="spellStart"/>
            <w:r w:rsidRPr="004E4ABB">
              <w:rPr>
                <w:bCs/>
                <w:sz w:val="20"/>
                <w:szCs w:val="20"/>
              </w:rPr>
              <w:t>NaOH</w:t>
            </w:r>
            <w:proofErr w:type="spellEnd"/>
            <w:r w:rsidRPr="004E4ABB">
              <w:rPr>
                <w:bCs/>
                <w:sz w:val="20"/>
                <w:szCs w:val="20"/>
              </w:rPr>
              <w:t xml:space="preserve"> using </w:t>
            </w:r>
            <w:proofErr w:type="spellStart"/>
            <w:r w:rsidRPr="004E4ABB">
              <w:rPr>
                <w:bCs/>
                <w:sz w:val="20"/>
                <w:szCs w:val="20"/>
              </w:rPr>
              <w:t>thymol</w:t>
            </w:r>
            <w:proofErr w:type="spellEnd"/>
            <w:r w:rsidRPr="004E4ABB">
              <w:rPr>
                <w:bCs/>
                <w:sz w:val="20"/>
                <w:szCs w:val="20"/>
              </w:rPr>
              <w:t xml:space="preserve"> blue indicator</w:t>
            </w:r>
          </w:p>
          <w:p w:rsidR="004E4ABB" w:rsidRPr="004E4ABB" w:rsidRDefault="004E4ABB" w:rsidP="000664FA">
            <w:pPr>
              <w:rPr>
                <w:sz w:val="20"/>
                <w:szCs w:val="20"/>
              </w:rPr>
            </w:pPr>
          </w:p>
        </w:tc>
      </w:tr>
    </w:tbl>
    <w:p w:rsidR="004E4ABB" w:rsidRPr="004E4ABB" w:rsidRDefault="004E4ABB" w:rsidP="004E4ABB">
      <w:pPr>
        <w:rPr>
          <w:sz w:val="20"/>
          <w:szCs w:val="20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83"/>
      </w:tblGrid>
      <w:tr w:rsidR="004E4ABB" w:rsidRPr="004E4ABB" w:rsidTr="000664FA">
        <w:trPr>
          <w:trHeight w:val="1699"/>
        </w:trPr>
        <w:tc>
          <w:tcPr>
            <w:tcW w:w="14283" w:type="dxa"/>
          </w:tcPr>
          <w:p w:rsidR="004E4ABB" w:rsidRPr="004E4ABB" w:rsidRDefault="004E4ABB" w:rsidP="000664FA">
            <w:pPr>
              <w:rPr>
                <w:b/>
                <w:bCs/>
                <w:sz w:val="20"/>
                <w:szCs w:val="20"/>
              </w:rPr>
            </w:pPr>
            <w:r w:rsidRPr="004E4ABB">
              <w:rPr>
                <w:b/>
                <w:bCs/>
                <w:sz w:val="20"/>
                <w:szCs w:val="20"/>
              </w:rPr>
              <w:t>Additional comments:</w:t>
            </w:r>
          </w:p>
          <w:p w:rsidR="004E4ABB" w:rsidRPr="004E4ABB" w:rsidRDefault="004E4ABB" w:rsidP="000664FA">
            <w:pPr>
              <w:rPr>
                <w:b/>
                <w:bCs/>
                <w:sz w:val="20"/>
                <w:szCs w:val="20"/>
              </w:rPr>
            </w:pPr>
          </w:p>
          <w:p w:rsidR="004E4ABB" w:rsidRPr="004E4ABB" w:rsidRDefault="004E4ABB" w:rsidP="000664FA">
            <w:pPr>
              <w:rPr>
                <w:sz w:val="20"/>
                <w:szCs w:val="20"/>
              </w:rPr>
            </w:pPr>
          </w:p>
        </w:tc>
      </w:tr>
    </w:tbl>
    <w:p w:rsidR="004E4ABB" w:rsidRPr="004E4ABB" w:rsidRDefault="004E4ABB" w:rsidP="004E4ABB">
      <w:pPr>
        <w:rPr>
          <w:sz w:val="20"/>
          <w:szCs w:val="20"/>
        </w:rPr>
      </w:pPr>
    </w:p>
    <w:p w:rsidR="004E4ABB" w:rsidRPr="004E4ABB" w:rsidRDefault="004E4ABB" w:rsidP="004E4ABB">
      <w:pPr>
        <w:pStyle w:val="BodyText2"/>
        <w:ind w:left="142"/>
        <w:rPr>
          <w:rFonts w:ascii="Times New Roman" w:hAnsi="Times New Roman"/>
          <w:sz w:val="20"/>
          <w:szCs w:val="20"/>
        </w:rPr>
      </w:pPr>
    </w:p>
    <w:p w:rsidR="0031157A" w:rsidRPr="004E4ABB" w:rsidRDefault="0031157A" w:rsidP="00570FC0">
      <w:pPr>
        <w:rPr>
          <w:sz w:val="20"/>
          <w:szCs w:val="20"/>
        </w:rPr>
      </w:pPr>
    </w:p>
    <w:sectPr w:rsidR="0031157A" w:rsidRPr="004E4ABB" w:rsidSect="00D00539">
      <w:footerReference w:type="default" r:id="rId8"/>
      <w:pgSz w:w="15840" w:h="12240" w:orient="landscape" w:code="1"/>
      <w:pgMar w:top="720" w:right="720" w:bottom="720" w:left="720" w:header="709" w:footer="709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E83" w:rsidRPr="00D00539" w:rsidRDefault="004E4ABB" w:rsidP="00D00539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2369"/>
    <w:multiLevelType w:val="hybridMultilevel"/>
    <w:tmpl w:val="00006E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F4FAB"/>
    <w:multiLevelType w:val="hybridMultilevel"/>
    <w:tmpl w:val="399A3B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753E6"/>
    <w:multiLevelType w:val="hybridMultilevel"/>
    <w:tmpl w:val="DCD8EED6"/>
    <w:lvl w:ilvl="0" w:tplc="2F58B1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defaultTabStop w:val="720"/>
  <w:drawingGridHorizontalSpacing w:val="120"/>
  <w:displayHorizontalDrawingGridEvery w:val="2"/>
  <w:characterSpacingControl w:val="doNotCompress"/>
  <w:compat/>
  <w:rsids>
    <w:rsidRoot w:val="004E4ABB"/>
    <w:rsid w:val="000F0B77"/>
    <w:rsid w:val="001677C8"/>
    <w:rsid w:val="00246B55"/>
    <w:rsid w:val="00271738"/>
    <w:rsid w:val="0031157A"/>
    <w:rsid w:val="003C22F8"/>
    <w:rsid w:val="00407744"/>
    <w:rsid w:val="00462F40"/>
    <w:rsid w:val="004952AF"/>
    <w:rsid w:val="004E4ABB"/>
    <w:rsid w:val="00570FC0"/>
    <w:rsid w:val="005839B8"/>
    <w:rsid w:val="00832E71"/>
    <w:rsid w:val="009E7A07"/>
    <w:rsid w:val="00D1237B"/>
    <w:rsid w:val="00EC1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1157A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157A"/>
    <w:pPr>
      <w:keepNext/>
      <w:keepLines/>
      <w:spacing w:before="200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E4A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157A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1157A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157A"/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1157A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157A"/>
    <w:rPr>
      <w:rFonts w:ascii="Times New Roman" w:eastAsiaTheme="majorEastAsia" w:hAnsi="Times New Roman" w:cstheme="majorBidi"/>
      <w:spacing w:val="5"/>
      <w:kern w:val="28"/>
      <w:sz w:val="4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157A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157A"/>
    <w:rPr>
      <w:rFonts w:asciiTheme="majorHAnsi" w:eastAsiaTheme="majorEastAsia" w:hAnsiTheme="majorHAnsi" w:cstheme="majorBidi"/>
      <w:i/>
      <w:iCs/>
      <w:spacing w:val="15"/>
      <w:sz w:val="28"/>
      <w:szCs w:val="24"/>
    </w:rPr>
  </w:style>
  <w:style w:type="paragraph" w:styleId="ListParagraph">
    <w:name w:val="List Paragraph"/>
    <w:basedOn w:val="Normal"/>
    <w:uiPriority w:val="34"/>
    <w:qFormat/>
    <w:rsid w:val="00462F40"/>
    <w:pPr>
      <w:ind w:left="720"/>
      <w:contextualSpacing/>
    </w:pPr>
  </w:style>
  <w:style w:type="character" w:styleId="Hyperlink">
    <w:name w:val="Hyperlink"/>
    <w:basedOn w:val="DefaultParagraphFont"/>
    <w:unhideWhenUsed/>
    <w:rsid w:val="000F0B7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semiHidden/>
    <w:rsid w:val="004E4ABB"/>
    <w:rPr>
      <w:rFonts w:ascii="Calibri" w:eastAsia="Times New Roman" w:hAnsi="Calibri" w:cs="Times New Roman"/>
      <w:b/>
      <w:bCs/>
    </w:rPr>
  </w:style>
  <w:style w:type="paragraph" w:styleId="BodyText2">
    <w:name w:val="Body Text 2"/>
    <w:basedOn w:val="Normal"/>
    <w:link w:val="BodyText2Char"/>
    <w:rsid w:val="004E4ABB"/>
    <w:rPr>
      <w:rFonts w:ascii="Comic Sans MS" w:hAnsi="Comic Sans MS"/>
      <w:sz w:val="28"/>
    </w:rPr>
  </w:style>
  <w:style w:type="character" w:customStyle="1" w:styleId="BodyText2Char">
    <w:name w:val="Body Text 2 Char"/>
    <w:basedOn w:val="DefaultParagraphFont"/>
    <w:link w:val="BodyText2"/>
    <w:rsid w:val="004E4ABB"/>
    <w:rPr>
      <w:rFonts w:ascii="Comic Sans MS" w:eastAsia="Times New Roman" w:hAnsi="Comic Sans MS" w:cs="Times New Roman"/>
      <w:sz w:val="28"/>
      <w:szCs w:val="24"/>
    </w:rPr>
  </w:style>
  <w:style w:type="paragraph" w:styleId="Salutation">
    <w:name w:val="Salutation"/>
    <w:basedOn w:val="Normal"/>
    <w:next w:val="Normal"/>
    <w:link w:val="SalutationChar"/>
    <w:rsid w:val="004E4ABB"/>
    <w:rPr>
      <w:rFonts w:ascii="Tahoma" w:hAnsi="Tahoma"/>
      <w:sz w:val="20"/>
      <w:szCs w:val="20"/>
      <w:lang w:val="en-US"/>
    </w:rPr>
  </w:style>
  <w:style w:type="character" w:customStyle="1" w:styleId="SalutationChar">
    <w:name w:val="Salutation Char"/>
    <w:basedOn w:val="DefaultParagraphFont"/>
    <w:link w:val="Salutation"/>
    <w:rsid w:val="004E4ABB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rsid w:val="004E4ABB"/>
    <w:pPr>
      <w:tabs>
        <w:tab w:val="center" w:pos="4153"/>
        <w:tab w:val="right" w:pos="8306"/>
      </w:tabs>
    </w:pPr>
    <w:rPr>
      <w:rFonts w:ascii="Tahoma" w:hAnsi="Tahoma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4E4ABB"/>
    <w:rPr>
      <w:rFonts w:ascii="Tahoma" w:eastAsia="Times New Roman" w:hAnsi="Tahoma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A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AB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9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1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2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5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8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5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9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6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serc.org.uk" TargetMode="External"/><Relationship Id="rId5" Type="http://schemas.openxmlformats.org/officeDocument/2006/relationships/hyperlink" Target="mailto:sts@sserc.org.u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oc\AppData\Roaming\Microsoft\Templates\Standa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Standard.dotx</Template>
  <TotalTime>2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Lloyd</dc:creator>
  <cp:lastModifiedBy>Chris Lloyd</cp:lastModifiedBy>
  <cp:revision>1</cp:revision>
  <dcterms:created xsi:type="dcterms:W3CDTF">2013-06-10T08:55:00Z</dcterms:created>
  <dcterms:modified xsi:type="dcterms:W3CDTF">2013-06-10T08:57:00Z</dcterms:modified>
</cp:coreProperties>
</file>