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1D" w:rsidRPr="000C42F9" w:rsidRDefault="00756E1D" w:rsidP="00756E1D">
      <w:pPr>
        <w:pStyle w:val="Title"/>
        <w:spacing w:after="120" w:line="276" w:lineRule="auto"/>
        <w:contextualSpacing w:val="0"/>
        <w:rPr>
          <w:rFonts w:eastAsia="Times New Roman"/>
          <w:lang w:val="en-GB" w:eastAsia="en-GB" w:bidi="ar-SA"/>
        </w:rPr>
      </w:pPr>
      <w:r w:rsidRPr="000C42F9">
        <w:rPr>
          <w:rFonts w:eastAsia="Times New Roman"/>
          <w:lang w:val="en-GB" w:eastAsia="en-GB" w:bidi="ar-SA"/>
        </w:rPr>
        <w:t>Filling and using a burette</w:t>
      </w:r>
    </w:p>
    <w:p w:rsidR="00756E1D" w:rsidRPr="000C42F9" w:rsidRDefault="00756E1D" w:rsidP="00756E1D">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Introduction</w:t>
      </w:r>
    </w:p>
    <w:p w:rsidR="00756E1D"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When carrying out volumetric analysis, it is essential to be able accurately to measure out volumes of liquids.</w:t>
      </w:r>
      <w:r w:rsidRPr="000C42F9">
        <w:rPr>
          <w:rFonts w:eastAsia="Times New Roman" w:cs="Times New Roman"/>
          <w:color w:val="000000"/>
          <w:szCs w:val="24"/>
          <w:lang w:val="en-GB" w:eastAsia="en-GB" w:bidi="ar-SA"/>
        </w:rPr>
        <w:t xml:space="preserve"> </w:t>
      </w:r>
    </w:p>
    <w:p w:rsidR="00756E1D"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For most purposes in the laboratory, it is quite sufficient to simply use a measuring cylinder/jug but when doing accurate volumetric work a higher level of precision is required.</w:t>
      </w:r>
    </w:p>
    <w:p w:rsidR="00756E1D" w:rsidRDefault="00756E1D" w:rsidP="00756E1D">
      <w:pPr>
        <w:shd w:val="clear" w:color="auto" w:fill="FFFFFF"/>
        <w:rPr>
          <w:rFonts w:eastAsia="Times New Roman" w:cs="Times New Roman"/>
          <w:i/>
          <w:color w:val="000000"/>
          <w:szCs w:val="24"/>
          <w:lang w:val="en-GB" w:eastAsia="en-GB" w:bidi="ar-SA"/>
        </w:rPr>
      </w:pPr>
      <w:r>
        <w:rPr>
          <w:rFonts w:eastAsia="Times New Roman" w:cs="Times New Roman"/>
          <w:color w:val="000000"/>
          <w:szCs w:val="24"/>
          <w:lang w:val="en-GB" w:eastAsia="en-GB" w:bidi="ar-SA"/>
        </w:rPr>
        <w:t xml:space="preserve">In the laboratory, this will be done using pipettes, burettes or volumetric flasks, depending on the precise nature of the task. </w:t>
      </w:r>
      <w:r w:rsidRPr="000C42F9">
        <w:rPr>
          <w:rFonts w:eastAsia="Times New Roman" w:cs="Times New Roman"/>
          <w:color w:val="000000"/>
          <w:szCs w:val="24"/>
          <w:lang w:val="en-GB" w:eastAsia="en-GB" w:bidi="ar-SA"/>
        </w:rPr>
        <w:t xml:space="preserve">It is important </w:t>
      </w:r>
      <w:r>
        <w:rPr>
          <w:rFonts w:eastAsia="Times New Roman" w:cs="Times New Roman"/>
          <w:color w:val="000000"/>
          <w:szCs w:val="24"/>
          <w:lang w:val="en-GB" w:eastAsia="en-GB" w:bidi="ar-SA"/>
        </w:rPr>
        <w:t xml:space="preserve">to learn </w:t>
      </w:r>
      <w:r w:rsidRPr="000C42F9">
        <w:rPr>
          <w:rFonts w:eastAsia="Times New Roman" w:cs="Times New Roman"/>
          <w:color w:val="000000"/>
          <w:szCs w:val="24"/>
          <w:lang w:val="en-GB" w:eastAsia="en-GB" w:bidi="ar-SA"/>
        </w:rPr>
        <w:t xml:space="preserve">the correct handling </w:t>
      </w:r>
      <w:r>
        <w:rPr>
          <w:rFonts w:eastAsia="Times New Roman" w:cs="Times New Roman"/>
          <w:color w:val="000000"/>
          <w:szCs w:val="24"/>
          <w:lang w:val="en-GB" w:eastAsia="en-GB" w:bidi="ar-SA"/>
        </w:rPr>
        <w:t xml:space="preserve">and use </w:t>
      </w:r>
      <w:r w:rsidRPr="000C42F9">
        <w:rPr>
          <w:rFonts w:eastAsia="Times New Roman" w:cs="Times New Roman"/>
          <w:color w:val="000000"/>
          <w:szCs w:val="24"/>
          <w:lang w:val="en-GB" w:eastAsia="en-GB" w:bidi="ar-SA"/>
        </w:rPr>
        <w:t>of the apparatus</w:t>
      </w:r>
      <w:r w:rsidRPr="003603F9">
        <w:rPr>
          <w:rFonts w:eastAsia="Times New Roman" w:cs="Times New Roman"/>
          <w:i/>
          <w:color w:val="000000"/>
          <w:szCs w:val="24"/>
          <w:lang w:val="en-GB" w:eastAsia="en-GB" w:bidi="ar-SA"/>
        </w:rPr>
        <w:t>. This technique needs patience and regular practice by both the teacher and the student.</w:t>
      </w:r>
    </w:p>
    <w:p w:rsidR="00756E1D" w:rsidRPr="000C42F9" w:rsidRDefault="00756E1D" w:rsidP="00756E1D">
      <w:pPr>
        <w:shd w:val="clear" w:color="auto" w:fill="FFFFFF"/>
        <w:rPr>
          <w:rFonts w:eastAsia="Times New Roman" w:cs="Times New Roman"/>
          <w:color w:val="000000"/>
          <w:szCs w:val="24"/>
          <w:lang w:val="en-GB" w:eastAsia="en-GB" w:bidi="ar-SA"/>
        </w:rPr>
      </w:pPr>
      <w:r w:rsidRPr="000C42F9">
        <w:rPr>
          <w:rFonts w:eastAsia="Times New Roman" w:cs="Times New Roman"/>
          <w:color w:val="000000"/>
          <w:szCs w:val="24"/>
          <w:lang w:val="en-GB" w:eastAsia="en-GB" w:bidi="ar-SA"/>
        </w:rPr>
        <w:t xml:space="preserve">The burette is a precision and delicate instrument and subject to National and International standards which are engraved on the glass. ‘B’ standard burettes are sufficiently accurate for school work. </w:t>
      </w:r>
      <w:r>
        <w:rPr>
          <w:rFonts w:eastAsia="Times New Roman" w:cs="Times New Roman"/>
          <w:color w:val="000000"/>
          <w:szCs w:val="24"/>
          <w:lang w:val="en-GB" w:eastAsia="en-GB" w:bidi="ar-SA"/>
        </w:rPr>
        <w:t xml:space="preserve">50 </w:t>
      </w:r>
      <w:r w:rsidRPr="00E60C16">
        <w:rPr>
          <w:rFonts w:eastAsia="Times New Roman" w:cs="Times New Roman"/>
          <w:color w:val="000000"/>
          <w:szCs w:val="24"/>
          <w:lang w:val="en-GB" w:eastAsia="en-GB" w:bidi="ar-SA"/>
        </w:rPr>
        <w:t>cm</w:t>
      </w:r>
      <w:r w:rsidRPr="00E60C16">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burettes are the most common but </w:t>
      </w:r>
      <w:r w:rsidRPr="000C42F9">
        <w:rPr>
          <w:rFonts w:eastAsia="Times New Roman" w:cs="Times New Roman"/>
          <w:color w:val="000000"/>
          <w:szCs w:val="24"/>
          <w:lang w:val="en-GB" w:eastAsia="en-GB" w:bidi="ar-SA"/>
        </w:rPr>
        <w:t xml:space="preserve">25 </w:t>
      </w:r>
      <w:r w:rsidRPr="00126EEC">
        <w:rPr>
          <w:rFonts w:eastAsia="Times New Roman" w:cs="Times New Roman"/>
          <w:color w:val="000000"/>
          <w:szCs w:val="24"/>
          <w:lang w:val="en-GB" w:eastAsia="en-GB" w:bidi="ar-SA"/>
        </w:rPr>
        <w:t>cm</w:t>
      </w:r>
      <w:r w:rsidRPr="00126EEC">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w:t>
      </w:r>
      <w:r w:rsidRPr="000C42F9">
        <w:rPr>
          <w:rFonts w:eastAsia="Times New Roman" w:cs="Times New Roman"/>
          <w:color w:val="000000"/>
          <w:szCs w:val="24"/>
          <w:lang w:val="en-GB" w:eastAsia="en-GB" w:bidi="ar-SA"/>
        </w:rPr>
        <w:t xml:space="preserve">burettes are </w:t>
      </w:r>
      <w:r>
        <w:rPr>
          <w:rFonts w:eastAsia="Times New Roman" w:cs="Times New Roman"/>
          <w:color w:val="000000"/>
          <w:szCs w:val="24"/>
          <w:lang w:val="en-GB" w:eastAsia="en-GB" w:bidi="ar-SA"/>
        </w:rPr>
        <w:t xml:space="preserve">also available, and, being </w:t>
      </w:r>
      <w:r w:rsidRPr="000C42F9">
        <w:rPr>
          <w:rFonts w:eastAsia="Times New Roman" w:cs="Times New Roman"/>
          <w:color w:val="000000"/>
          <w:szCs w:val="24"/>
          <w:lang w:val="en-GB" w:eastAsia="en-GB" w:bidi="ar-SA"/>
        </w:rPr>
        <w:t>shorter</w:t>
      </w:r>
      <w:r>
        <w:rPr>
          <w:rFonts w:eastAsia="Times New Roman" w:cs="Times New Roman"/>
          <w:color w:val="000000"/>
          <w:szCs w:val="24"/>
          <w:lang w:val="en-GB" w:eastAsia="en-GB" w:bidi="ar-SA"/>
        </w:rPr>
        <w:t>, they can be and easier to handle for younger/shorter pupils.</w:t>
      </w:r>
    </w:p>
    <w:p w:rsidR="00756E1D" w:rsidRPr="00EB44F6" w:rsidRDefault="00756E1D" w:rsidP="00756E1D">
      <w:pPr>
        <w:shd w:val="clear" w:color="auto" w:fill="FFFFFF"/>
        <w:rPr>
          <w:rFonts w:eastAsia="Times New Roman" w:cs="Times New Roman"/>
          <w:b/>
          <w:color w:val="000000"/>
          <w:szCs w:val="24"/>
          <w:lang w:val="en-GB" w:eastAsia="en-GB" w:bidi="ar-SA"/>
        </w:rPr>
      </w:pPr>
      <w:r w:rsidRPr="00EB44F6">
        <w:rPr>
          <w:rFonts w:eastAsia="Times New Roman" w:cs="Times New Roman"/>
          <w:b/>
          <w:color w:val="000000"/>
          <w:szCs w:val="24"/>
          <w:lang w:val="en-GB" w:eastAsia="en-GB" w:bidi="ar-SA"/>
        </w:rPr>
        <w:t>Safety measures</w:t>
      </w:r>
    </w:p>
    <w:p w:rsidR="00756E1D" w:rsidRPr="000C42F9"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If you are filling the burette with a liquid that is corrosive, irritant, toxic etc, eye protection will be needed. To determine the level of protection, and any other precautions, consult the appropriate entry in the Hazardous Chemicals Database.</w:t>
      </w:r>
    </w:p>
    <w:p w:rsidR="00756E1D" w:rsidRPr="008A6A54" w:rsidRDefault="00756E1D" w:rsidP="00756E1D">
      <w:pPr>
        <w:shd w:val="clear" w:color="auto" w:fill="FFFFFF"/>
        <w:rPr>
          <w:rFonts w:eastAsia="Times New Roman" w:cs="Times New Roman"/>
          <w:b/>
          <w:color w:val="000000"/>
          <w:szCs w:val="24"/>
          <w:lang w:val="en-GB" w:eastAsia="en-GB" w:bidi="ar-SA"/>
        </w:rPr>
      </w:pPr>
      <w:r w:rsidRPr="008A6A54">
        <w:rPr>
          <w:rFonts w:eastAsia="Times New Roman" w:cs="Times New Roman"/>
          <w:b/>
          <w:color w:val="000000"/>
          <w:szCs w:val="24"/>
          <w:lang w:val="en-GB" w:eastAsia="en-GB" w:bidi="ar-SA"/>
        </w:rPr>
        <w:t>Method</w:t>
      </w:r>
    </w:p>
    <w:p w:rsidR="00756E1D"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Burettes must be held vertically upright in a clamp. Care should be taken, though, as they are fragile (and relatively expensive, pieces of equipment.</w:t>
      </w:r>
    </w:p>
    <w:p w:rsidR="00756E1D"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The best things to use are w</w:t>
      </w:r>
      <w:r w:rsidRPr="000C42F9">
        <w:rPr>
          <w:rFonts w:eastAsia="Times New Roman" w:cs="Times New Roman"/>
          <w:color w:val="000000"/>
          <w:szCs w:val="24"/>
          <w:lang w:val="en-GB" w:eastAsia="en-GB" w:bidi="ar-SA"/>
        </w:rPr>
        <w:t>ooden burette stands or specialised</w:t>
      </w:r>
      <w:r>
        <w:rPr>
          <w:rFonts w:eastAsia="Times New Roman" w:cs="Times New Roman"/>
          <w:color w:val="000000"/>
          <w:szCs w:val="24"/>
          <w:lang w:val="en-GB" w:eastAsia="en-GB" w:bidi="ar-SA"/>
        </w:rPr>
        <w:t xml:space="preserve"> burette holders</w:t>
      </w:r>
      <w:r w:rsidRPr="000C42F9">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but many schools will not have these.</w:t>
      </w:r>
    </w:p>
    <w:p w:rsidR="00756E1D" w:rsidRPr="000C42F9"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If possible, bare </w:t>
      </w:r>
      <w:r w:rsidRPr="000C42F9">
        <w:rPr>
          <w:rFonts w:eastAsia="Times New Roman" w:cs="Times New Roman"/>
          <w:color w:val="000000"/>
          <w:szCs w:val="24"/>
          <w:lang w:val="en-GB" w:eastAsia="en-GB" w:bidi="ar-SA"/>
        </w:rPr>
        <w:t>metal clamps</w:t>
      </w:r>
      <w:r>
        <w:rPr>
          <w:rFonts w:eastAsia="Times New Roman" w:cs="Times New Roman"/>
          <w:color w:val="000000"/>
          <w:szCs w:val="24"/>
          <w:lang w:val="en-GB" w:eastAsia="en-GB" w:bidi="ar-SA"/>
        </w:rPr>
        <w:t xml:space="preserve"> should not be used: </w:t>
      </w:r>
      <w:r w:rsidRPr="000C42F9">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the burette</w:t>
      </w:r>
      <w:r w:rsidRPr="000C42F9">
        <w:rPr>
          <w:rFonts w:eastAsia="Times New Roman" w:cs="Times New Roman"/>
          <w:color w:val="000000"/>
          <w:szCs w:val="24"/>
          <w:lang w:val="en-GB" w:eastAsia="en-GB" w:bidi="ar-SA"/>
        </w:rPr>
        <w:t xml:space="preserve"> can be easily cru</w:t>
      </w:r>
      <w:r>
        <w:rPr>
          <w:rFonts w:eastAsia="Times New Roman" w:cs="Times New Roman"/>
          <w:color w:val="000000"/>
          <w:szCs w:val="24"/>
          <w:lang w:val="en-GB" w:eastAsia="en-GB" w:bidi="ar-SA"/>
        </w:rPr>
        <w:t xml:space="preserve">shed as the jaws are tightened. A better option, in the absence of a more specialised holder, is using clamps with rubber-coated jaws. </w:t>
      </w:r>
      <w:r w:rsidRPr="000C42F9">
        <w:rPr>
          <w:rFonts w:eastAsia="Times New Roman" w:cs="Times New Roman"/>
          <w:color w:val="000000"/>
          <w:szCs w:val="24"/>
          <w:lang w:val="en-GB" w:eastAsia="en-GB" w:bidi="ar-SA"/>
        </w:rPr>
        <w:t xml:space="preserve">However, if </w:t>
      </w:r>
      <w:r>
        <w:rPr>
          <w:rFonts w:eastAsia="Times New Roman" w:cs="Times New Roman"/>
          <w:color w:val="000000"/>
          <w:szCs w:val="24"/>
          <w:lang w:val="en-GB" w:eastAsia="en-GB" w:bidi="ar-SA"/>
        </w:rPr>
        <w:t>there is no alternative, bare metal clamps can be used quite successfully as long as sufficient care is taken.</w:t>
      </w:r>
    </w:p>
    <w:p w:rsidR="00756E1D" w:rsidRPr="000C42F9" w:rsidRDefault="00756E1D" w:rsidP="00756E1D">
      <w:pPr>
        <w:shd w:val="clear" w:color="auto" w:fill="FFFFFF"/>
        <w:rPr>
          <w:rFonts w:eastAsia="Times New Roman" w:cs="Times New Roman"/>
          <w:color w:val="000000"/>
          <w:szCs w:val="24"/>
          <w:lang w:val="en-GB" w:eastAsia="en-GB" w:bidi="ar-SA"/>
        </w:rPr>
      </w:pPr>
      <w:r>
        <w:rPr>
          <w:rFonts w:eastAsia="Times New Roman" w:cs="Times New Roman"/>
          <w:noProof/>
          <w:color w:val="000000"/>
          <w:szCs w:val="24"/>
          <w:lang w:val="en-GB" w:eastAsia="en-GB" w:bidi="ar-SA"/>
        </w:rPr>
        <w:drawing>
          <wp:anchor distT="0" distB="0" distL="114300" distR="114300" simplePos="0" relativeHeight="251659264" behindDoc="0" locked="0" layoutInCell="1" allowOverlap="1">
            <wp:simplePos x="0" y="0"/>
            <wp:positionH relativeFrom="column">
              <wp:posOffset>4598670</wp:posOffset>
            </wp:positionH>
            <wp:positionV relativeFrom="paragraph">
              <wp:posOffset>225425</wp:posOffset>
            </wp:positionV>
            <wp:extent cx="1524000" cy="1805940"/>
            <wp:effectExtent l="19050" t="0" r="0" b="0"/>
            <wp:wrapSquare wrapText="bothSides"/>
            <wp:docPr id="2" name="Picture 1" descr="W:\CHEMISTRY\Photos, Videos etc\Photos\Activities\Volumetric analysis\Buret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EMISTRY\Photos, Videos etc\Photos\Activities\Volumetric analysis\Burette-3.jpg"/>
                    <pic:cNvPicPr>
                      <a:picLocks noChangeAspect="1" noChangeArrowheads="1"/>
                    </pic:cNvPicPr>
                  </pic:nvPicPr>
                  <pic:blipFill>
                    <a:blip r:embed="rId5" cstate="print"/>
                    <a:srcRect/>
                    <a:stretch>
                      <a:fillRect/>
                    </a:stretch>
                  </pic:blipFill>
                  <pic:spPr bwMode="auto">
                    <a:xfrm>
                      <a:off x="0" y="0"/>
                      <a:ext cx="1524000" cy="1805940"/>
                    </a:xfrm>
                    <a:prstGeom prst="rect">
                      <a:avLst/>
                    </a:prstGeom>
                    <a:noFill/>
                    <a:ln w="9525">
                      <a:noFill/>
                      <a:miter lim="800000"/>
                      <a:headEnd/>
                      <a:tailEnd/>
                    </a:ln>
                  </pic:spPr>
                </pic:pic>
              </a:graphicData>
            </a:graphic>
          </wp:anchor>
        </w:drawing>
      </w:r>
    </w:p>
    <w:p w:rsidR="00D20C4F" w:rsidRDefault="00D20C4F" w:rsidP="00D20C4F">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sidRPr="00EB44F6">
        <w:rPr>
          <w:rFonts w:eastAsia="Times New Roman" w:cs="Times New Roman"/>
          <w:color w:val="000000"/>
          <w:szCs w:val="24"/>
          <w:lang w:val="en-GB" w:eastAsia="en-GB" w:bidi="ar-SA"/>
        </w:rPr>
        <w:t>Make sure the tap is closed</w:t>
      </w:r>
      <w:r>
        <w:rPr>
          <w:rFonts w:eastAsia="Times New Roman" w:cs="Times New Roman"/>
          <w:color w:val="000000"/>
          <w:szCs w:val="24"/>
          <w:lang w:val="en-GB" w:eastAsia="en-GB" w:bidi="ar-SA"/>
        </w:rPr>
        <w:t xml:space="preserve"> (this usually means having the tap at right angles to the column).</w:t>
      </w:r>
    </w:p>
    <w:p w:rsidR="00756E1D"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Clamp</w:t>
      </w:r>
      <w:r w:rsidRPr="00EB44F6">
        <w:rPr>
          <w:rFonts w:eastAsia="Times New Roman" w:cs="Times New Roman"/>
          <w:color w:val="000000"/>
          <w:szCs w:val="24"/>
          <w:lang w:val="en-GB" w:eastAsia="en-GB" w:bidi="ar-SA"/>
        </w:rPr>
        <w:t xml:space="preserve"> the burette about two/thirds down </w:t>
      </w:r>
      <w:r>
        <w:rPr>
          <w:rFonts w:eastAsia="Times New Roman" w:cs="Times New Roman"/>
          <w:color w:val="000000"/>
          <w:szCs w:val="24"/>
          <w:lang w:val="en-GB" w:eastAsia="en-GB" w:bidi="ar-SA"/>
        </w:rPr>
        <w:t>its</w:t>
      </w:r>
      <w:r w:rsidRPr="00EB44F6">
        <w:rPr>
          <w:rFonts w:eastAsia="Times New Roman" w:cs="Times New Roman"/>
          <w:color w:val="000000"/>
          <w:szCs w:val="24"/>
          <w:lang w:val="en-GB" w:eastAsia="en-GB" w:bidi="ar-SA"/>
        </w:rPr>
        <w:t xml:space="preserve"> length</w:t>
      </w:r>
      <w:r>
        <w:rPr>
          <w:rFonts w:eastAsia="Times New Roman" w:cs="Times New Roman"/>
          <w:color w:val="000000"/>
          <w:szCs w:val="24"/>
          <w:lang w:val="en-GB" w:eastAsia="en-GB" w:bidi="ar-SA"/>
        </w:rPr>
        <w:t>. Make sure the</w:t>
      </w:r>
      <w:r w:rsidRPr="00EB44F6">
        <w:rPr>
          <w:rFonts w:eastAsia="Times New Roman" w:cs="Times New Roman"/>
          <w:color w:val="000000"/>
          <w:szCs w:val="24"/>
          <w:lang w:val="en-GB" w:eastAsia="en-GB" w:bidi="ar-SA"/>
        </w:rPr>
        <w:t xml:space="preserve"> burette </w:t>
      </w:r>
      <w:r>
        <w:rPr>
          <w:rFonts w:eastAsia="Times New Roman" w:cs="Times New Roman"/>
          <w:color w:val="000000"/>
          <w:szCs w:val="24"/>
          <w:lang w:val="en-GB" w:eastAsia="en-GB" w:bidi="ar-SA"/>
        </w:rPr>
        <w:t>is</w:t>
      </w:r>
      <w:r w:rsidRPr="00EB44F6">
        <w:rPr>
          <w:rFonts w:eastAsia="Times New Roman" w:cs="Times New Roman"/>
          <w:color w:val="000000"/>
          <w:szCs w:val="24"/>
          <w:lang w:val="en-GB" w:eastAsia="en-GB" w:bidi="ar-SA"/>
        </w:rPr>
        <w:t xml:space="preserve"> vertical in both directions</w:t>
      </w:r>
      <w:r>
        <w:rPr>
          <w:rFonts w:eastAsia="Times New Roman" w:cs="Times New Roman"/>
          <w:color w:val="000000"/>
          <w:szCs w:val="24"/>
          <w:lang w:val="en-GB" w:eastAsia="en-GB" w:bidi="ar-SA"/>
        </w:rPr>
        <w:t xml:space="preserve"> (side to side and front to back)</w:t>
      </w:r>
      <w:r w:rsidRPr="00EB44F6">
        <w:rPr>
          <w:rFonts w:eastAsia="Times New Roman" w:cs="Times New Roman"/>
          <w:color w:val="000000"/>
          <w:szCs w:val="24"/>
          <w:lang w:val="en-GB" w:eastAsia="en-GB" w:bidi="ar-SA"/>
        </w:rPr>
        <w:t>.</w:t>
      </w:r>
      <w:r>
        <w:rPr>
          <w:rFonts w:eastAsia="Times New Roman" w:cs="Times New Roman"/>
          <w:color w:val="000000"/>
          <w:szCs w:val="24"/>
          <w:lang w:val="en-GB" w:eastAsia="en-GB" w:bidi="ar-SA"/>
        </w:rPr>
        <w:t xml:space="preserve"> For all but the tallest students, the top will probably be above eye level which will make it difficult to fill accurately.</w:t>
      </w:r>
      <w:r w:rsidRPr="0051147A">
        <w:rPr>
          <w:rFonts w:eastAsia="Times New Roman" w:cs="Times New Roman"/>
          <w:color w:val="000000"/>
          <w:szCs w:val="24"/>
          <w:lang w:val="en-GB" w:eastAsia="en-GB" w:bidi="ar-SA"/>
        </w:rPr>
        <w:t xml:space="preserve"> </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If this is the case, lower it by </w:t>
      </w:r>
      <w:r w:rsidRPr="00EB44F6">
        <w:rPr>
          <w:rFonts w:eastAsia="Times New Roman" w:cs="Times New Roman"/>
          <w:color w:val="000000"/>
          <w:szCs w:val="24"/>
          <w:lang w:val="en-GB" w:eastAsia="en-GB" w:bidi="ar-SA"/>
        </w:rPr>
        <w:t>standing it on</w:t>
      </w:r>
      <w:r>
        <w:rPr>
          <w:rFonts w:eastAsia="Times New Roman" w:cs="Times New Roman"/>
          <w:color w:val="000000"/>
          <w:szCs w:val="24"/>
          <w:lang w:val="en-GB" w:eastAsia="en-GB" w:bidi="ar-SA"/>
        </w:rPr>
        <w:t xml:space="preserve"> a stool or even </w:t>
      </w:r>
      <w:r w:rsidRPr="00EB44F6">
        <w:rPr>
          <w:rFonts w:eastAsia="Times New Roman" w:cs="Times New Roman"/>
          <w:color w:val="000000"/>
          <w:szCs w:val="24"/>
          <w:lang w:val="en-GB" w:eastAsia="en-GB" w:bidi="ar-SA"/>
        </w:rPr>
        <w:t xml:space="preserve">the floor. </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lastRenderedPageBreak/>
        <w:t xml:space="preserve">Place a small </w:t>
      </w:r>
      <w:r w:rsidRPr="00EB44F6">
        <w:rPr>
          <w:rFonts w:eastAsia="Times New Roman" w:cs="Times New Roman"/>
          <w:color w:val="000000"/>
          <w:szCs w:val="24"/>
          <w:lang w:val="en-GB" w:eastAsia="en-GB" w:bidi="ar-SA"/>
        </w:rPr>
        <w:t>plastic funnel in the top of the burette and a beaker below the burette.</w:t>
      </w:r>
      <w:r w:rsidRPr="0051147A">
        <w:rPr>
          <w:rFonts w:eastAsia="Times New Roman" w:cs="Times New Roman"/>
          <w:snapToGrid w:val="0"/>
          <w:color w:val="000000"/>
          <w:w w:val="0"/>
          <w:sz w:val="0"/>
          <w:szCs w:val="0"/>
          <w:u w:color="000000"/>
          <w:bdr w:val="none" w:sz="0" w:space="0" w:color="000000"/>
          <w:shd w:val="clear" w:color="000000" w:fill="000000"/>
        </w:rPr>
        <w:t xml:space="preserve"> </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Add a few</w:t>
      </w:r>
      <w:r w:rsidRPr="00EB44F6">
        <w:rPr>
          <w:rFonts w:eastAsia="Times New Roman" w:cs="Times New Roman"/>
          <w:color w:val="000000"/>
          <w:szCs w:val="24"/>
          <w:lang w:val="en-GB" w:eastAsia="en-GB" w:bidi="ar-SA"/>
        </w:rPr>
        <w:t xml:space="preserve"> </w:t>
      </w:r>
      <w:r w:rsidRPr="008A7F63">
        <w:rPr>
          <w:rFonts w:eastAsia="Times New Roman" w:cs="Times New Roman"/>
          <w:color w:val="000000"/>
          <w:szCs w:val="24"/>
          <w:lang w:val="en-GB" w:eastAsia="en-GB" w:bidi="ar-SA"/>
        </w:rPr>
        <w:t>cm</w:t>
      </w:r>
      <w:r w:rsidRPr="008A7F63">
        <w:rPr>
          <w:rFonts w:eastAsia="Times New Roman" w:cs="Times New Roman"/>
          <w:color w:val="000000"/>
          <w:szCs w:val="24"/>
          <w:vertAlign w:val="superscript"/>
          <w:lang w:val="en-GB" w:eastAsia="en-GB" w:bidi="ar-SA"/>
        </w:rPr>
        <w:t>3</w:t>
      </w:r>
      <w:r>
        <w:rPr>
          <w:rFonts w:eastAsia="Times New Roman" w:cs="Times New Roman"/>
          <w:color w:val="000000"/>
          <w:szCs w:val="24"/>
          <w:lang w:val="en-GB" w:eastAsia="en-GB" w:bidi="ar-SA"/>
        </w:rPr>
        <w:t xml:space="preserve"> </w:t>
      </w:r>
      <w:r w:rsidRPr="00EB44F6">
        <w:rPr>
          <w:rFonts w:eastAsia="Times New Roman" w:cs="Times New Roman"/>
          <w:color w:val="000000"/>
          <w:szCs w:val="24"/>
          <w:lang w:val="en-GB" w:eastAsia="en-GB" w:bidi="ar-SA"/>
        </w:rPr>
        <w:t>of the solution to be used. Open the tap and let</w:t>
      </w:r>
      <w:r>
        <w:rPr>
          <w:rFonts w:eastAsia="Times New Roman" w:cs="Times New Roman"/>
          <w:color w:val="000000"/>
          <w:szCs w:val="24"/>
          <w:lang w:val="en-GB" w:eastAsia="en-GB" w:bidi="ar-SA"/>
        </w:rPr>
        <w:t xml:space="preserve"> some of</w:t>
      </w:r>
      <w:r w:rsidRPr="00EB44F6">
        <w:rPr>
          <w:rFonts w:eastAsia="Times New Roman" w:cs="Times New Roman"/>
          <w:color w:val="000000"/>
          <w:szCs w:val="24"/>
          <w:lang w:val="en-GB" w:eastAsia="en-GB" w:bidi="ar-SA"/>
        </w:rPr>
        <w:t xml:space="preserve"> the solution drain out through the jet into the beaker used for waste solution.</w:t>
      </w:r>
      <w:r>
        <w:rPr>
          <w:rFonts w:eastAsia="Times New Roman" w:cs="Times New Roman"/>
          <w:color w:val="000000"/>
          <w:szCs w:val="24"/>
          <w:lang w:val="en-GB" w:eastAsia="en-GB" w:bidi="ar-SA"/>
        </w:rPr>
        <w:t xml:space="preserve"> (the object is to ensure that there are no air bubbles trapped. These will usually appear in the jet, below the tap. If there are, </w:t>
      </w:r>
      <w:r w:rsidRPr="00EB44F6">
        <w:rPr>
          <w:rFonts w:eastAsia="Times New Roman" w:cs="Times New Roman"/>
          <w:color w:val="000000"/>
          <w:szCs w:val="24"/>
          <w:lang w:val="en-GB" w:eastAsia="en-GB" w:bidi="ar-SA"/>
        </w:rPr>
        <w:t>open the tap fully and t</w:t>
      </w:r>
      <w:r>
        <w:rPr>
          <w:rFonts w:eastAsia="Times New Roman" w:cs="Times New Roman"/>
          <w:color w:val="000000"/>
          <w:szCs w:val="24"/>
          <w:lang w:val="en-GB" w:eastAsia="en-GB" w:bidi="ar-SA"/>
        </w:rPr>
        <w:t>ap the jet gently with a finger. If this doesn’t work at first, add more liquid and repeat until they are gone).</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sidRPr="00EB44F6">
        <w:rPr>
          <w:rFonts w:eastAsia="Times New Roman" w:cs="Times New Roman"/>
          <w:color w:val="000000"/>
          <w:szCs w:val="24"/>
          <w:lang w:val="en-GB" w:eastAsia="en-GB" w:bidi="ar-SA"/>
        </w:rPr>
        <w:t xml:space="preserve">Fill the burette to </w:t>
      </w:r>
      <w:r>
        <w:rPr>
          <w:rFonts w:eastAsia="Times New Roman" w:cs="Times New Roman"/>
          <w:color w:val="000000"/>
          <w:szCs w:val="24"/>
          <w:lang w:val="en-GB" w:eastAsia="en-GB" w:bidi="ar-SA"/>
        </w:rPr>
        <w:t>a few cm above</w:t>
      </w:r>
      <w:r w:rsidRPr="00EB44F6">
        <w:rPr>
          <w:rFonts w:eastAsia="Times New Roman" w:cs="Times New Roman"/>
          <w:color w:val="000000"/>
          <w:szCs w:val="24"/>
          <w:lang w:val="en-GB" w:eastAsia="en-GB" w:bidi="ar-SA"/>
        </w:rPr>
        <w:t xml:space="preserve"> the </w:t>
      </w:r>
      <w:r>
        <w:rPr>
          <w:rFonts w:eastAsia="Times New Roman" w:cs="Times New Roman"/>
          <w:color w:val="000000"/>
          <w:szCs w:val="24"/>
          <w:lang w:val="en-GB" w:eastAsia="en-GB" w:bidi="ar-SA"/>
        </w:rPr>
        <w:t>zero mark. Remove the funnel (</w:t>
      </w:r>
      <w:r w:rsidRPr="00EB44F6">
        <w:rPr>
          <w:rFonts w:eastAsia="Times New Roman" w:cs="Times New Roman"/>
          <w:color w:val="000000"/>
          <w:szCs w:val="24"/>
          <w:lang w:val="en-GB" w:eastAsia="en-GB" w:bidi="ar-SA"/>
        </w:rPr>
        <w:t xml:space="preserve">it </w:t>
      </w:r>
      <w:r>
        <w:rPr>
          <w:rFonts w:eastAsia="Times New Roman" w:cs="Times New Roman"/>
          <w:color w:val="000000"/>
          <w:szCs w:val="24"/>
          <w:lang w:val="en-GB" w:eastAsia="en-GB" w:bidi="ar-SA"/>
        </w:rPr>
        <w:t>might</w:t>
      </w:r>
      <w:r w:rsidRPr="00EB44F6">
        <w:rPr>
          <w:rFonts w:eastAsia="Times New Roman" w:cs="Times New Roman"/>
          <w:color w:val="000000"/>
          <w:szCs w:val="24"/>
          <w:lang w:val="en-GB" w:eastAsia="en-GB" w:bidi="ar-SA"/>
        </w:rPr>
        <w:t xml:space="preserve"> hold </w:t>
      </w:r>
      <w:r>
        <w:rPr>
          <w:rFonts w:eastAsia="Times New Roman" w:cs="Times New Roman"/>
          <w:color w:val="000000"/>
          <w:szCs w:val="24"/>
          <w:lang w:val="en-GB" w:eastAsia="en-GB" w:bidi="ar-SA"/>
        </w:rPr>
        <w:t xml:space="preserve">a few </w:t>
      </w:r>
      <w:r w:rsidRPr="00EB44F6">
        <w:rPr>
          <w:rFonts w:eastAsia="Times New Roman" w:cs="Times New Roman"/>
          <w:color w:val="000000"/>
          <w:szCs w:val="24"/>
          <w:lang w:val="en-GB" w:eastAsia="en-GB" w:bidi="ar-SA"/>
        </w:rPr>
        <w:t xml:space="preserve">drops of liquid which, if they </w:t>
      </w:r>
      <w:r>
        <w:rPr>
          <w:rFonts w:eastAsia="Times New Roman" w:cs="Times New Roman"/>
          <w:color w:val="000000"/>
          <w:szCs w:val="24"/>
          <w:lang w:val="en-GB" w:eastAsia="en-GB" w:bidi="ar-SA"/>
        </w:rPr>
        <w:t>drip</w:t>
      </w:r>
      <w:r w:rsidRPr="00EB44F6">
        <w:rPr>
          <w:rFonts w:eastAsia="Times New Roman" w:cs="Times New Roman"/>
          <w:color w:val="000000"/>
          <w:szCs w:val="24"/>
          <w:lang w:val="en-GB" w:eastAsia="en-GB" w:bidi="ar-SA"/>
        </w:rPr>
        <w:t xml:space="preserve"> into the burette, will affect the readings</w:t>
      </w:r>
      <w:r>
        <w:rPr>
          <w:rFonts w:eastAsia="Times New Roman" w:cs="Times New Roman"/>
          <w:color w:val="000000"/>
          <w:szCs w:val="24"/>
          <w:lang w:val="en-GB" w:eastAsia="en-GB" w:bidi="ar-SA"/>
        </w:rPr>
        <w:t>).</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Pr>
          <w:rFonts w:eastAsia="Times New Roman" w:cs="Times New Roman"/>
          <w:color w:val="000000"/>
          <w:szCs w:val="24"/>
          <w:lang w:val="en-GB" w:eastAsia="en-GB" w:bidi="ar-SA"/>
        </w:rPr>
        <w:t xml:space="preserve">You will need to take the reading at eye level so you may well need to move the burette. In order to aid visibility, it is a good idea to have a piece of paper behind it. </w:t>
      </w:r>
      <w:r w:rsidRPr="00EB44F6">
        <w:rPr>
          <w:rFonts w:eastAsia="Times New Roman" w:cs="Times New Roman"/>
          <w:color w:val="000000"/>
          <w:szCs w:val="24"/>
          <w:lang w:val="en-GB" w:eastAsia="en-GB" w:bidi="ar-SA"/>
        </w:rPr>
        <w:t xml:space="preserve"> </w:t>
      </w:r>
      <w:r>
        <w:rPr>
          <w:rFonts w:eastAsia="Times New Roman" w:cs="Times New Roman"/>
          <w:color w:val="000000"/>
          <w:szCs w:val="24"/>
          <w:lang w:val="en-GB" w:eastAsia="en-GB" w:bidi="ar-SA"/>
        </w:rPr>
        <w:t>A simple method is to make two cuts in a piece of paper and slip them over the burette so the paper is held in place</w:t>
      </w:r>
      <w:r w:rsidRPr="00EB44F6">
        <w:rPr>
          <w:rFonts w:eastAsia="Times New Roman" w:cs="Times New Roman"/>
          <w:color w:val="000000"/>
          <w:szCs w:val="24"/>
          <w:lang w:val="en-GB" w:eastAsia="en-GB" w:bidi="ar-SA"/>
        </w:rPr>
        <w:t xml:space="preserve">. </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sidRPr="00EB44F6">
        <w:rPr>
          <w:rFonts w:eastAsia="Times New Roman" w:cs="Times New Roman"/>
          <w:color w:val="000000"/>
          <w:szCs w:val="24"/>
          <w:lang w:val="en-GB" w:eastAsia="en-GB" w:bidi="ar-SA"/>
        </w:rPr>
        <w:t xml:space="preserve">Turn the tap, letting the solution </w:t>
      </w:r>
      <w:r>
        <w:rPr>
          <w:rFonts w:eastAsia="Times New Roman" w:cs="Times New Roman"/>
          <w:color w:val="000000"/>
          <w:szCs w:val="24"/>
          <w:lang w:val="en-GB" w:eastAsia="en-GB" w:bidi="ar-SA"/>
        </w:rPr>
        <w:t>fall into the</w:t>
      </w:r>
      <w:r w:rsidRPr="00EB44F6">
        <w:rPr>
          <w:rFonts w:eastAsia="Times New Roman" w:cs="Times New Roman"/>
          <w:color w:val="000000"/>
          <w:szCs w:val="24"/>
          <w:lang w:val="en-GB" w:eastAsia="en-GB" w:bidi="ar-SA"/>
        </w:rPr>
        <w:t xml:space="preserve"> beaker, until the </w:t>
      </w:r>
      <w:r>
        <w:rPr>
          <w:rFonts w:eastAsia="Times New Roman" w:cs="Times New Roman"/>
          <w:color w:val="000000"/>
          <w:szCs w:val="24"/>
          <w:lang w:val="en-GB" w:eastAsia="en-GB" w:bidi="ar-SA"/>
        </w:rPr>
        <w:t>bottom</w:t>
      </w:r>
      <w:r w:rsidRPr="00EB44F6">
        <w:rPr>
          <w:rFonts w:eastAsia="Times New Roman" w:cs="Times New Roman"/>
          <w:color w:val="000000"/>
          <w:szCs w:val="24"/>
          <w:lang w:val="en-GB" w:eastAsia="en-GB" w:bidi="ar-SA"/>
        </w:rPr>
        <w:t xml:space="preserve"> of the meniscus just touches the graduations. </w:t>
      </w:r>
      <w:r>
        <w:rPr>
          <w:rFonts w:eastAsia="Times New Roman" w:cs="Times New Roman"/>
          <w:color w:val="000000"/>
          <w:szCs w:val="24"/>
          <w:lang w:val="en-GB" w:eastAsia="en-GB" w:bidi="ar-SA"/>
        </w:rPr>
        <w:t>You need to know exactly what the value is but it does not have to be zero. (You can determine volume by subtraction in exactly the same way as you do for mass when weighing).</w:t>
      </w:r>
    </w:p>
    <w:p w:rsidR="00756E1D" w:rsidRPr="00EB44F6" w:rsidRDefault="00756E1D" w:rsidP="00756E1D">
      <w:pPr>
        <w:pStyle w:val="ListParagraph"/>
        <w:numPr>
          <w:ilvl w:val="0"/>
          <w:numId w:val="1"/>
        </w:numPr>
        <w:shd w:val="clear" w:color="auto" w:fill="FFFFFF"/>
        <w:ind w:left="714" w:hanging="357"/>
        <w:contextualSpacing w:val="0"/>
        <w:rPr>
          <w:rFonts w:eastAsia="Times New Roman" w:cs="Times New Roman"/>
          <w:color w:val="000000"/>
          <w:szCs w:val="24"/>
          <w:lang w:val="en-GB" w:eastAsia="en-GB" w:bidi="ar-SA"/>
        </w:rPr>
      </w:pPr>
      <w:r w:rsidRPr="00EB44F6">
        <w:rPr>
          <w:rFonts w:eastAsia="Times New Roman" w:cs="Times New Roman"/>
          <w:color w:val="000000"/>
          <w:szCs w:val="24"/>
          <w:lang w:val="en-GB" w:eastAsia="en-GB" w:bidi="ar-SA"/>
        </w:rPr>
        <w:t xml:space="preserve">Wipe off any drops of liquid </w:t>
      </w:r>
      <w:r>
        <w:rPr>
          <w:rFonts w:eastAsia="Times New Roman" w:cs="Times New Roman"/>
          <w:color w:val="000000"/>
          <w:szCs w:val="24"/>
          <w:lang w:val="en-GB" w:eastAsia="en-GB" w:bidi="ar-SA"/>
        </w:rPr>
        <w:t>hanging off the end of</w:t>
      </w:r>
      <w:r w:rsidRPr="00EB44F6">
        <w:rPr>
          <w:rFonts w:eastAsia="Times New Roman" w:cs="Times New Roman"/>
          <w:color w:val="000000"/>
          <w:szCs w:val="24"/>
          <w:lang w:val="en-GB" w:eastAsia="en-GB" w:bidi="ar-SA"/>
        </w:rPr>
        <w:t xml:space="preserve"> the jet with a paper towel.</w:t>
      </w:r>
    </w:p>
    <w:p w:rsidR="002E2086" w:rsidRDefault="002E2086" w:rsidP="00756E1D">
      <w:pPr>
        <w:shd w:val="clear" w:color="auto" w:fill="FFFFFF"/>
        <w:rPr>
          <w:rFonts w:eastAsia="Times New Roman" w:cs="Times New Roman"/>
          <w:b/>
          <w:color w:val="000000"/>
          <w:szCs w:val="24"/>
          <w:lang w:val="en-GB" w:eastAsia="en-GB" w:bidi="ar-SA"/>
        </w:rPr>
      </w:pPr>
    </w:p>
    <w:p w:rsidR="002E2086" w:rsidRDefault="002E2086" w:rsidP="00756E1D">
      <w:pPr>
        <w:shd w:val="clear" w:color="auto" w:fill="FFFFFF"/>
        <w:rPr>
          <w:rFonts w:eastAsia="Times New Roman" w:cs="Times New Roman"/>
          <w:b/>
          <w:color w:val="000000"/>
          <w:szCs w:val="24"/>
          <w:lang w:val="en-GB" w:eastAsia="en-GB" w:bidi="ar-SA"/>
        </w:rPr>
      </w:pPr>
      <w:r>
        <w:rPr>
          <w:rFonts w:eastAsia="Times New Roman" w:cs="Times New Roman"/>
          <w:b/>
          <w:color w:val="000000"/>
          <w:szCs w:val="24"/>
          <w:lang w:val="en-GB" w:eastAsia="en-GB" w:bidi="ar-SA"/>
        </w:rPr>
        <w:t>Handling the burette</w:t>
      </w:r>
    </w:p>
    <w:p w:rsidR="002E2086" w:rsidRPr="00EB44F6" w:rsidRDefault="002E2086" w:rsidP="002E2086">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When carrying out your titration, you need to make sure that the contents of the flask are mixing well, especially when the end point of your reaction is near. The best way to do this is to</w:t>
      </w:r>
      <w:r w:rsidRPr="00EB44F6">
        <w:rPr>
          <w:rFonts w:eastAsia="Times New Roman" w:cs="Times New Roman"/>
          <w:color w:val="000000"/>
          <w:szCs w:val="24"/>
          <w:lang w:val="en-GB" w:eastAsia="en-GB" w:bidi="ar-SA"/>
        </w:rPr>
        <w:t xml:space="preserve"> hold the tap with the </w:t>
      </w:r>
      <w:r>
        <w:rPr>
          <w:rFonts w:eastAsia="Times New Roman" w:cs="Times New Roman"/>
          <w:color w:val="000000"/>
          <w:szCs w:val="24"/>
          <w:lang w:val="en-GB" w:eastAsia="en-GB" w:bidi="ar-SA"/>
        </w:rPr>
        <w:t>one</w:t>
      </w:r>
      <w:r w:rsidRPr="00EB44F6">
        <w:rPr>
          <w:rFonts w:eastAsia="Times New Roman" w:cs="Times New Roman"/>
          <w:color w:val="000000"/>
          <w:szCs w:val="24"/>
          <w:lang w:val="en-GB" w:eastAsia="en-GB" w:bidi="ar-SA"/>
        </w:rPr>
        <w:t xml:space="preserve"> hand and </w:t>
      </w:r>
      <w:r>
        <w:rPr>
          <w:rFonts w:eastAsia="Times New Roman" w:cs="Times New Roman"/>
          <w:color w:val="000000"/>
          <w:szCs w:val="24"/>
          <w:lang w:val="en-GB" w:eastAsia="en-GB" w:bidi="ar-SA"/>
        </w:rPr>
        <w:t>use the other to swirl the conical flask to make sure the contents are mixed.</w:t>
      </w:r>
      <w:r w:rsidRPr="00EB44F6">
        <w:rPr>
          <w:rFonts w:eastAsia="Times New Roman" w:cs="Times New Roman"/>
          <w:color w:val="000000"/>
          <w:szCs w:val="24"/>
          <w:lang w:val="en-GB" w:eastAsia="en-GB" w:bidi="ar-SA"/>
        </w:rPr>
        <w:t xml:space="preserve"> </w:t>
      </w:r>
    </w:p>
    <w:p w:rsidR="00D20C4F" w:rsidRDefault="00D20C4F" w:rsidP="00D20C4F">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It is important not to pull on the tap as it can become loose and leak, or even come out altogether. The best option is to turn it while applying a slight inward pressure.</w:t>
      </w:r>
      <w:r w:rsidRPr="00EB44F6">
        <w:rPr>
          <w:rFonts w:eastAsia="Times New Roman" w:cs="Times New Roman"/>
          <w:color w:val="000000"/>
          <w:szCs w:val="24"/>
          <w:lang w:val="en-GB" w:eastAsia="en-GB" w:bidi="ar-SA"/>
        </w:rPr>
        <w:t xml:space="preserve"> </w:t>
      </w:r>
    </w:p>
    <w:p w:rsidR="002E2086" w:rsidRPr="002E2086" w:rsidRDefault="002E2086" w:rsidP="00756E1D">
      <w:pPr>
        <w:shd w:val="clear" w:color="auto" w:fill="FFFFFF"/>
        <w:rPr>
          <w:rFonts w:eastAsia="Times New Roman" w:cs="Times New Roman"/>
          <w:b/>
          <w:color w:val="000000"/>
          <w:szCs w:val="24"/>
          <w:lang w:val="en-GB" w:eastAsia="en-GB" w:bidi="ar-SA"/>
        </w:rPr>
      </w:pPr>
      <w:r w:rsidRPr="002E2086">
        <w:rPr>
          <w:rFonts w:eastAsia="Times New Roman" w:cs="Times New Roman"/>
          <w:b/>
          <w:color w:val="000000"/>
          <w:szCs w:val="24"/>
          <w:lang w:val="en-GB" w:eastAsia="en-GB" w:bidi="ar-SA"/>
        </w:rPr>
        <w:t>Handedness</w:t>
      </w:r>
    </w:p>
    <w:p w:rsidR="00756E1D" w:rsidRDefault="00756E1D" w:rsidP="00756E1D">
      <w:pPr>
        <w:shd w:val="clear" w:color="auto" w:fill="FFFFFF"/>
        <w:rPr>
          <w:rFonts w:eastAsia="Times New Roman" w:cs="Times New Roman"/>
          <w:color w:val="000000"/>
          <w:szCs w:val="24"/>
          <w:lang w:val="en-GB" w:eastAsia="en-GB" w:bidi="ar-SA"/>
        </w:rPr>
      </w:pPr>
      <w:r>
        <w:rPr>
          <w:rFonts w:eastAsia="Times New Roman" w:cs="Times New Roman"/>
          <w:color w:val="000000"/>
          <w:szCs w:val="24"/>
          <w:lang w:val="en-GB" w:eastAsia="en-GB" w:bidi="ar-SA"/>
        </w:rPr>
        <w:t>It is possible to get right-handed or left-handed burettes. These will have the tap on the right or left side while you are looking at the markings.</w:t>
      </w:r>
      <w:r w:rsidR="002E2086">
        <w:rPr>
          <w:rFonts w:eastAsia="Times New Roman" w:cs="Times New Roman"/>
          <w:color w:val="000000"/>
          <w:szCs w:val="24"/>
          <w:lang w:val="en-GB" w:eastAsia="en-GB" w:bidi="ar-SA"/>
        </w:rPr>
        <w:t xml:space="preserve"> This can make a difference to ease of use.</w:t>
      </w:r>
      <w:r>
        <w:rPr>
          <w:rFonts w:eastAsia="Times New Roman" w:cs="Times New Roman"/>
          <w:color w:val="000000"/>
          <w:szCs w:val="24"/>
          <w:lang w:val="en-GB" w:eastAsia="en-GB" w:bidi="ar-SA"/>
        </w:rPr>
        <w:t xml:space="preserve"> If possible, get burettes with markings on both sides as they can be used with equal ease by all.</w:t>
      </w:r>
    </w:p>
    <w:p w:rsidR="00A62FA5" w:rsidRDefault="00A62FA5"/>
    <w:sectPr w:rsidR="00A62FA5"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65A43"/>
    <w:multiLevelType w:val="hybridMultilevel"/>
    <w:tmpl w:val="1E4C9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6E1D"/>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6480"/>
    <w:rsid w:val="0018368A"/>
    <w:rsid w:val="00184627"/>
    <w:rsid w:val="001846DC"/>
    <w:rsid w:val="001850BD"/>
    <w:rsid w:val="00193B19"/>
    <w:rsid w:val="00193E2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2086"/>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8291C"/>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5778F"/>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1D"/>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1805"/>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61FAF"/>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68B"/>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2828"/>
    <w:rsid w:val="00BB69F2"/>
    <w:rsid w:val="00BB7179"/>
    <w:rsid w:val="00BC0B78"/>
    <w:rsid w:val="00BC0DFC"/>
    <w:rsid w:val="00BC1210"/>
    <w:rsid w:val="00BC1F9F"/>
    <w:rsid w:val="00BC2091"/>
    <w:rsid w:val="00BC2479"/>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4E50"/>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2105"/>
    <w:rsid w:val="00CD57E6"/>
    <w:rsid w:val="00CD5918"/>
    <w:rsid w:val="00CD6743"/>
    <w:rsid w:val="00CE18B3"/>
    <w:rsid w:val="00CE59A9"/>
    <w:rsid w:val="00CF1135"/>
    <w:rsid w:val="00CF1230"/>
    <w:rsid w:val="00CF3B6B"/>
    <w:rsid w:val="00CF65F5"/>
    <w:rsid w:val="00D06E4D"/>
    <w:rsid w:val="00D10595"/>
    <w:rsid w:val="00D10D41"/>
    <w:rsid w:val="00D10D7D"/>
    <w:rsid w:val="00D11523"/>
    <w:rsid w:val="00D11F8A"/>
    <w:rsid w:val="00D12934"/>
    <w:rsid w:val="00D13AE7"/>
    <w:rsid w:val="00D14109"/>
    <w:rsid w:val="00D15C41"/>
    <w:rsid w:val="00D20C4F"/>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1D"/>
    <w:pPr>
      <w:ind w:left="0" w:firstLine="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756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6E1D"/>
    <w:rPr>
      <w:rFonts w:asciiTheme="majorHAnsi" w:eastAsiaTheme="majorEastAsia" w:hAnsiTheme="majorHAnsi" w:cstheme="majorBidi"/>
      <w:color w:val="17365D" w:themeColor="text2" w:themeShade="BF"/>
      <w:spacing w:val="5"/>
      <w:kern w:val="28"/>
      <w:sz w:val="52"/>
      <w:szCs w:val="52"/>
      <w:lang w:val="en-US" w:bidi="en-US"/>
    </w:rPr>
  </w:style>
  <w:style w:type="paragraph" w:styleId="ListParagraph">
    <w:name w:val="List Paragraph"/>
    <w:basedOn w:val="Normal"/>
    <w:uiPriority w:val="34"/>
    <w:qFormat/>
    <w:rsid w:val="00756E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2016-05-13T14:30:00Z</dcterms:created>
  <dcterms:modified xsi:type="dcterms:W3CDTF">2016-05-16T08:06:00Z</dcterms:modified>
</cp:coreProperties>
</file>