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76" w:rsidRDefault="00C256E2" w:rsidP="00AD0376">
      <w:pPr>
        <w:pStyle w:val="Title"/>
      </w:pPr>
      <w:r>
        <w:t>Electroplating</w:t>
      </w:r>
    </w:p>
    <w:p w:rsidR="00C256E2" w:rsidRDefault="00C256E2" w:rsidP="00C256E2">
      <w:pPr>
        <w:pStyle w:val="Heading2"/>
      </w:pPr>
      <w:r>
        <w:t>Introduction</w:t>
      </w:r>
    </w:p>
    <w:p w:rsidR="00C256E2" w:rsidRDefault="00C256E2" w:rsidP="00C256E2">
      <w:r>
        <w:t>Electroplating is an important industrial application of electrolysis.  Electroplating processes often involve coating a metal object with another metal to protect or enhance the surface properties of the object.</w:t>
      </w:r>
    </w:p>
    <w:p w:rsidR="00C256E2" w:rsidRDefault="00F0725D" w:rsidP="00C256E2">
      <w:r>
        <w:t xml:space="preserve">There are various small-scale versions that can be done safely in the classroom. </w:t>
      </w:r>
    </w:p>
    <w:p w:rsidR="00C256E2" w:rsidRPr="002F064E" w:rsidRDefault="00C256E2" w:rsidP="00C256E2">
      <w:pPr>
        <w:pStyle w:val="Heading2"/>
        <w:rPr>
          <w:color w:val="002060"/>
        </w:rPr>
      </w:pPr>
      <w:r w:rsidRPr="002F064E">
        <w:rPr>
          <w:color w:val="002060"/>
        </w:rPr>
        <w:t>Preparation</w:t>
      </w:r>
    </w:p>
    <w:p w:rsidR="00C256E2" w:rsidRPr="00C256E2" w:rsidRDefault="00C256E2" w:rsidP="00C256E2">
      <w:pPr>
        <w:rPr>
          <w:b/>
        </w:rPr>
      </w:pPr>
      <w:r w:rsidRPr="00C256E2">
        <w:rPr>
          <w:b/>
        </w:rPr>
        <w:t>Plating bath</w:t>
      </w:r>
    </w:p>
    <w:p w:rsidR="00C256E2" w:rsidRDefault="00C256E2" w:rsidP="00C256E2">
      <w:r>
        <w:t>You will need a plating ‘bath’. This can be made from a small plastic food container of you can just use a beaker. The advantage of making one from the food container is that you can drill through and make sure things are fixed in place more easily.</w:t>
      </w:r>
    </w:p>
    <w:p w:rsidR="00C256E2" w:rsidRPr="00C256E2" w:rsidRDefault="00C256E2" w:rsidP="00C256E2">
      <w:pPr>
        <w:rPr>
          <w:b/>
        </w:rPr>
      </w:pPr>
      <w:r w:rsidRPr="00C256E2">
        <w:rPr>
          <w:b/>
        </w:rPr>
        <w:t>Plating solution</w:t>
      </w:r>
    </w:p>
    <w:p w:rsidR="00C256E2" w:rsidRDefault="00C256E2" w:rsidP="00C256E2">
      <w:r>
        <w:t>Make up your plating solution. There are various recipes given below for plating with different metals</w:t>
      </w:r>
    </w:p>
    <w:p w:rsidR="00C256E2" w:rsidRPr="00006F78" w:rsidRDefault="00006F78" w:rsidP="00C256E2">
      <w:pPr>
        <w:rPr>
          <w:b/>
        </w:rPr>
      </w:pPr>
      <w:r w:rsidRPr="00006F78">
        <w:rPr>
          <w:b/>
        </w:rPr>
        <w:t>Prepare the anode</w:t>
      </w:r>
    </w:p>
    <w:p w:rsidR="00006F78" w:rsidRDefault="00006F78" w:rsidP="00C256E2">
      <w:r>
        <w:t>This is the ‘donor’ electrode. Make sure the electrode is clean.</w:t>
      </w:r>
    </w:p>
    <w:p w:rsidR="00C256E2" w:rsidRPr="00006F78" w:rsidRDefault="00006F78" w:rsidP="00C256E2">
      <w:pPr>
        <w:rPr>
          <w:b/>
        </w:rPr>
      </w:pPr>
      <w:r w:rsidRPr="00006F78">
        <w:rPr>
          <w:b/>
        </w:rPr>
        <w:t>Prepare</w:t>
      </w:r>
      <w:r w:rsidR="00C256E2" w:rsidRPr="00006F78">
        <w:rPr>
          <w:b/>
        </w:rPr>
        <w:t xml:space="preserve"> the </w:t>
      </w:r>
      <w:r w:rsidRPr="00006F78">
        <w:rPr>
          <w:b/>
        </w:rPr>
        <w:t>cathode</w:t>
      </w:r>
    </w:p>
    <w:p w:rsidR="00006F78" w:rsidRDefault="00006F78" w:rsidP="00C256E2">
      <w:r>
        <w:t>This is the item to be plated. It needs to be thoroughly cleaned. Dip into dilute nitric acid for about a minute and then rinse in distilled water and dry with paper towel</w:t>
      </w:r>
    </w:p>
    <w:p w:rsidR="00006F78" w:rsidRPr="002F064E" w:rsidRDefault="002F064E" w:rsidP="002F064E">
      <w:pPr>
        <w:pStyle w:val="Heading2"/>
        <w:rPr>
          <w:color w:val="002060"/>
        </w:rPr>
      </w:pPr>
      <w:r w:rsidRPr="002F064E">
        <w:rPr>
          <w:color w:val="002060"/>
        </w:rPr>
        <w:t>The electroplating process</w:t>
      </w:r>
    </w:p>
    <w:p w:rsidR="00C256E2" w:rsidRDefault="00C256E2" w:rsidP="002F064E">
      <w:pPr>
        <w:pStyle w:val="ListParagraph"/>
        <w:numPr>
          <w:ilvl w:val="0"/>
          <w:numId w:val="1"/>
        </w:numPr>
        <w:contextualSpacing w:val="0"/>
      </w:pPr>
      <w:r>
        <w:t xml:space="preserve">Connect the positive (+) pole of a 6 V DC source (or use a 9 V battery) to the anode. </w:t>
      </w:r>
    </w:p>
    <w:p w:rsidR="002F064E" w:rsidRPr="002F064E" w:rsidRDefault="002F064E" w:rsidP="002F064E">
      <w:pPr>
        <w:ind w:left="360"/>
        <w:rPr>
          <w:i/>
        </w:rPr>
      </w:pPr>
      <w:r w:rsidRPr="002F064E">
        <w:rPr>
          <w:i/>
        </w:rPr>
        <w:t>The best conditions for electroplating involve using a low concentration of the hydrated metal ion required for plating and a good conductivity in the electrolyte solution (i.e. a high total concentration of ions).</w:t>
      </w:r>
    </w:p>
    <w:p w:rsidR="00C256E2" w:rsidRDefault="00C256E2" w:rsidP="002F064E">
      <w:pPr>
        <w:pStyle w:val="ListParagraph"/>
        <w:numPr>
          <w:ilvl w:val="0"/>
          <w:numId w:val="1"/>
        </w:numPr>
        <w:contextualSpacing w:val="0"/>
      </w:pPr>
      <w:r>
        <w:t xml:space="preserve">Connect the cleaned cathode to the negative (-) pole of the power supply/battery and </w:t>
      </w:r>
      <w:r w:rsidR="002F064E">
        <w:t>it</w:t>
      </w:r>
      <w:r>
        <w:t xml:space="preserve"> into the plating solution to complete the circuit.</w:t>
      </w:r>
    </w:p>
    <w:p w:rsidR="002F064E" w:rsidRDefault="00C256E2" w:rsidP="002F064E">
      <w:pPr>
        <w:pStyle w:val="ListParagraph"/>
        <w:numPr>
          <w:ilvl w:val="0"/>
          <w:numId w:val="1"/>
        </w:numPr>
        <w:contextualSpacing w:val="0"/>
      </w:pPr>
      <w:r>
        <w:t xml:space="preserve">Within a few seconds, </w:t>
      </w:r>
      <w:r w:rsidR="002F064E">
        <w:t>the cathode</w:t>
      </w:r>
      <w:r>
        <w:t xml:space="preserve"> </w:t>
      </w:r>
      <w:r w:rsidR="002F064E">
        <w:t>begins to become</w:t>
      </w:r>
      <w:r>
        <w:t xml:space="preserve"> coated with </w:t>
      </w:r>
      <w:r w:rsidR="002F064E">
        <w:t>your metal. Experience will determine how long you need to leave it for.</w:t>
      </w:r>
    </w:p>
    <w:p w:rsidR="00C256E2" w:rsidRDefault="002F064E" w:rsidP="002F064E">
      <w:pPr>
        <w:pStyle w:val="ListParagraph"/>
        <w:numPr>
          <w:ilvl w:val="0"/>
          <w:numId w:val="1"/>
        </w:numPr>
        <w:contextualSpacing w:val="0"/>
      </w:pPr>
      <w:r>
        <w:t>Remove the now plated cathode, rinse it with clean water and dry.</w:t>
      </w:r>
    </w:p>
    <w:p w:rsidR="00C256E2" w:rsidRDefault="00C256E2" w:rsidP="00C256E2"/>
    <w:p w:rsidR="00C256E2" w:rsidRDefault="00C256E2" w:rsidP="00C256E2"/>
    <w:p w:rsidR="00C256E2" w:rsidRDefault="00C256E2" w:rsidP="00C256E2"/>
    <w:p w:rsidR="00762B39" w:rsidRPr="00762B39" w:rsidRDefault="00762B39" w:rsidP="00762B39">
      <w:pPr>
        <w:pStyle w:val="Heading2"/>
        <w:rPr>
          <w:color w:val="002060"/>
        </w:rPr>
      </w:pPr>
      <w:r w:rsidRPr="00762B39">
        <w:rPr>
          <w:color w:val="002060"/>
        </w:rPr>
        <w:lastRenderedPageBreak/>
        <w:t>Electroplating solutions</w:t>
      </w:r>
    </w:p>
    <w:p w:rsidR="00AD0376" w:rsidRDefault="00AD0376" w:rsidP="00AD0376">
      <w:r>
        <w:t xml:space="preserve">There are many formulations for plating solutions. Some are hazardous and where they are not covered by a model (general) risk assessment, either here or elsewhere, a special risk assessment will be needed before use by teachers / technicians or students. </w:t>
      </w:r>
    </w:p>
    <w:tbl>
      <w:tblPr>
        <w:tblStyle w:val="TableGrid"/>
        <w:tblW w:w="0" w:type="auto"/>
        <w:tblLook w:val="04A0"/>
      </w:tblPr>
      <w:tblGrid>
        <w:gridCol w:w="1833"/>
        <w:gridCol w:w="5930"/>
        <w:gridCol w:w="1479"/>
      </w:tblGrid>
      <w:tr w:rsidR="005B0016" w:rsidTr="005B0016">
        <w:tc>
          <w:tcPr>
            <w:tcW w:w="1833" w:type="dxa"/>
          </w:tcPr>
          <w:p w:rsidR="005B0016" w:rsidRDefault="005B0016" w:rsidP="005B0016">
            <w:r>
              <w:t xml:space="preserve">Metal to be plated </w:t>
            </w:r>
          </w:p>
        </w:tc>
        <w:tc>
          <w:tcPr>
            <w:tcW w:w="5930" w:type="dxa"/>
          </w:tcPr>
          <w:p w:rsidR="005B0016" w:rsidRDefault="005B0016" w:rsidP="00AD0376"/>
        </w:tc>
        <w:tc>
          <w:tcPr>
            <w:tcW w:w="1479" w:type="dxa"/>
          </w:tcPr>
          <w:p w:rsidR="005B0016" w:rsidRDefault="005B0016" w:rsidP="00AD0376"/>
        </w:tc>
      </w:tr>
      <w:tr w:rsidR="005B0016" w:rsidTr="005B0016">
        <w:tc>
          <w:tcPr>
            <w:tcW w:w="1833" w:type="dxa"/>
          </w:tcPr>
          <w:p w:rsidR="005B0016" w:rsidRDefault="005B0016" w:rsidP="00AD0376">
            <w:r>
              <w:t>copper</w:t>
            </w:r>
          </w:p>
        </w:tc>
        <w:tc>
          <w:tcPr>
            <w:tcW w:w="5930" w:type="dxa"/>
          </w:tcPr>
          <w:p w:rsidR="005B0016" w:rsidRDefault="005B0016" w:rsidP="00AD0376">
            <w:r>
              <w:t>Use 1 M copper sulphate solution</w:t>
            </w:r>
          </w:p>
          <w:p w:rsidR="005B0016" w:rsidRDefault="0056394A" w:rsidP="00AD0376">
            <w:r>
              <w:t>Hazards: Harmful if swallowed</w:t>
            </w:r>
          </w:p>
        </w:tc>
        <w:tc>
          <w:tcPr>
            <w:tcW w:w="1479" w:type="dxa"/>
          </w:tcPr>
          <w:p w:rsidR="005B0016" w:rsidRDefault="00991DF9" w:rsidP="00AD0376"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525145" cy="525145"/>
                  <wp:effectExtent l="19050" t="0" r="8255" b="0"/>
                  <wp:docPr id="1" name="Picture 1" descr="\\staffserver1\esoc$\My Pictures\GHS Pictograms\GHS pictograms-small\GHS-pictogram-Warning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taffserver1\esoc$\My Pictures\GHS Pictograms\GHS pictograms-small\GHS-pictogram-Warning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16" w:rsidTr="005B0016">
        <w:tc>
          <w:tcPr>
            <w:tcW w:w="1833" w:type="dxa"/>
          </w:tcPr>
          <w:p w:rsidR="005B0016" w:rsidRDefault="005B0016" w:rsidP="00AD0376">
            <w:r>
              <w:t>Nickel</w:t>
            </w:r>
          </w:p>
        </w:tc>
        <w:tc>
          <w:tcPr>
            <w:tcW w:w="5930" w:type="dxa"/>
          </w:tcPr>
          <w:p w:rsidR="005B0016" w:rsidRDefault="005B0016" w:rsidP="00AD0376">
            <w:r>
              <w:t xml:space="preserve">Dissolve 5 g of ammonium nickel II sulphate in about 75 </w:t>
            </w:r>
            <w:r w:rsidRPr="00762B39">
              <w:t>cm</w:t>
            </w:r>
            <w:r w:rsidRPr="00762B39">
              <w:rPr>
                <w:vertAlign w:val="superscript"/>
              </w:rPr>
              <w:t>3</w:t>
            </w:r>
            <w:r>
              <w:t xml:space="preserve"> of water and dilute to 100 </w:t>
            </w:r>
            <w:r w:rsidRPr="00762B39">
              <w:t>cm</w:t>
            </w:r>
            <w:r w:rsidRPr="00762B39">
              <w:rPr>
                <w:vertAlign w:val="superscript"/>
              </w:rPr>
              <w:t>3</w:t>
            </w:r>
            <w:r>
              <w:t>.</w:t>
            </w:r>
          </w:p>
          <w:p w:rsidR="00AA5551" w:rsidRDefault="00DA661E" w:rsidP="00AD0376">
            <w:r>
              <w:t>Hazards</w:t>
            </w:r>
            <w:r w:rsidR="00AA5551">
              <w:t>: Skin &amp; Respiratory sensitiser</w:t>
            </w:r>
            <w:r>
              <w:t xml:space="preserve">, </w:t>
            </w:r>
            <w:proofErr w:type="spellStart"/>
            <w:r>
              <w:t>MUtagen</w:t>
            </w:r>
            <w:proofErr w:type="spellEnd"/>
            <w:r>
              <w:t>, Carcinogen (by inhalation) Reproductive toxin, Specific Target Organ Toxin on repeated exposure</w:t>
            </w:r>
            <w:r w:rsidR="0056394A">
              <w:t>.</w:t>
            </w:r>
          </w:p>
        </w:tc>
        <w:tc>
          <w:tcPr>
            <w:tcW w:w="1479" w:type="dxa"/>
          </w:tcPr>
          <w:p w:rsidR="005B0016" w:rsidRDefault="00AA5551" w:rsidP="00AD0376"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525145" cy="525145"/>
                  <wp:effectExtent l="19050" t="0" r="8255" b="0"/>
                  <wp:docPr id="2" name="Picture 2" descr="\\staffserver1\esoc$\My Pictures\GHS Pictograms\GHS pictograms-small\GHS-pictogram-silhouete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taffserver1\esoc$\My Pictures\GHS Pictograms\GHS pictograms-small\GHS-pictogram-silhouete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16" w:rsidTr="005B0016">
        <w:tc>
          <w:tcPr>
            <w:tcW w:w="1833" w:type="dxa"/>
          </w:tcPr>
          <w:p w:rsidR="005B0016" w:rsidRDefault="005B0016" w:rsidP="00AD0376">
            <w:r>
              <w:t>Silver</w:t>
            </w:r>
          </w:p>
        </w:tc>
        <w:tc>
          <w:tcPr>
            <w:tcW w:w="5930" w:type="dxa"/>
          </w:tcPr>
          <w:p w:rsidR="005B0016" w:rsidRDefault="005B0016" w:rsidP="00AD0376">
            <w:r>
              <w:t xml:space="preserve">Dissolve 1.6 g of silver nitrate V and 32 g of potassium iodide in 100 </w:t>
            </w:r>
            <w:r w:rsidRPr="00762B39">
              <w:t>cm</w:t>
            </w:r>
            <w:r w:rsidRPr="00762B39">
              <w:rPr>
                <w:vertAlign w:val="superscript"/>
              </w:rPr>
              <w:t>3</w:t>
            </w:r>
            <w:r>
              <w:t xml:space="preserve"> of water. Add 3 drops of concentrated </w:t>
            </w:r>
            <w:proofErr w:type="spellStart"/>
            <w:r>
              <w:t>sulphuric</w:t>
            </w:r>
            <w:proofErr w:type="spellEnd"/>
            <w:r>
              <w:t xml:space="preserve"> acid. Use a carbon rod as the anode. </w:t>
            </w:r>
          </w:p>
          <w:p w:rsidR="0056394A" w:rsidRDefault="0056394A" w:rsidP="00AD0376">
            <w:r>
              <w:t>Hazards: Skin/eye irritant</w:t>
            </w:r>
          </w:p>
        </w:tc>
        <w:tc>
          <w:tcPr>
            <w:tcW w:w="1479" w:type="dxa"/>
          </w:tcPr>
          <w:p w:rsidR="005B0016" w:rsidRDefault="0056394A" w:rsidP="00AD0376">
            <w:r w:rsidRPr="0056394A">
              <w:drawing>
                <wp:inline distT="0" distB="0" distL="0" distR="0">
                  <wp:extent cx="525145" cy="525145"/>
                  <wp:effectExtent l="19050" t="0" r="8255" b="0"/>
                  <wp:docPr id="3" name="Picture 1" descr="\\staffserver1\esoc$\My Pictures\GHS Pictograms\GHS pictograms-small\GHS-pictogram-Warning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taffserver1\esoc$\My Pictures\GHS Pictograms\GHS pictograms-small\GHS-pictogram-Warning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16" w:rsidTr="005B0016">
        <w:tc>
          <w:tcPr>
            <w:tcW w:w="1833" w:type="dxa"/>
          </w:tcPr>
          <w:p w:rsidR="005B0016" w:rsidRDefault="005B0016" w:rsidP="00AD0376">
            <w:r>
              <w:t>Zinc</w:t>
            </w:r>
          </w:p>
        </w:tc>
        <w:tc>
          <w:tcPr>
            <w:tcW w:w="5930" w:type="dxa"/>
          </w:tcPr>
          <w:p w:rsidR="005B0016" w:rsidRDefault="005B0016" w:rsidP="00762B39">
            <w:r>
              <w:t xml:space="preserve">Dissolve 33 g of zinc sulphate-7-water in about 50 </w:t>
            </w:r>
            <w:r w:rsidRPr="005B0016">
              <w:t>cm</w:t>
            </w:r>
            <w:r w:rsidRPr="005B0016">
              <w:rPr>
                <w:vertAlign w:val="superscript"/>
              </w:rPr>
              <w:t>3</w:t>
            </w:r>
            <w:r>
              <w:t xml:space="preserve"> of water and dilute to 100 </w:t>
            </w:r>
            <w:r w:rsidRPr="005B0016">
              <w:t>cm</w:t>
            </w:r>
            <w:r w:rsidRPr="005B0016">
              <w:rPr>
                <w:vertAlign w:val="superscript"/>
              </w:rPr>
              <w:t>3</w:t>
            </w:r>
            <w:r>
              <w:rPr>
                <w:vertAlign w:val="superscript"/>
              </w:rPr>
              <w:t>.</w:t>
            </w:r>
            <w:r>
              <w:t xml:space="preserve">. Add five drops of 2 M </w:t>
            </w:r>
            <w:proofErr w:type="spellStart"/>
            <w:r>
              <w:t>sulphuric</w:t>
            </w:r>
            <w:proofErr w:type="spellEnd"/>
            <w:r>
              <w:t xml:space="preserve"> acid and 6 g of boric acid.  Stir to mix.</w:t>
            </w:r>
          </w:p>
          <w:p w:rsidR="005B0016" w:rsidRDefault="005B0016" w:rsidP="005B0016">
            <w:r>
              <w:t xml:space="preserve">(The solubility of boric acid is 6 g per 100 </w:t>
            </w:r>
            <w:r w:rsidRPr="005B0016">
              <w:t>cm</w:t>
            </w:r>
            <w:r w:rsidRPr="005B0016">
              <w:rPr>
                <w:vertAlign w:val="superscript"/>
              </w:rPr>
              <w:t>3</w:t>
            </w:r>
            <w:r>
              <w:t>. If you have any residue, you can filter it off – of just ignore it.</w:t>
            </w:r>
            <w:r w:rsidR="00357287">
              <w:t>(</w:t>
            </w:r>
          </w:p>
          <w:p w:rsidR="00357287" w:rsidRDefault="00357287" w:rsidP="005B0016">
            <w:r>
              <w:t>Hazards: Causes serious eye damage, Harmful if swallowed, reproductive toxin (only if Boric acid is 5.5% or over)</w:t>
            </w:r>
          </w:p>
        </w:tc>
        <w:tc>
          <w:tcPr>
            <w:tcW w:w="1479" w:type="dxa"/>
          </w:tcPr>
          <w:p w:rsidR="005B0016" w:rsidRDefault="00357287" w:rsidP="00762B39"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525145" cy="525145"/>
                  <wp:effectExtent l="19050" t="0" r="8255" b="0"/>
                  <wp:docPr id="4" name="Picture 3" descr="\\staffserver1\esoc$\My Pictures\GHS Pictograms\GHS pictograms-small\GHS-pictogram-acid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taffserver1\esoc$\My Pictures\GHS Pictograms\GHS pictograms-small\GHS-pictogram-acid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287" w:rsidRDefault="00357287" w:rsidP="00762B39">
            <w:r w:rsidRPr="00357287">
              <w:drawing>
                <wp:inline distT="0" distB="0" distL="0" distR="0">
                  <wp:extent cx="525145" cy="525145"/>
                  <wp:effectExtent l="19050" t="0" r="8255" b="0"/>
                  <wp:docPr id="6" name="Picture 1" descr="\\staffserver1\esoc$\My Pictures\GHS Pictograms\GHS pictograms-small\GHS-pictogram-Warning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taffserver1\esoc$\My Pictures\GHS Pictograms\GHS pictograms-small\GHS-pictogram-Warning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287" w:rsidRDefault="00357287" w:rsidP="00762B39">
            <w:r w:rsidRPr="00357287">
              <w:drawing>
                <wp:inline distT="0" distB="0" distL="0" distR="0">
                  <wp:extent cx="525145" cy="525145"/>
                  <wp:effectExtent l="19050" t="0" r="8255" b="0"/>
                  <wp:docPr id="7" name="Picture 2" descr="\\staffserver1\esoc$\My Pictures\GHS Pictograms\GHS pictograms-small\GHS-pictogram-silhouete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taffserver1\esoc$\My Pictures\GHS Pictograms\GHS pictograms-small\GHS-pictogram-silhouete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2B39" w:rsidRDefault="00762B39" w:rsidP="00AD0376"/>
    <w:sectPr w:rsidR="00762B39" w:rsidSect="00A62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2125"/>
    <w:multiLevelType w:val="hybridMultilevel"/>
    <w:tmpl w:val="99F6E8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AD0376"/>
    <w:rsid w:val="000004EE"/>
    <w:rsid w:val="00002ACF"/>
    <w:rsid w:val="00002F77"/>
    <w:rsid w:val="00006F78"/>
    <w:rsid w:val="000121A8"/>
    <w:rsid w:val="0002151D"/>
    <w:rsid w:val="00024A45"/>
    <w:rsid w:val="00037A82"/>
    <w:rsid w:val="0004318D"/>
    <w:rsid w:val="00044532"/>
    <w:rsid w:val="00045F5E"/>
    <w:rsid w:val="000615BB"/>
    <w:rsid w:val="00070E01"/>
    <w:rsid w:val="00074737"/>
    <w:rsid w:val="0008423B"/>
    <w:rsid w:val="00086ADE"/>
    <w:rsid w:val="00093113"/>
    <w:rsid w:val="000965BB"/>
    <w:rsid w:val="000A266F"/>
    <w:rsid w:val="000A4B89"/>
    <w:rsid w:val="000A5A59"/>
    <w:rsid w:val="000A5C5D"/>
    <w:rsid w:val="000A714B"/>
    <w:rsid w:val="000B4244"/>
    <w:rsid w:val="000C05F0"/>
    <w:rsid w:val="000D0EFE"/>
    <w:rsid w:val="000D4493"/>
    <w:rsid w:val="000E1FA3"/>
    <w:rsid w:val="000E231B"/>
    <w:rsid w:val="000E2667"/>
    <w:rsid w:val="000E439B"/>
    <w:rsid w:val="000F074C"/>
    <w:rsid w:val="001008D3"/>
    <w:rsid w:val="00101CD7"/>
    <w:rsid w:val="0010362F"/>
    <w:rsid w:val="001118C7"/>
    <w:rsid w:val="00120B4D"/>
    <w:rsid w:val="001300E4"/>
    <w:rsid w:val="001303C9"/>
    <w:rsid w:val="00132EF8"/>
    <w:rsid w:val="00133F88"/>
    <w:rsid w:val="001351D8"/>
    <w:rsid w:val="00135F5D"/>
    <w:rsid w:val="00136ECD"/>
    <w:rsid w:val="00140AA6"/>
    <w:rsid w:val="00141B1B"/>
    <w:rsid w:val="00142790"/>
    <w:rsid w:val="001532C9"/>
    <w:rsid w:val="001538C0"/>
    <w:rsid w:val="00155775"/>
    <w:rsid w:val="0016518E"/>
    <w:rsid w:val="00166182"/>
    <w:rsid w:val="0018368A"/>
    <w:rsid w:val="00184627"/>
    <w:rsid w:val="001846DC"/>
    <w:rsid w:val="001850BD"/>
    <w:rsid w:val="00193B19"/>
    <w:rsid w:val="001A0943"/>
    <w:rsid w:val="001A467C"/>
    <w:rsid w:val="001A6B46"/>
    <w:rsid w:val="001A6EC7"/>
    <w:rsid w:val="001A7618"/>
    <w:rsid w:val="001A787B"/>
    <w:rsid w:val="001C036E"/>
    <w:rsid w:val="001C09A6"/>
    <w:rsid w:val="001C0FD0"/>
    <w:rsid w:val="001C231F"/>
    <w:rsid w:val="001C248F"/>
    <w:rsid w:val="001C3BEA"/>
    <w:rsid w:val="001C53DF"/>
    <w:rsid w:val="001C5872"/>
    <w:rsid w:val="001D0004"/>
    <w:rsid w:val="001D1DEB"/>
    <w:rsid w:val="001D2E0F"/>
    <w:rsid w:val="001D3679"/>
    <w:rsid w:val="001D38B6"/>
    <w:rsid w:val="001D5734"/>
    <w:rsid w:val="001D715D"/>
    <w:rsid w:val="001D7598"/>
    <w:rsid w:val="001E2094"/>
    <w:rsid w:val="001E3AA8"/>
    <w:rsid w:val="001F4EEF"/>
    <w:rsid w:val="001F6170"/>
    <w:rsid w:val="001F61AD"/>
    <w:rsid w:val="001F63D5"/>
    <w:rsid w:val="001F7F31"/>
    <w:rsid w:val="00202E8A"/>
    <w:rsid w:val="00202F75"/>
    <w:rsid w:val="0020536C"/>
    <w:rsid w:val="002054AE"/>
    <w:rsid w:val="00205E8F"/>
    <w:rsid w:val="00206193"/>
    <w:rsid w:val="002104AA"/>
    <w:rsid w:val="002132C6"/>
    <w:rsid w:val="002152D2"/>
    <w:rsid w:val="002274E6"/>
    <w:rsid w:val="00230686"/>
    <w:rsid w:val="00230956"/>
    <w:rsid w:val="00232277"/>
    <w:rsid w:val="00232BA1"/>
    <w:rsid w:val="00232E8B"/>
    <w:rsid w:val="00234C93"/>
    <w:rsid w:val="00235DD2"/>
    <w:rsid w:val="0023758B"/>
    <w:rsid w:val="00237B66"/>
    <w:rsid w:val="00240354"/>
    <w:rsid w:val="0024283C"/>
    <w:rsid w:val="00252B5E"/>
    <w:rsid w:val="00253C61"/>
    <w:rsid w:val="002616CA"/>
    <w:rsid w:val="00261937"/>
    <w:rsid w:val="00261D82"/>
    <w:rsid w:val="00263FF4"/>
    <w:rsid w:val="00264780"/>
    <w:rsid w:val="002658D2"/>
    <w:rsid w:val="00266484"/>
    <w:rsid w:val="0027049D"/>
    <w:rsid w:val="0027054D"/>
    <w:rsid w:val="002706DB"/>
    <w:rsid w:val="00274844"/>
    <w:rsid w:val="00275598"/>
    <w:rsid w:val="00277C1B"/>
    <w:rsid w:val="00287D80"/>
    <w:rsid w:val="002915E6"/>
    <w:rsid w:val="00293A70"/>
    <w:rsid w:val="00294F01"/>
    <w:rsid w:val="00295663"/>
    <w:rsid w:val="002A0092"/>
    <w:rsid w:val="002A0B66"/>
    <w:rsid w:val="002A58D5"/>
    <w:rsid w:val="002B0952"/>
    <w:rsid w:val="002B2292"/>
    <w:rsid w:val="002B4CEC"/>
    <w:rsid w:val="002B5D02"/>
    <w:rsid w:val="002C3EDC"/>
    <w:rsid w:val="002C40BB"/>
    <w:rsid w:val="002C6568"/>
    <w:rsid w:val="002D4FB6"/>
    <w:rsid w:val="002D58E7"/>
    <w:rsid w:val="002E52EC"/>
    <w:rsid w:val="002E6FE4"/>
    <w:rsid w:val="002F064E"/>
    <w:rsid w:val="00300740"/>
    <w:rsid w:val="00301749"/>
    <w:rsid w:val="00301BEE"/>
    <w:rsid w:val="003104E6"/>
    <w:rsid w:val="0031103C"/>
    <w:rsid w:val="00314AE8"/>
    <w:rsid w:val="00321322"/>
    <w:rsid w:val="00322000"/>
    <w:rsid w:val="00323CD6"/>
    <w:rsid w:val="003257A8"/>
    <w:rsid w:val="00326F07"/>
    <w:rsid w:val="0033000E"/>
    <w:rsid w:val="00331C22"/>
    <w:rsid w:val="003327C1"/>
    <w:rsid w:val="00334051"/>
    <w:rsid w:val="0033412F"/>
    <w:rsid w:val="00334851"/>
    <w:rsid w:val="00334E3F"/>
    <w:rsid w:val="00344C9B"/>
    <w:rsid w:val="003467AE"/>
    <w:rsid w:val="0034785E"/>
    <w:rsid w:val="0035022A"/>
    <w:rsid w:val="003524C0"/>
    <w:rsid w:val="00353A6D"/>
    <w:rsid w:val="00354BA9"/>
    <w:rsid w:val="00357287"/>
    <w:rsid w:val="003611F1"/>
    <w:rsid w:val="00367D48"/>
    <w:rsid w:val="00376627"/>
    <w:rsid w:val="003778FA"/>
    <w:rsid w:val="003811EC"/>
    <w:rsid w:val="00382606"/>
    <w:rsid w:val="00382CCC"/>
    <w:rsid w:val="003836AF"/>
    <w:rsid w:val="00383D56"/>
    <w:rsid w:val="0039005C"/>
    <w:rsid w:val="00390F79"/>
    <w:rsid w:val="003910F7"/>
    <w:rsid w:val="003930F6"/>
    <w:rsid w:val="003977BA"/>
    <w:rsid w:val="00397A6D"/>
    <w:rsid w:val="003A0F30"/>
    <w:rsid w:val="003A1C2E"/>
    <w:rsid w:val="003A1DB2"/>
    <w:rsid w:val="003A2F47"/>
    <w:rsid w:val="003A3F31"/>
    <w:rsid w:val="003A4DD2"/>
    <w:rsid w:val="003A6894"/>
    <w:rsid w:val="003B0416"/>
    <w:rsid w:val="003B0BB6"/>
    <w:rsid w:val="003B1AB7"/>
    <w:rsid w:val="003C3E68"/>
    <w:rsid w:val="003C4377"/>
    <w:rsid w:val="003C6A5B"/>
    <w:rsid w:val="003C72BC"/>
    <w:rsid w:val="003D33F9"/>
    <w:rsid w:val="003D6C42"/>
    <w:rsid w:val="003D6FE5"/>
    <w:rsid w:val="003E4B79"/>
    <w:rsid w:val="003E5183"/>
    <w:rsid w:val="003E7592"/>
    <w:rsid w:val="003E799A"/>
    <w:rsid w:val="003F0C49"/>
    <w:rsid w:val="003F11E0"/>
    <w:rsid w:val="003F4411"/>
    <w:rsid w:val="003F445E"/>
    <w:rsid w:val="003F5B5A"/>
    <w:rsid w:val="004012ED"/>
    <w:rsid w:val="00404120"/>
    <w:rsid w:val="004067B2"/>
    <w:rsid w:val="00406A7D"/>
    <w:rsid w:val="00407692"/>
    <w:rsid w:val="004147FD"/>
    <w:rsid w:val="004154CA"/>
    <w:rsid w:val="00421358"/>
    <w:rsid w:val="00422B09"/>
    <w:rsid w:val="0042730C"/>
    <w:rsid w:val="0042748B"/>
    <w:rsid w:val="00430751"/>
    <w:rsid w:val="00431630"/>
    <w:rsid w:val="004322D8"/>
    <w:rsid w:val="004329C6"/>
    <w:rsid w:val="00437FD6"/>
    <w:rsid w:val="00442460"/>
    <w:rsid w:val="0044256C"/>
    <w:rsid w:val="00445C7E"/>
    <w:rsid w:val="004463C5"/>
    <w:rsid w:val="00446AE9"/>
    <w:rsid w:val="00446C38"/>
    <w:rsid w:val="004470EE"/>
    <w:rsid w:val="00451130"/>
    <w:rsid w:val="00454C59"/>
    <w:rsid w:val="0045540B"/>
    <w:rsid w:val="004611A2"/>
    <w:rsid w:val="00462B8D"/>
    <w:rsid w:val="00464F20"/>
    <w:rsid w:val="0046527E"/>
    <w:rsid w:val="00465E23"/>
    <w:rsid w:val="004734C0"/>
    <w:rsid w:val="00473CF7"/>
    <w:rsid w:val="00473E3E"/>
    <w:rsid w:val="004749F4"/>
    <w:rsid w:val="00492235"/>
    <w:rsid w:val="004927C7"/>
    <w:rsid w:val="00493DE5"/>
    <w:rsid w:val="004972D3"/>
    <w:rsid w:val="004A4E31"/>
    <w:rsid w:val="004B203C"/>
    <w:rsid w:val="004B3695"/>
    <w:rsid w:val="004B64BA"/>
    <w:rsid w:val="004B6FB1"/>
    <w:rsid w:val="004B7144"/>
    <w:rsid w:val="004C6773"/>
    <w:rsid w:val="004D09AA"/>
    <w:rsid w:val="004D1474"/>
    <w:rsid w:val="004D2F4B"/>
    <w:rsid w:val="004D3104"/>
    <w:rsid w:val="004D7B70"/>
    <w:rsid w:val="004E4407"/>
    <w:rsid w:val="004E4EDB"/>
    <w:rsid w:val="004E5432"/>
    <w:rsid w:val="004E61B9"/>
    <w:rsid w:val="004E61C7"/>
    <w:rsid w:val="004F286B"/>
    <w:rsid w:val="004F60A3"/>
    <w:rsid w:val="00501AF7"/>
    <w:rsid w:val="00502E60"/>
    <w:rsid w:val="005069DC"/>
    <w:rsid w:val="005100D1"/>
    <w:rsid w:val="00522053"/>
    <w:rsid w:val="0053694C"/>
    <w:rsid w:val="00536E0D"/>
    <w:rsid w:val="00536E6A"/>
    <w:rsid w:val="00537817"/>
    <w:rsid w:val="005404F4"/>
    <w:rsid w:val="00540DDE"/>
    <w:rsid w:val="00543D3A"/>
    <w:rsid w:val="00546B48"/>
    <w:rsid w:val="00547D1C"/>
    <w:rsid w:val="00550500"/>
    <w:rsid w:val="00551DAD"/>
    <w:rsid w:val="005528C7"/>
    <w:rsid w:val="0055474C"/>
    <w:rsid w:val="00561F2D"/>
    <w:rsid w:val="0056222A"/>
    <w:rsid w:val="005633D5"/>
    <w:rsid w:val="0056394A"/>
    <w:rsid w:val="00564A63"/>
    <w:rsid w:val="005653FA"/>
    <w:rsid w:val="00570D87"/>
    <w:rsid w:val="005735E4"/>
    <w:rsid w:val="005744BF"/>
    <w:rsid w:val="0057509E"/>
    <w:rsid w:val="00580285"/>
    <w:rsid w:val="00583B21"/>
    <w:rsid w:val="00590413"/>
    <w:rsid w:val="00591640"/>
    <w:rsid w:val="00591E92"/>
    <w:rsid w:val="00595564"/>
    <w:rsid w:val="005960B1"/>
    <w:rsid w:val="005976B3"/>
    <w:rsid w:val="005A2FDB"/>
    <w:rsid w:val="005B0016"/>
    <w:rsid w:val="005B1638"/>
    <w:rsid w:val="005B2CA6"/>
    <w:rsid w:val="005B3F6E"/>
    <w:rsid w:val="005B4CB0"/>
    <w:rsid w:val="005B655C"/>
    <w:rsid w:val="005B6789"/>
    <w:rsid w:val="005B7A53"/>
    <w:rsid w:val="005C31B6"/>
    <w:rsid w:val="005C4613"/>
    <w:rsid w:val="005C5EBF"/>
    <w:rsid w:val="005C6A44"/>
    <w:rsid w:val="005C7C62"/>
    <w:rsid w:val="005D0D7B"/>
    <w:rsid w:val="005D1F34"/>
    <w:rsid w:val="005D38A7"/>
    <w:rsid w:val="005E13E7"/>
    <w:rsid w:val="005E1DB9"/>
    <w:rsid w:val="005E4BE8"/>
    <w:rsid w:val="005E58FD"/>
    <w:rsid w:val="005E595F"/>
    <w:rsid w:val="005E5F0C"/>
    <w:rsid w:val="005E74B7"/>
    <w:rsid w:val="005F0906"/>
    <w:rsid w:val="005F6B6F"/>
    <w:rsid w:val="005F6F02"/>
    <w:rsid w:val="00600DF8"/>
    <w:rsid w:val="00601006"/>
    <w:rsid w:val="00604768"/>
    <w:rsid w:val="006063C3"/>
    <w:rsid w:val="00613475"/>
    <w:rsid w:val="00613617"/>
    <w:rsid w:val="00615AF0"/>
    <w:rsid w:val="00615D2C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C8E"/>
    <w:rsid w:val="006376DF"/>
    <w:rsid w:val="00637DD0"/>
    <w:rsid w:val="00640DE3"/>
    <w:rsid w:val="00642DDD"/>
    <w:rsid w:val="00643FC0"/>
    <w:rsid w:val="006463C0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3A0A"/>
    <w:rsid w:val="00670C1E"/>
    <w:rsid w:val="00673396"/>
    <w:rsid w:val="0067385D"/>
    <w:rsid w:val="00675E09"/>
    <w:rsid w:val="00677F62"/>
    <w:rsid w:val="0068244C"/>
    <w:rsid w:val="00682766"/>
    <w:rsid w:val="00684E34"/>
    <w:rsid w:val="006914DC"/>
    <w:rsid w:val="0069329C"/>
    <w:rsid w:val="00693747"/>
    <w:rsid w:val="0069791D"/>
    <w:rsid w:val="006A3010"/>
    <w:rsid w:val="006B6293"/>
    <w:rsid w:val="006C2DA7"/>
    <w:rsid w:val="006C37DA"/>
    <w:rsid w:val="006C5AAE"/>
    <w:rsid w:val="006D0316"/>
    <w:rsid w:val="006D1A88"/>
    <w:rsid w:val="006D1DF9"/>
    <w:rsid w:val="006D4CAB"/>
    <w:rsid w:val="006D6333"/>
    <w:rsid w:val="006D7021"/>
    <w:rsid w:val="006E26FE"/>
    <w:rsid w:val="006E3A37"/>
    <w:rsid w:val="006E4C54"/>
    <w:rsid w:val="006F3941"/>
    <w:rsid w:val="006F5B14"/>
    <w:rsid w:val="006F6D9E"/>
    <w:rsid w:val="0070374F"/>
    <w:rsid w:val="00714460"/>
    <w:rsid w:val="007201E2"/>
    <w:rsid w:val="00721C06"/>
    <w:rsid w:val="007237EC"/>
    <w:rsid w:val="007261E1"/>
    <w:rsid w:val="00733F6E"/>
    <w:rsid w:val="00737975"/>
    <w:rsid w:val="00740B21"/>
    <w:rsid w:val="00742AFE"/>
    <w:rsid w:val="00751C1D"/>
    <w:rsid w:val="00753E2D"/>
    <w:rsid w:val="00755C95"/>
    <w:rsid w:val="00756E8B"/>
    <w:rsid w:val="007577E9"/>
    <w:rsid w:val="00757B7D"/>
    <w:rsid w:val="00762B39"/>
    <w:rsid w:val="00771BD0"/>
    <w:rsid w:val="007739D6"/>
    <w:rsid w:val="007837E3"/>
    <w:rsid w:val="00784A7C"/>
    <w:rsid w:val="00784ED3"/>
    <w:rsid w:val="00790BF6"/>
    <w:rsid w:val="00792D5E"/>
    <w:rsid w:val="007A230C"/>
    <w:rsid w:val="007A3C99"/>
    <w:rsid w:val="007A414C"/>
    <w:rsid w:val="007A5F6F"/>
    <w:rsid w:val="007A7A1F"/>
    <w:rsid w:val="007A7DC8"/>
    <w:rsid w:val="007B4D92"/>
    <w:rsid w:val="007B5031"/>
    <w:rsid w:val="007C1347"/>
    <w:rsid w:val="007C30DE"/>
    <w:rsid w:val="007C6084"/>
    <w:rsid w:val="007C716D"/>
    <w:rsid w:val="007C7381"/>
    <w:rsid w:val="007D21F7"/>
    <w:rsid w:val="007D3109"/>
    <w:rsid w:val="007D6EDA"/>
    <w:rsid w:val="007E5647"/>
    <w:rsid w:val="007E7BB4"/>
    <w:rsid w:val="007F1945"/>
    <w:rsid w:val="007F62EE"/>
    <w:rsid w:val="0080248F"/>
    <w:rsid w:val="008108B3"/>
    <w:rsid w:val="00810C36"/>
    <w:rsid w:val="0081536B"/>
    <w:rsid w:val="008170DA"/>
    <w:rsid w:val="008200AD"/>
    <w:rsid w:val="00820304"/>
    <w:rsid w:val="00827ECB"/>
    <w:rsid w:val="00834247"/>
    <w:rsid w:val="00834309"/>
    <w:rsid w:val="00836D4B"/>
    <w:rsid w:val="0084233F"/>
    <w:rsid w:val="00845740"/>
    <w:rsid w:val="00846D9E"/>
    <w:rsid w:val="00852551"/>
    <w:rsid w:val="00856856"/>
    <w:rsid w:val="0085775C"/>
    <w:rsid w:val="0086172A"/>
    <w:rsid w:val="008627A0"/>
    <w:rsid w:val="008716C9"/>
    <w:rsid w:val="0087203D"/>
    <w:rsid w:val="008756A4"/>
    <w:rsid w:val="00881CE1"/>
    <w:rsid w:val="00882DE7"/>
    <w:rsid w:val="00884128"/>
    <w:rsid w:val="00886FAF"/>
    <w:rsid w:val="00887BC3"/>
    <w:rsid w:val="00891A61"/>
    <w:rsid w:val="00894CAE"/>
    <w:rsid w:val="008956FF"/>
    <w:rsid w:val="008969D7"/>
    <w:rsid w:val="008969FF"/>
    <w:rsid w:val="00897C3D"/>
    <w:rsid w:val="008A0AEF"/>
    <w:rsid w:val="008A582B"/>
    <w:rsid w:val="008B0FE2"/>
    <w:rsid w:val="008B4F9A"/>
    <w:rsid w:val="008B6229"/>
    <w:rsid w:val="008B680A"/>
    <w:rsid w:val="008C4248"/>
    <w:rsid w:val="008C42A6"/>
    <w:rsid w:val="008D17DE"/>
    <w:rsid w:val="008D2782"/>
    <w:rsid w:val="008D2B76"/>
    <w:rsid w:val="008D77E9"/>
    <w:rsid w:val="008D7EE3"/>
    <w:rsid w:val="008F00DE"/>
    <w:rsid w:val="008F1969"/>
    <w:rsid w:val="008F325D"/>
    <w:rsid w:val="008F500D"/>
    <w:rsid w:val="009024C0"/>
    <w:rsid w:val="0090296A"/>
    <w:rsid w:val="00911A34"/>
    <w:rsid w:val="009166F2"/>
    <w:rsid w:val="0092081E"/>
    <w:rsid w:val="009254B7"/>
    <w:rsid w:val="00930EE2"/>
    <w:rsid w:val="00937801"/>
    <w:rsid w:val="00943B21"/>
    <w:rsid w:val="00944B90"/>
    <w:rsid w:val="009726EC"/>
    <w:rsid w:val="00973E9F"/>
    <w:rsid w:val="00981FCB"/>
    <w:rsid w:val="00982F9F"/>
    <w:rsid w:val="00991DF9"/>
    <w:rsid w:val="009926DC"/>
    <w:rsid w:val="00993178"/>
    <w:rsid w:val="00994A79"/>
    <w:rsid w:val="0099678B"/>
    <w:rsid w:val="009973B3"/>
    <w:rsid w:val="009A02AB"/>
    <w:rsid w:val="009A6F03"/>
    <w:rsid w:val="009B4FA3"/>
    <w:rsid w:val="009B6B69"/>
    <w:rsid w:val="009C05DC"/>
    <w:rsid w:val="009C188F"/>
    <w:rsid w:val="009C46A1"/>
    <w:rsid w:val="009C6D50"/>
    <w:rsid w:val="009D20D0"/>
    <w:rsid w:val="009D565F"/>
    <w:rsid w:val="009D616E"/>
    <w:rsid w:val="009E60E9"/>
    <w:rsid w:val="009E62D5"/>
    <w:rsid w:val="009E6963"/>
    <w:rsid w:val="009F3B6A"/>
    <w:rsid w:val="009F534D"/>
    <w:rsid w:val="009F7066"/>
    <w:rsid w:val="00A00E2B"/>
    <w:rsid w:val="00A02DA6"/>
    <w:rsid w:val="00A03185"/>
    <w:rsid w:val="00A0346A"/>
    <w:rsid w:val="00A054B0"/>
    <w:rsid w:val="00A05787"/>
    <w:rsid w:val="00A10345"/>
    <w:rsid w:val="00A14554"/>
    <w:rsid w:val="00A17DF1"/>
    <w:rsid w:val="00A210CF"/>
    <w:rsid w:val="00A23DAB"/>
    <w:rsid w:val="00A247D7"/>
    <w:rsid w:val="00A24A0B"/>
    <w:rsid w:val="00A24BDF"/>
    <w:rsid w:val="00A252ED"/>
    <w:rsid w:val="00A26370"/>
    <w:rsid w:val="00A42E56"/>
    <w:rsid w:val="00A43714"/>
    <w:rsid w:val="00A448DF"/>
    <w:rsid w:val="00A51423"/>
    <w:rsid w:val="00A51645"/>
    <w:rsid w:val="00A53D2B"/>
    <w:rsid w:val="00A54EFD"/>
    <w:rsid w:val="00A5516F"/>
    <w:rsid w:val="00A55B0B"/>
    <w:rsid w:val="00A56506"/>
    <w:rsid w:val="00A56F7D"/>
    <w:rsid w:val="00A62FA5"/>
    <w:rsid w:val="00A671EC"/>
    <w:rsid w:val="00A714E3"/>
    <w:rsid w:val="00A72F52"/>
    <w:rsid w:val="00A74884"/>
    <w:rsid w:val="00A8478F"/>
    <w:rsid w:val="00A85DB6"/>
    <w:rsid w:val="00A85DC0"/>
    <w:rsid w:val="00A94A7B"/>
    <w:rsid w:val="00A97FE9"/>
    <w:rsid w:val="00AA324B"/>
    <w:rsid w:val="00AA38FD"/>
    <w:rsid w:val="00AA5551"/>
    <w:rsid w:val="00AA71F1"/>
    <w:rsid w:val="00AB43DE"/>
    <w:rsid w:val="00AC5761"/>
    <w:rsid w:val="00AD0376"/>
    <w:rsid w:val="00AD2512"/>
    <w:rsid w:val="00AD6424"/>
    <w:rsid w:val="00AE2272"/>
    <w:rsid w:val="00AE2CD1"/>
    <w:rsid w:val="00AE6266"/>
    <w:rsid w:val="00AE71E5"/>
    <w:rsid w:val="00AF2532"/>
    <w:rsid w:val="00AF2AE8"/>
    <w:rsid w:val="00B002C1"/>
    <w:rsid w:val="00B003C5"/>
    <w:rsid w:val="00B01DF8"/>
    <w:rsid w:val="00B04BB1"/>
    <w:rsid w:val="00B0544F"/>
    <w:rsid w:val="00B0623D"/>
    <w:rsid w:val="00B072E0"/>
    <w:rsid w:val="00B10BF7"/>
    <w:rsid w:val="00B110C8"/>
    <w:rsid w:val="00B13E27"/>
    <w:rsid w:val="00B14E08"/>
    <w:rsid w:val="00B15090"/>
    <w:rsid w:val="00B16448"/>
    <w:rsid w:val="00B1790C"/>
    <w:rsid w:val="00B2008B"/>
    <w:rsid w:val="00B211D8"/>
    <w:rsid w:val="00B25D76"/>
    <w:rsid w:val="00B26BD2"/>
    <w:rsid w:val="00B27C3E"/>
    <w:rsid w:val="00B32B61"/>
    <w:rsid w:val="00B33123"/>
    <w:rsid w:val="00B41104"/>
    <w:rsid w:val="00B50EE9"/>
    <w:rsid w:val="00B57AF1"/>
    <w:rsid w:val="00B60C0D"/>
    <w:rsid w:val="00B6226A"/>
    <w:rsid w:val="00B64102"/>
    <w:rsid w:val="00B65766"/>
    <w:rsid w:val="00B71BAC"/>
    <w:rsid w:val="00B756C5"/>
    <w:rsid w:val="00B7645D"/>
    <w:rsid w:val="00B80921"/>
    <w:rsid w:val="00B80C2B"/>
    <w:rsid w:val="00B821CE"/>
    <w:rsid w:val="00B84E77"/>
    <w:rsid w:val="00B868F6"/>
    <w:rsid w:val="00B9112B"/>
    <w:rsid w:val="00B928C8"/>
    <w:rsid w:val="00BA1BFE"/>
    <w:rsid w:val="00BA2E15"/>
    <w:rsid w:val="00BA31B8"/>
    <w:rsid w:val="00BA3D72"/>
    <w:rsid w:val="00BB1226"/>
    <w:rsid w:val="00BB69F2"/>
    <w:rsid w:val="00BC0B78"/>
    <w:rsid w:val="00BC0DFC"/>
    <w:rsid w:val="00BC1210"/>
    <w:rsid w:val="00BC1F9F"/>
    <w:rsid w:val="00BC2091"/>
    <w:rsid w:val="00BC26A9"/>
    <w:rsid w:val="00BC579D"/>
    <w:rsid w:val="00BD01EA"/>
    <w:rsid w:val="00BD3BED"/>
    <w:rsid w:val="00BD642B"/>
    <w:rsid w:val="00BE01A1"/>
    <w:rsid w:val="00BE30AC"/>
    <w:rsid w:val="00BE3C88"/>
    <w:rsid w:val="00BE522C"/>
    <w:rsid w:val="00BE5D71"/>
    <w:rsid w:val="00BE7394"/>
    <w:rsid w:val="00BF1A1D"/>
    <w:rsid w:val="00BF2AA4"/>
    <w:rsid w:val="00C00155"/>
    <w:rsid w:val="00C029A8"/>
    <w:rsid w:val="00C04F55"/>
    <w:rsid w:val="00C055C7"/>
    <w:rsid w:val="00C07531"/>
    <w:rsid w:val="00C07661"/>
    <w:rsid w:val="00C077E8"/>
    <w:rsid w:val="00C129D5"/>
    <w:rsid w:val="00C16F8A"/>
    <w:rsid w:val="00C178AE"/>
    <w:rsid w:val="00C22B02"/>
    <w:rsid w:val="00C22C7D"/>
    <w:rsid w:val="00C256E2"/>
    <w:rsid w:val="00C3783E"/>
    <w:rsid w:val="00C41D86"/>
    <w:rsid w:val="00C46D4A"/>
    <w:rsid w:val="00C46ECB"/>
    <w:rsid w:val="00C46FF7"/>
    <w:rsid w:val="00C552E1"/>
    <w:rsid w:val="00C5786F"/>
    <w:rsid w:val="00C60E26"/>
    <w:rsid w:val="00C63AA3"/>
    <w:rsid w:val="00C652A9"/>
    <w:rsid w:val="00C71FFE"/>
    <w:rsid w:val="00C72AE1"/>
    <w:rsid w:val="00C74826"/>
    <w:rsid w:val="00C74C53"/>
    <w:rsid w:val="00C820CE"/>
    <w:rsid w:val="00C86274"/>
    <w:rsid w:val="00C87A28"/>
    <w:rsid w:val="00C901DC"/>
    <w:rsid w:val="00C903FD"/>
    <w:rsid w:val="00C929E6"/>
    <w:rsid w:val="00C94C1D"/>
    <w:rsid w:val="00CA09EB"/>
    <w:rsid w:val="00CA1117"/>
    <w:rsid w:val="00CA15F7"/>
    <w:rsid w:val="00CA19FE"/>
    <w:rsid w:val="00CA3FFC"/>
    <w:rsid w:val="00CA67C1"/>
    <w:rsid w:val="00CA67F1"/>
    <w:rsid w:val="00CA7E03"/>
    <w:rsid w:val="00CB0AD3"/>
    <w:rsid w:val="00CB1F9A"/>
    <w:rsid w:val="00CB3C68"/>
    <w:rsid w:val="00CB64F2"/>
    <w:rsid w:val="00CC0453"/>
    <w:rsid w:val="00CC07C3"/>
    <w:rsid w:val="00CC796D"/>
    <w:rsid w:val="00CD3CDF"/>
    <w:rsid w:val="00CD57E6"/>
    <w:rsid w:val="00CD5918"/>
    <w:rsid w:val="00CD6743"/>
    <w:rsid w:val="00CE18B3"/>
    <w:rsid w:val="00CE59A9"/>
    <w:rsid w:val="00CF1135"/>
    <w:rsid w:val="00CF1230"/>
    <w:rsid w:val="00CF65F5"/>
    <w:rsid w:val="00D043CD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21113"/>
    <w:rsid w:val="00D24B8D"/>
    <w:rsid w:val="00D251EE"/>
    <w:rsid w:val="00D2731E"/>
    <w:rsid w:val="00D30BB1"/>
    <w:rsid w:val="00D30F6C"/>
    <w:rsid w:val="00D320B6"/>
    <w:rsid w:val="00D331FF"/>
    <w:rsid w:val="00D3521A"/>
    <w:rsid w:val="00D3657A"/>
    <w:rsid w:val="00D3666E"/>
    <w:rsid w:val="00D3731F"/>
    <w:rsid w:val="00D37597"/>
    <w:rsid w:val="00D409C1"/>
    <w:rsid w:val="00D41A67"/>
    <w:rsid w:val="00D451AE"/>
    <w:rsid w:val="00D478C0"/>
    <w:rsid w:val="00D4795A"/>
    <w:rsid w:val="00D47DE9"/>
    <w:rsid w:val="00D526B0"/>
    <w:rsid w:val="00D55FA0"/>
    <w:rsid w:val="00D61941"/>
    <w:rsid w:val="00D63D69"/>
    <w:rsid w:val="00D70745"/>
    <w:rsid w:val="00D7212F"/>
    <w:rsid w:val="00D80FDB"/>
    <w:rsid w:val="00D85749"/>
    <w:rsid w:val="00D87646"/>
    <w:rsid w:val="00D93A9B"/>
    <w:rsid w:val="00D94015"/>
    <w:rsid w:val="00D9406F"/>
    <w:rsid w:val="00D94339"/>
    <w:rsid w:val="00D9521D"/>
    <w:rsid w:val="00DA3090"/>
    <w:rsid w:val="00DA661E"/>
    <w:rsid w:val="00DA744B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48D"/>
    <w:rsid w:val="00DC1905"/>
    <w:rsid w:val="00DC55F8"/>
    <w:rsid w:val="00DC5753"/>
    <w:rsid w:val="00DC62C0"/>
    <w:rsid w:val="00DC63A5"/>
    <w:rsid w:val="00DD20C6"/>
    <w:rsid w:val="00DD5564"/>
    <w:rsid w:val="00DD68DC"/>
    <w:rsid w:val="00DD716A"/>
    <w:rsid w:val="00DE4CC4"/>
    <w:rsid w:val="00DE69B3"/>
    <w:rsid w:val="00DE6BD7"/>
    <w:rsid w:val="00DF0F7D"/>
    <w:rsid w:val="00DF3BF0"/>
    <w:rsid w:val="00DF4646"/>
    <w:rsid w:val="00DF66CA"/>
    <w:rsid w:val="00E01E15"/>
    <w:rsid w:val="00E06C89"/>
    <w:rsid w:val="00E07AD6"/>
    <w:rsid w:val="00E11A8E"/>
    <w:rsid w:val="00E13222"/>
    <w:rsid w:val="00E147DB"/>
    <w:rsid w:val="00E24810"/>
    <w:rsid w:val="00E31419"/>
    <w:rsid w:val="00E31F42"/>
    <w:rsid w:val="00E36BDE"/>
    <w:rsid w:val="00E41546"/>
    <w:rsid w:val="00E41D86"/>
    <w:rsid w:val="00E4501C"/>
    <w:rsid w:val="00E457D6"/>
    <w:rsid w:val="00E46800"/>
    <w:rsid w:val="00E510E2"/>
    <w:rsid w:val="00E55C96"/>
    <w:rsid w:val="00E561C6"/>
    <w:rsid w:val="00E56AEF"/>
    <w:rsid w:val="00E6025A"/>
    <w:rsid w:val="00E62A19"/>
    <w:rsid w:val="00E71A73"/>
    <w:rsid w:val="00E72DBD"/>
    <w:rsid w:val="00E74EAE"/>
    <w:rsid w:val="00E816FD"/>
    <w:rsid w:val="00E82A70"/>
    <w:rsid w:val="00E82EF3"/>
    <w:rsid w:val="00E86960"/>
    <w:rsid w:val="00E95412"/>
    <w:rsid w:val="00E96390"/>
    <w:rsid w:val="00E978EF"/>
    <w:rsid w:val="00E97948"/>
    <w:rsid w:val="00EA2FCC"/>
    <w:rsid w:val="00EA4BBD"/>
    <w:rsid w:val="00EA66E6"/>
    <w:rsid w:val="00EB2278"/>
    <w:rsid w:val="00EB4DDF"/>
    <w:rsid w:val="00EB5561"/>
    <w:rsid w:val="00EC05F4"/>
    <w:rsid w:val="00EC0EE1"/>
    <w:rsid w:val="00EC119D"/>
    <w:rsid w:val="00EC619A"/>
    <w:rsid w:val="00ED07FA"/>
    <w:rsid w:val="00ED1F37"/>
    <w:rsid w:val="00ED5AD1"/>
    <w:rsid w:val="00ED6F4D"/>
    <w:rsid w:val="00ED6F76"/>
    <w:rsid w:val="00ED7926"/>
    <w:rsid w:val="00EE0819"/>
    <w:rsid w:val="00EE4713"/>
    <w:rsid w:val="00EE49D6"/>
    <w:rsid w:val="00EE49F5"/>
    <w:rsid w:val="00EF07A1"/>
    <w:rsid w:val="00EF4A49"/>
    <w:rsid w:val="00F01945"/>
    <w:rsid w:val="00F053E1"/>
    <w:rsid w:val="00F060A1"/>
    <w:rsid w:val="00F06C9B"/>
    <w:rsid w:val="00F0725D"/>
    <w:rsid w:val="00F110CC"/>
    <w:rsid w:val="00F12C09"/>
    <w:rsid w:val="00F13D20"/>
    <w:rsid w:val="00F154CE"/>
    <w:rsid w:val="00F23342"/>
    <w:rsid w:val="00F23F10"/>
    <w:rsid w:val="00F24677"/>
    <w:rsid w:val="00F27F7B"/>
    <w:rsid w:val="00F337F8"/>
    <w:rsid w:val="00F344D9"/>
    <w:rsid w:val="00F4249B"/>
    <w:rsid w:val="00F42935"/>
    <w:rsid w:val="00F42F77"/>
    <w:rsid w:val="00F435CD"/>
    <w:rsid w:val="00F4766A"/>
    <w:rsid w:val="00F52BE5"/>
    <w:rsid w:val="00F5447C"/>
    <w:rsid w:val="00F57D59"/>
    <w:rsid w:val="00F75C34"/>
    <w:rsid w:val="00F81756"/>
    <w:rsid w:val="00F84621"/>
    <w:rsid w:val="00F90949"/>
    <w:rsid w:val="00F90D52"/>
    <w:rsid w:val="00F92DAD"/>
    <w:rsid w:val="00F93198"/>
    <w:rsid w:val="00F95D94"/>
    <w:rsid w:val="00F96366"/>
    <w:rsid w:val="00FA06D8"/>
    <w:rsid w:val="00FA26A7"/>
    <w:rsid w:val="00FA2E9E"/>
    <w:rsid w:val="00FA69FE"/>
    <w:rsid w:val="00FA71D0"/>
    <w:rsid w:val="00FB0202"/>
    <w:rsid w:val="00FB0AA7"/>
    <w:rsid w:val="00FB11CB"/>
    <w:rsid w:val="00FB24E4"/>
    <w:rsid w:val="00FB2AE4"/>
    <w:rsid w:val="00FB2D6A"/>
    <w:rsid w:val="00FB34AF"/>
    <w:rsid w:val="00FB34D8"/>
    <w:rsid w:val="00FB3693"/>
    <w:rsid w:val="00FB712D"/>
    <w:rsid w:val="00FB76A2"/>
    <w:rsid w:val="00FB7EA0"/>
    <w:rsid w:val="00FC6108"/>
    <w:rsid w:val="00FC61F3"/>
    <w:rsid w:val="00FC7DB8"/>
    <w:rsid w:val="00FD303F"/>
    <w:rsid w:val="00FD3CB8"/>
    <w:rsid w:val="00FD649C"/>
    <w:rsid w:val="00FD7B9E"/>
    <w:rsid w:val="00FE3E0F"/>
    <w:rsid w:val="00FE41D2"/>
    <w:rsid w:val="00FE521D"/>
    <w:rsid w:val="00FE784D"/>
    <w:rsid w:val="00FF0DAF"/>
    <w:rsid w:val="00FF301D"/>
    <w:rsid w:val="00FF3DF3"/>
    <w:rsid w:val="00FF5654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07"/>
    <w:pPr>
      <w:spacing w:after="120"/>
    </w:pPr>
    <w:rPr>
      <w:rFonts w:ascii="Times New Roman" w:eastAsiaTheme="minorEastAsia" w:hAnsi="Times New Roman"/>
      <w:sz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16F"/>
    <w:pPr>
      <w:keepNext/>
      <w:keepLines/>
      <w:spacing w:before="120"/>
      <w:outlineLvl w:val="0"/>
    </w:pPr>
    <w:rPr>
      <w:rFonts w:eastAsiaTheme="majorEastAsia" w:cstheme="majorBidi"/>
      <w:b/>
      <w:bCs/>
      <w:szCs w:val="28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B79"/>
    <w:pPr>
      <w:keepNext/>
      <w:keepLines/>
      <w:spacing w:before="120"/>
      <w:outlineLvl w:val="1"/>
    </w:pPr>
    <w:rPr>
      <w:rFonts w:eastAsiaTheme="majorEastAsia" w:cstheme="majorBidi"/>
      <w:b/>
      <w:bCs/>
      <w:sz w:val="32"/>
      <w:szCs w:val="26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16F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326F07"/>
    <w:pPr>
      <w:spacing w:after="120" w:line="240" w:lineRule="auto"/>
      <w:ind w:left="1134"/>
    </w:pPr>
    <w:rPr>
      <w:rFonts w:ascii="Times New Roman" w:eastAsiaTheme="minorEastAsia" w:hAnsi="Times New Roman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E4B79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D03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03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ListParagraph">
    <w:name w:val="List Paragraph"/>
    <w:basedOn w:val="Normal"/>
    <w:uiPriority w:val="34"/>
    <w:qFormat/>
    <w:rsid w:val="002F064E"/>
    <w:pPr>
      <w:ind w:left="720"/>
      <w:contextualSpacing/>
    </w:pPr>
  </w:style>
  <w:style w:type="table" w:styleId="TableGrid">
    <w:name w:val="Table Grid"/>
    <w:basedOn w:val="TableNormal"/>
    <w:uiPriority w:val="59"/>
    <w:rsid w:val="00762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F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esoc</dc:creator>
  <cp:lastModifiedBy>esoc</cp:lastModifiedBy>
  <cp:revision>3</cp:revision>
  <dcterms:created xsi:type="dcterms:W3CDTF">2016-04-21T11:01:00Z</dcterms:created>
  <dcterms:modified xsi:type="dcterms:W3CDTF">2016-05-18T11:40:00Z</dcterms:modified>
</cp:coreProperties>
</file>