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8" w:rsidRDefault="007B246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82" type="#_x0000_t75" alt="rsclogo" style="position:absolute;margin-left:303pt;margin-top:-33.5pt;width:180pt;height:26.2pt;z-index:251666944;visibility:visible">
            <v:imagedata r:id="rId7" o:title="rsclogo"/>
            <w10:wrap type="square"/>
          </v:shape>
        </w:pict>
      </w:r>
      <w:r>
        <w:rPr>
          <w:noProof/>
          <w:lang w:eastAsia="en-GB"/>
        </w:rPr>
        <w:pict>
          <v:shape id="Picture 4" o:spid="_x0000_s1081" type="#_x0000_t75" alt="SSERC_jpg" style="position:absolute;margin-left:-39.75pt;margin-top:-43pt;width:76.5pt;height:76.5pt;z-index:251665920;visibility:visible">
            <v:imagedata r:id="rId8" o:title="SSERC_jpg"/>
            <w10:wrap type="square"/>
          </v:shape>
        </w:pict>
      </w:r>
    </w:p>
    <w:tbl>
      <w:tblPr>
        <w:tblpPr w:leftFromText="187" w:rightFromText="187" w:vertAnchor="page" w:horzAnchor="margin" w:tblpXSpec="right" w:tblpY="4531"/>
        <w:tblW w:w="2000"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tblPr>
      <w:tblGrid>
        <w:gridCol w:w="4790"/>
      </w:tblGrid>
      <w:tr w:rsidR="00BC2D98" w:rsidRPr="00771B3B" w:rsidTr="00784DD1">
        <w:tc>
          <w:tcPr>
            <w:tcW w:w="0" w:type="auto"/>
          </w:tcPr>
          <w:p w:rsidR="00BC2D98" w:rsidRPr="00771B3B" w:rsidRDefault="007B246E" w:rsidP="00784DD1">
            <w:pPr>
              <w:pStyle w:val="NoSpacing"/>
              <w:rPr>
                <w:rFonts w:ascii="Times New Roman" w:hAnsi="Times New Roman"/>
                <w:sz w:val="72"/>
                <w:szCs w:val="72"/>
              </w:rPr>
            </w:pPr>
            <w:r>
              <w:rPr>
                <w:rFonts w:ascii="Times New Roman" w:hAnsi="Times New Roman"/>
                <w:noProof/>
                <w:sz w:val="72"/>
                <w:szCs w:val="72"/>
                <w:lang w:val="en-GB" w:eastAsia="en-GB"/>
              </w:rPr>
              <w:pict>
                <v:shapetype id="_x0000_t202" coordsize="21600,21600" o:spt="202" path="m,l,21600r21600,l21600,xe">
                  <v:stroke joinstyle="miter"/>
                  <v:path gradientshapeok="t" o:connecttype="rect"/>
                </v:shapetype>
                <v:shape id="_x0000_s1084" type="#_x0000_t202" style="position:absolute;margin-left:-195.55pt;margin-top:510.75pt;width:382.5pt;height:216.05pt;z-index:-251648512;mso-height-percent:200;mso-position-vertical-relative:page;mso-height-percent:200;mso-width-relative:margin;mso-height-relative:margin" wrapcoords="-90 -58 -90 21542 21690 21542 21690 -58 -90 -58" o:allowincell="f" o:allowoverlap="f">
                  <v:textbox style="mso-fit-shape-to-text:t">
                    <w:txbxContent>
                      <w:p w:rsidR="00014739" w:rsidRPr="00771B3B" w:rsidRDefault="00014739" w:rsidP="00014739">
                        <w:pPr>
                          <w:spacing w:after="0"/>
                          <w:rPr>
                            <w:rFonts w:ascii="Times New Roman" w:hAnsi="Times New Roman"/>
                            <w:sz w:val="28"/>
                            <w:szCs w:val="28"/>
                          </w:rPr>
                        </w:pPr>
                        <w:r w:rsidRPr="00771B3B">
                          <w:rPr>
                            <w:rFonts w:ascii="Times New Roman" w:hAnsi="Times New Roman"/>
                            <w:sz w:val="28"/>
                            <w:szCs w:val="28"/>
                          </w:rPr>
                          <w:t>This reaction can be applied to curriculum for excellence.</w:t>
                        </w:r>
                      </w:p>
                      <w:p w:rsidR="00014739" w:rsidRPr="00820572" w:rsidRDefault="00014739" w:rsidP="00014739">
                        <w:pPr>
                          <w:spacing w:after="0"/>
                          <w:ind w:left="1276"/>
                          <w:rPr>
                            <w:rFonts w:ascii="Times New Roman" w:hAnsi="Times New Roman"/>
                            <w:i/>
                            <w:sz w:val="28"/>
                            <w:szCs w:val="28"/>
                          </w:rPr>
                        </w:pPr>
                        <w:r w:rsidRPr="00820572">
                          <w:rPr>
                            <w:rFonts w:ascii="Times New Roman" w:hAnsi="Times New Roman"/>
                            <w:i/>
                            <w:sz w:val="28"/>
                            <w:szCs w:val="28"/>
                          </w:rPr>
                          <w:t>Through experimentation, I can identify indicators of chemical reactions having occurred ...</w:t>
                        </w:r>
                      </w:p>
                      <w:p w:rsidR="00014739" w:rsidRPr="00771B3B" w:rsidRDefault="00014739" w:rsidP="00014739">
                        <w:pPr>
                          <w:spacing w:after="0"/>
                          <w:jc w:val="right"/>
                          <w:rPr>
                            <w:rFonts w:ascii="Times New Roman" w:hAnsi="Times New Roman"/>
                            <w:sz w:val="28"/>
                            <w:szCs w:val="28"/>
                          </w:rPr>
                        </w:pPr>
                        <w:r w:rsidRPr="00771B3B">
                          <w:rPr>
                            <w:rFonts w:ascii="Times New Roman" w:hAnsi="Times New Roman"/>
                            <w:sz w:val="28"/>
                            <w:szCs w:val="28"/>
                          </w:rPr>
                          <w:t>SCN 3-19a</w:t>
                        </w:r>
                      </w:p>
                      <w:p w:rsidR="00014739" w:rsidRDefault="00014739" w:rsidP="00014739">
                        <w:pPr>
                          <w:spacing w:after="0"/>
                          <w:rPr>
                            <w:rFonts w:ascii="Times New Roman" w:hAnsi="Times New Roman"/>
                            <w:sz w:val="28"/>
                            <w:szCs w:val="28"/>
                          </w:rPr>
                        </w:pPr>
                        <w:r>
                          <w:rPr>
                            <w:rFonts w:ascii="Times New Roman" w:hAnsi="Times New Roman"/>
                            <w:sz w:val="28"/>
                            <w:szCs w:val="28"/>
                          </w:rPr>
                          <w:t>N3 – Nature’s Chemistry</w:t>
                        </w:r>
                      </w:p>
                      <w:p w:rsidR="00014739" w:rsidRDefault="00014739" w:rsidP="00014739">
                        <w:pPr>
                          <w:spacing w:after="0"/>
                          <w:rPr>
                            <w:rFonts w:ascii="Times New Roman" w:hAnsi="Times New Roman"/>
                            <w:i/>
                            <w:sz w:val="28"/>
                            <w:szCs w:val="28"/>
                          </w:rPr>
                        </w:pPr>
                        <w:r w:rsidRPr="00014739">
                          <w:rPr>
                            <w:rFonts w:ascii="Times New Roman" w:hAnsi="Times New Roman"/>
                            <w:i/>
                            <w:sz w:val="28"/>
                            <w:szCs w:val="28"/>
                          </w:rPr>
                          <w:tab/>
                          <w:t>- Fuels and energy</w:t>
                        </w:r>
                      </w:p>
                      <w:p w:rsidR="002114B2" w:rsidRPr="00014739" w:rsidRDefault="002114B2" w:rsidP="00014739">
                        <w:pPr>
                          <w:spacing w:after="0"/>
                          <w:rPr>
                            <w:rFonts w:ascii="Times New Roman" w:hAnsi="Times New Roman"/>
                            <w:i/>
                            <w:sz w:val="28"/>
                            <w:szCs w:val="28"/>
                          </w:rPr>
                        </w:pPr>
                      </w:p>
                      <w:p w:rsidR="00014739" w:rsidRDefault="002114B2" w:rsidP="00014739">
                        <w:pPr>
                          <w:spacing w:after="0"/>
                          <w:rPr>
                            <w:rFonts w:ascii="Times New Roman" w:hAnsi="Times New Roman"/>
                            <w:sz w:val="28"/>
                            <w:szCs w:val="28"/>
                          </w:rPr>
                        </w:pPr>
                        <w:proofErr w:type="spellStart"/>
                        <w:r>
                          <w:rPr>
                            <w:rFonts w:ascii="Times New Roman" w:hAnsi="Times New Roman"/>
                            <w:sz w:val="28"/>
                            <w:szCs w:val="28"/>
                          </w:rPr>
                          <w:t>CfE</w:t>
                        </w:r>
                        <w:proofErr w:type="spellEnd"/>
                        <w:r>
                          <w:rPr>
                            <w:rFonts w:ascii="Times New Roman" w:hAnsi="Times New Roman"/>
                            <w:sz w:val="28"/>
                            <w:szCs w:val="28"/>
                          </w:rPr>
                          <w:t xml:space="preserve"> Higher – Nature’s</w:t>
                        </w:r>
                        <w:r w:rsidR="00014739" w:rsidRPr="00820572">
                          <w:rPr>
                            <w:rFonts w:ascii="Times New Roman" w:hAnsi="Times New Roman"/>
                            <w:sz w:val="28"/>
                            <w:szCs w:val="28"/>
                          </w:rPr>
                          <w:t xml:space="preserve"> </w:t>
                        </w:r>
                        <w:r>
                          <w:rPr>
                            <w:rFonts w:ascii="Times New Roman" w:hAnsi="Times New Roman"/>
                            <w:sz w:val="28"/>
                            <w:szCs w:val="28"/>
                          </w:rPr>
                          <w:t>c</w:t>
                        </w:r>
                        <w:r w:rsidR="00014739" w:rsidRPr="00820572">
                          <w:rPr>
                            <w:rFonts w:ascii="Times New Roman" w:hAnsi="Times New Roman"/>
                            <w:sz w:val="28"/>
                            <w:szCs w:val="28"/>
                          </w:rPr>
                          <w:t xml:space="preserve">hemistry </w:t>
                        </w:r>
                      </w:p>
                      <w:p w:rsidR="00014739" w:rsidRPr="00820572" w:rsidRDefault="00014739" w:rsidP="00014739">
                        <w:pPr>
                          <w:spacing w:after="0"/>
                          <w:ind w:firstLine="720"/>
                          <w:rPr>
                            <w:rFonts w:ascii="Times New Roman" w:hAnsi="Times New Roman"/>
                            <w:i/>
                            <w:sz w:val="28"/>
                            <w:szCs w:val="28"/>
                          </w:rPr>
                        </w:pPr>
                        <w:r w:rsidRPr="00820572">
                          <w:rPr>
                            <w:rFonts w:ascii="Times New Roman" w:hAnsi="Times New Roman"/>
                            <w:i/>
                            <w:sz w:val="28"/>
                            <w:szCs w:val="28"/>
                          </w:rPr>
                          <w:t xml:space="preserve">- </w:t>
                        </w:r>
                        <w:r w:rsidR="002114B2">
                          <w:rPr>
                            <w:rFonts w:ascii="Times New Roman" w:hAnsi="Times New Roman"/>
                            <w:i/>
                            <w:sz w:val="28"/>
                            <w:szCs w:val="28"/>
                          </w:rPr>
                          <w:t>Esters, fats and oils</w:t>
                        </w:r>
                      </w:p>
                    </w:txbxContent>
                  </v:textbox>
                  <w10:wrap type="tight" anchory="page"/>
                </v:shape>
              </w:pict>
            </w:r>
            <w:r w:rsidR="00E21D79" w:rsidRPr="00E21D79">
              <w:rPr>
                <w:rFonts w:ascii="Times New Roman" w:hAnsi="Times New Roman"/>
                <w:sz w:val="72"/>
                <w:szCs w:val="72"/>
                <w:lang w:val="en-GB"/>
              </w:rPr>
              <w:t>Chemical Demonstrations</w:t>
            </w:r>
          </w:p>
        </w:tc>
      </w:tr>
      <w:tr w:rsidR="00BC2D98" w:rsidRPr="00771B3B" w:rsidTr="00784DD1">
        <w:trPr>
          <w:trHeight w:val="604"/>
        </w:trPr>
        <w:tc>
          <w:tcPr>
            <w:tcW w:w="0" w:type="auto"/>
          </w:tcPr>
          <w:p w:rsidR="00BC2D98" w:rsidRPr="00771B3B" w:rsidRDefault="009009E7" w:rsidP="00784DD1">
            <w:pPr>
              <w:pStyle w:val="NoSpacing"/>
              <w:rPr>
                <w:rFonts w:ascii="Times New Roman" w:hAnsi="Times New Roman"/>
                <w:sz w:val="40"/>
                <w:szCs w:val="40"/>
              </w:rPr>
            </w:pPr>
            <w:r>
              <w:rPr>
                <w:rFonts w:ascii="Times New Roman" w:hAnsi="Times New Roman"/>
                <w:sz w:val="40"/>
                <w:szCs w:val="40"/>
              </w:rPr>
              <w:t>Chip Pan Fire</w:t>
            </w:r>
          </w:p>
        </w:tc>
      </w:tr>
    </w:tbl>
    <w:p w:rsidR="00BC2D98" w:rsidRDefault="00BC2D98"/>
    <w:p w:rsidR="009009E7" w:rsidRPr="009009E7" w:rsidRDefault="00B1470C" w:rsidP="009009E7">
      <w:pPr>
        <w:pStyle w:val="Title"/>
        <w:rPr>
          <w:rFonts w:ascii="Times New Roman" w:hAnsi="Times New Roman"/>
          <w:b/>
          <w:sz w:val="28"/>
          <w:szCs w:val="28"/>
        </w:rPr>
      </w:pPr>
      <w:r>
        <w:rPr>
          <w:noProof/>
          <w:lang w:eastAsia="en-GB"/>
        </w:rPr>
        <w:pict>
          <v:shape id="_x0000_s1087" type="#_x0000_t75" style="position:absolute;margin-left:-20.25pt;margin-top:104.8pt;width:227.05pt;height:184.75pt;z-index:251668992;mso-position-horizontal-relative:text;mso-position-vertical-relative:text">
            <v:imagedata r:id="rId9" o:title="ChipPanFire"/>
            <w10:wrap type="square"/>
          </v:shape>
        </w:pict>
      </w:r>
      <w:r w:rsidR="00BC2D98">
        <w:rPr>
          <w:lang w:eastAsia="en-GB"/>
        </w:rPr>
        <w:br w:type="page"/>
      </w:r>
      <w:r w:rsidR="009009E7">
        <w:rPr>
          <w:rFonts w:ascii="Times New Roman" w:hAnsi="Times New Roman"/>
          <w:b/>
          <w:sz w:val="28"/>
          <w:szCs w:val="28"/>
        </w:rPr>
        <w:lastRenderedPageBreak/>
        <w:t xml:space="preserve"> Y</w:t>
      </w:r>
      <w:r w:rsidR="00F31C32" w:rsidRPr="009009E7">
        <w:rPr>
          <w:rFonts w:ascii="Times New Roman" w:hAnsi="Times New Roman"/>
          <w:b/>
          <w:sz w:val="28"/>
          <w:szCs w:val="28"/>
        </w:rPr>
        <w:t>ou will need</w:t>
      </w:r>
    </w:p>
    <w:tbl>
      <w:tblPr>
        <w:tblStyle w:val="TableGrid"/>
        <w:tblW w:w="0" w:type="auto"/>
        <w:tblLook w:val="04A0"/>
      </w:tblPr>
      <w:tblGrid>
        <w:gridCol w:w="4621"/>
        <w:gridCol w:w="4621"/>
      </w:tblGrid>
      <w:tr w:rsidR="009009E7" w:rsidTr="009009E7">
        <w:tc>
          <w:tcPr>
            <w:tcW w:w="4621" w:type="dxa"/>
          </w:tcPr>
          <w:p w:rsidR="009009E7" w:rsidRDefault="009009E7" w:rsidP="009009E7">
            <w:pPr>
              <w:pStyle w:val="Heading1"/>
              <w:spacing w:before="0"/>
              <w:rPr>
                <w:rFonts w:ascii="Times New Roman" w:eastAsia="Calibri" w:hAnsi="Times New Roman"/>
                <w:b w:val="0"/>
                <w:bCs w:val="0"/>
                <w:kern w:val="0"/>
                <w:sz w:val="28"/>
                <w:szCs w:val="28"/>
                <w:lang w:val="en-GB"/>
              </w:rPr>
            </w:pPr>
            <w:r w:rsidRPr="009009E7">
              <w:rPr>
                <w:rFonts w:ascii="Times New Roman" w:eastAsia="Calibri" w:hAnsi="Times New Roman"/>
                <w:b w:val="0"/>
                <w:bCs w:val="0"/>
                <w:kern w:val="0"/>
                <w:sz w:val="28"/>
                <w:szCs w:val="28"/>
                <w:lang w:val="en-GB"/>
              </w:rPr>
              <w:t>Face shield</w:t>
            </w:r>
          </w:p>
        </w:tc>
        <w:tc>
          <w:tcPr>
            <w:tcW w:w="4621" w:type="dxa"/>
          </w:tcPr>
          <w:p w:rsidR="009009E7" w:rsidRDefault="009009E7" w:rsidP="009009E7">
            <w:pPr>
              <w:pStyle w:val="Heading1"/>
              <w:spacing w:before="0"/>
              <w:rPr>
                <w:rFonts w:ascii="Times New Roman" w:eastAsia="Calibri" w:hAnsi="Times New Roman"/>
                <w:b w:val="0"/>
                <w:bCs w:val="0"/>
                <w:kern w:val="0"/>
                <w:sz w:val="28"/>
                <w:szCs w:val="28"/>
                <w:lang w:val="en-GB"/>
              </w:rPr>
            </w:pPr>
            <w:r w:rsidRPr="009009E7">
              <w:rPr>
                <w:rFonts w:ascii="Times New Roman" w:eastAsia="Calibri" w:hAnsi="Times New Roman"/>
                <w:b w:val="0"/>
                <w:bCs w:val="0"/>
                <w:kern w:val="0"/>
                <w:sz w:val="28"/>
                <w:szCs w:val="28"/>
                <w:lang w:val="en-GB"/>
              </w:rPr>
              <w:t>Heat-resistant gloves</w:t>
            </w:r>
          </w:p>
        </w:tc>
      </w:tr>
      <w:tr w:rsidR="009009E7" w:rsidTr="009009E7">
        <w:tc>
          <w:tcPr>
            <w:tcW w:w="4621" w:type="dxa"/>
          </w:tcPr>
          <w:p w:rsidR="009009E7" w:rsidRDefault="009009E7" w:rsidP="009009E7">
            <w:pPr>
              <w:pStyle w:val="Heading1"/>
              <w:spacing w:before="0"/>
              <w:rPr>
                <w:rFonts w:ascii="Times New Roman" w:eastAsia="Calibri" w:hAnsi="Times New Roman"/>
                <w:b w:val="0"/>
                <w:bCs w:val="0"/>
                <w:kern w:val="0"/>
                <w:sz w:val="28"/>
                <w:szCs w:val="28"/>
                <w:lang w:val="en-GB"/>
              </w:rPr>
            </w:pPr>
            <w:r w:rsidRPr="009009E7">
              <w:rPr>
                <w:rFonts w:ascii="Times New Roman" w:eastAsia="Calibri" w:hAnsi="Times New Roman"/>
                <w:b w:val="0"/>
                <w:bCs w:val="0"/>
                <w:kern w:val="0"/>
                <w:sz w:val="28"/>
                <w:szCs w:val="28"/>
                <w:lang w:val="en-GB"/>
              </w:rPr>
              <w:t>Crucible (25 mm diameter), nickel or steel</w:t>
            </w:r>
          </w:p>
        </w:tc>
        <w:tc>
          <w:tcPr>
            <w:tcW w:w="4621" w:type="dxa"/>
          </w:tcPr>
          <w:p w:rsidR="009009E7" w:rsidRDefault="009009E7" w:rsidP="009009E7">
            <w:pPr>
              <w:pStyle w:val="Heading1"/>
              <w:spacing w:before="0" w:after="0"/>
              <w:rPr>
                <w:rFonts w:ascii="Times New Roman" w:eastAsia="Calibri" w:hAnsi="Times New Roman"/>
                <w:b w:val="0"/>
                <w:bCs w:val="0"/>
                <w:kern w:val="0"/>
                <w:sz w:val="28"/>
                <w:szCs w:val="28"/>
                <w:lang w:val="en-GB"/>
              </w:rPr>
            </w:pPr>
            <w:proofErr w:type="spellStart"/>
            <w:r>
              <w:rPr>
                <w:rFonts w:ascii="Times New Roman" w:eastAsia="Calibri" w:hAnsi="Times New Roman"/>
                <w:b w:val="0"/>
                <w:bCs w:val="0"/>
                <w:kern w:val="0"/>
                <w:sz w:val="28"/>
                <w:szCs w:val="28"/>
                <w:lang w:val="en-GB"/>
              </w:rPr>
              <w:t>Pipe</w:t>
            </w:r>
            <w:r w:rsidRPr="009009E7">
              <w:rPr>
                <w:rFonts w:ascii="Times New Roman" w:eastAsia="Calibri" w:hAnsi="Times New Roman"/>
                <w:b w:val="0"/>
                <w:bCs w:val="0"/>
                <w:kern w:val="0"/>
                <w:sz w:val="28"/>
                <w:szCs w:val="28"/>
                <w:lang w:val="en-GB"/>
              </w:rPr>
              <w:t>clay</w:t>
            </w:r>
            <w:proofErr w:type="spellEnd"/>
            <w:r w:rsidRPr="009009E7">
              <w:rPr>
                <w:rFonts w:ascii="Times New Roman" w:eastAsia="Calibri" w:hAnsi="Times New Roman"/>
                <w:b w:val="0"/>
                <w:bCs w:val="0"/>
                <w:kern w:val="0"/>
                <w:sz w:val="28"/>
                <w:szCs w:val="28"/>
                <w:lang w:val="en-GB"/>
              </w:rPr>
              <w:t xml:space="preserve"> triangle to support crucible</w:t>
            </w:r>
          </w:p>
        </w:tc>
      </w:tr>
      <w:tr w:rsidR="009009E7" w:rsidTr="009009E7">
        <w:tc>
          <w:tcPr>
            <w:tcW w:w="4621" w:type="dxa"/>
          </w:tcPr>
          <w:p w:rsidR="009009E7" w:rsidRDefault="009009E7" w:rsidP="009009E7">
            <w:pPr>
              <w:pStyle w:val="Heading1"/>
              <w:spacing w:before="0"/>
              <w:rPr>
                <w:rFonts w:ascii="Times New Roman" w:eastAsia="Calibri" w:hAnsi="Times New Roman"/>
                <w:b w:val="0"/>
                <w:bCs w:val="0"/>
                <w:kern w:val="0"/>
                <w:sz w:val="28"/>
                <w:szCs w:val="28"/>
                <w:lang w:val="en-GB"/>
              </w:rPr>
            </w:pPr>
            <w:r w:rsidRPr="009009E7">
              <w:rPr>
                <w:rFonts w:ascii="Times New Roman" w:eastAsia="Calibri" w:hAnsi="Times New Roman"/>
                <w:b w:val="0"/>
                <w:bCs w:val="0"/>
                <w:kern w:val="0"/>
                <w:sz w:val="28"/>
                <w:szCs w:val="28"/>
                <w:lang w:val="en-GB"/>
              </w:rPr>
              <w:t>Tripod</w:t>
            </w:r>
          </w:p>
        </w:tc>
        <w:tc>
          <w:tcPr>
            <w:tcW w:w="4621" w:type="dxa"/>
          </w:tcPr>
          <w:p w:rsidR="009009E7" w:rsidRDefault="009009E7" w:rsidP="009009E7">
            <w:pPr>
              <w:pStyle w:val="Heading1"/>
              <w:spacing w:before="0"/>
              <w:rPr>
                <w:rFonts w:ascii="Times New Roman" w:eastAsia="Calibri" w:hAnsi="Times New Roman"/>
                <w:b w:val="0"/>
                <w:bCs w:val="0"/>
                <w:kern w:val="0"/>
                <w:sz w:val="28"/>
                <w:szCs w:val="28"/>
                <w:lang w:val="en-GB"/>
              </w:rPr>
            </w:pPr>
            <w:r w:rsidRPr="009009E7">
              <w:rPr>
                <w:rFonts w:ascii="Times New Roman" w:eastAsia="Calibri" w:hAnsi="Times New Roman"/>
                <w:b w:val="0"/>
                <w:bCs w:val="0"/>
                <w:kern w:val="0"/>
                <w:sz w:val="28"/>
                <w:szCs w:val="28"/>
                <w:lang w:val="en-GB"/>
              </w:rPr>
              <w:t>Bunsen burner</w:t>
            </w:r>
          </w:p>
        </w:tc>
      </w:tr>
      <w:tr w:rsidR="009009E7" w:rsidTr="009009E7">
        <w:tc>
          <w:tcPr>
            <w:tcW w:w="4621" w:type="dxa"/>
          </w:tcPr>
          <w:p w:rsidR="009009E7" w:rsidRDefault="009009E7" w:rsidP="009009E7">
            <w:pPr>
              <w:pStyle w:val="Heading1"/>
              <w:spacing w:before="0" w:after="0"/>
              <w:rPr>
                <w:rFonts w:ascii="Times New Roman" w:eastAsia="Calibri" w:hAnsi="Times New Roman"/>
                <w:b w:val="0"/>
                <w:bCs w:val="0"/>
                <w:kern w:val="0"/>
                <w:sz w:val="28"/>
                <w:szCs w:val="28"/>
                <w:lang w:val="en-GB"/>
              </w:rPr>
            </w:pPr>
            <w:r w:rsidRPr="009009E7">
              <w:rPr>
                <w:rFonts w:ascii="Times New Roman" w:eastAsia="Calibri" w:hAnsi="Times New Roman"/>
                <w:b w:val="0"/>
                <w:bCs w:val="0"/>
                <w:kern w:val="0"/>
                <w:sz w:val="28"/>
                <w:szCs w:val="28"/>
                <w:lang w:val="en-GB"/>
              </w:rPr>
              <w:t>Heat resistant mats</w:t>
            </w:r>
          </w:p>
        </w:tc>
        <w:tc>
          <w:tcPr>
            <w:tcW w:w="4621" w:type="dxa"/>
          </w:tcPr>
          <w:p w:rsidR="009009E7" w:rsidRDefault="009009E7" w:rsidP="009009E7">
            <w:pPr>
              <w:pStyle w:val="Heading1"/>
              <w:spacing w:before="0" w:after="0"/>
              <w:rPr>
                <w:rFonts w:ascii="Times New Roman" w:eastAsia="Calibri" w:hAnsi="Times New Roman"/>
                <w:b w:val="0"/>
                <w:bCs w:val="0"/>
                <w:kern w:val="0"/>
                <w:sz w:val="28"/>
                <w:szCs w:val="28"/>
                <w:lang w:val="en-GB"/>
              </w:rPr>
            </w:pPr>
            <w:r w:rsidRPr="009009E7">
              <w:rPr>
                <w:rFonts w:ascii="Times New Roman" w:eastAsia="Calibri" w:hAnsi="Times New Roman"/>
                <w:b w:val="0"/>
                <w:bCs w:val="0"/>
                <w:kern w:val="0"/>
                <w:sz w:val="28"/>
                <w:szCs w:val="28"/>
                <w:lang w:val="en-GB"/>
              </w:rPr>
              <w:t>Safety screens</w:t>
            </w:r>
          </w:p>
        </w:tc>
      </w:tr>
      <w:tr w:rsidR="009009E7" w:rsidTr="009009E7">
        <w:tc>
          <w:tcPr>
            <w:tcW w:w="4621" w:type="dxa"/>
          </w:tcPr>
          <w:p w:rsidR="009009E7" w:rsidRDefault="009009E7" w:rsidP="009009E7">
            <w:pPr>
              <w:pStyle w:val="Heading1"/>
              <w:spacing w:before="0"/>
              <w:rPr>
                <w:rFonts w:ascii="Times New Roman" w:eastAsia="Calibri" w:hAnsi="Times New Roman"/>
                <w:b w:val="0"/>
                <w:bCs w:val="0"/>
                <w:kern w:val="0"/>
                <w:sz w:val="28"/>
                <w:szCs w:val="28"/>
                <w:lang w:val="en-GB"/>
              </w:rPr>
            </w:pPr>
            <w:r w:rsidRPr="009009E7">
              <w:rPr>
                <w:rFonts w:ascii="Times New Roman" w:eastAsia="Calibri" w:hAnsi="Times New Roman"/>
                <w:b w:val="0"/>
                <w:bCs w:val="0"/>
                <w:kern w:val="0"/>
                <w:sz w:val="28"/>
                <w:szCs w:val="28"/>
                <w:lang w:val="en-GB"/>
              </w:rPr>
              <w:t>A small square of hardboard or aluminium</w:t>
            </w:r>
            <w:r w:rsidR="0046013E">
              <w:rPr>
                <w:rFonts w:ascii="Times New Roman" w:eastAsia="Calibri" w:hAnsi="Times New Roman"/>
                <w:b w:val="0"/>
                <w:bCs w:val="0"/>
                <w:kern w:val="0"/>
                <w:sz w:val="28"/>
                <w:szCs w:val="28"/>
                <w:lang w:val="en-GB"/>
              </w:rPr>
              <w:t xml:space="preserve"> (or other solid, non-flammable material).</w:t>
            </w:r>
          </w:p>
        </w:tc>
        <w:tc>
          <w:tcPr>
            <w:tcW w:w="4621" w:type="dxa"/>
          </w:tcPr>
          <w:p w:rsidR="009009E7" w:rsidRDefault="009009E7" w:rsidP="009009E7">
            <w:pPr>
              <w:pStyle w:val="Heading1"/>
              <w:spacing w:before="0" w:after="0"/>
              <w:rPr>
                <w:rFonts w:ascii="Times New Roman" w:eastAsia="Calibri" w:hAnsi="Times New Roman"/>
                <w:b w:val="0"/>
                <w:bCs w:val="0"/>
                <w:kern w:val="0"/>
                <w:sz w:val="28"/>
                <w:szCs w:val="28"/>
                <w:lang w:val="en-GB"/>
              </w:rPr>
            </w:pPr>
            <w:r w:rsidRPr="009009E7">
              <w:rPr>
                <w:rFonts w:ascii="Times New Roman" w:eastAsia="Calibri" w:hAnsi="Times New Roman"/>
                <w:b w:val="0"/>
                <w:bCs w:val="0"/>
                <w:kern w:val="0"/>
                <w:sz w:val="28"/>
                <w:szCs w:val="28"/>
                <w:lang w:val="en-GB"/>
              </w:rPr>
              <w:t>Test-tube, fixed securely to end of 1 metre pole</w:t>
            </w:r>
            <w:r w:rsidR="0046013E">
              <w:rPr>
                <w:rFonts w:ascii="Times New Roman" w:eastAsia="Calibri" w:hAnsi="Times New Roman"/>
                <w:b w:val="0"/>
                <w:bCs w:val="0"/>
                <w:kern w:val="0"/>
                <w:sz w:val="28"/>
                <w:szCs w:val="28"/>
                <w:lang w:val="en-GB"/>
              </w:rPr>
              <w:t xml:space="preserve"> (metre rule will do)</w:t>
            </w:r>
          </w:p>
        </w:tc>
      </w:tr>
      <w:tr w:rsidR="009009E7" w:rsidTr="009009E7">
        <w:tc>
          <w:tcPr>
            <w:tcW w:w="4621" w:type="dxa"/>
          </w:tcPr>
          <w:p w:rsidR="009009E7" w:rsidRDefault="009009E7" w:rsidP="009009E7">
            <w:pPr>
              <w:pStyle w:val="Heading1"/>
              <w:spacing w:before="0" w:after="0"/>
              <w:rPr>
                <w:rFonts w:ascii="Times New Roman" w:eastAsia="Calibri" w:hAnsi="Times New Roman"/>
                <w:b w:val="0"/>
                <w:bCs w:val="0"/>
                <w:kern w:val="0"/>
                <w:sz w:val="28"/>
                <w:szCs w:val="28"/>
                <w:lang w:val="en-GB"/>
              </w:rPr>
            </w:pPr>
            <w:r>
              <w:rPr>
                <w:rFonts w:ascii="Times New Roman" w:eastAsia="Calibri" w:hAnsi="Times New Roman"/>
                <w:b w:val="0"/>
                <w:bCs w:val="0"/>
                <w:kern w:val="0"/>
                <w:sz w:val="28"/>
                <w:szCs w:val="28"/>
                <w:lang w:val="en-GB"/>
              </w:rPr>
              <w:t>3cm</w:t>
            </w:r>
            <w:r w:rsidRPr="0046013E">
              <w:rPr>
                <w:rFonts w:ascii="Times New Roman" w:eastAsia="Calibri" w:hAnsi="Times New Roman"/>
                <w:b w:val="0"/>
                <w:bCs w:val="0"/>
                <w:kern w:val="0"/>
                <w:sz w:val="28"/>
                <w:szCs w:val="28"/>
                <w:vertAlign w:val="superscript"/>
                <w:lang w:val="en-GB"/>
              </w:rPr>
              <w:t>3</w:t>
            </w:r>
            <w:r>
              <w:rPr>
                <w:rFonts w:ascii="Times New Roman" w:eastAsia="Calibri" w:hAnsi="Times New Roman"/>
                <w:b w:val="0"/>
                <w:bCs w:val="0"/>
                <w:kern w:val="0"/>
                <w:sz w:val="28"/>
                <w:szCs w:val="28"/>
                <w:lang w:val="en-GB"/>
              </w:rPr>
              <w:t xml:space="preserve"> cooking oil</w:t>
            </w:r>
          </w:p>
        </w:tc>
        <w:tc>
          <w:tcPr>
            <w:tcW w:w="4621" w:type="dxa"/>
          </w:tcPr>
          <w:p w:rsidR="009009E7" w:rsidRPr="009009E7" w:rsidRDefault="00720E5E" w:rsidP="009009E7">
            <w:pPr>
              <w:pStyle w:val="Heading1"/>
              <w:spacing w:before="0"/>
              <w:rPr>
                <w:rFonts w:ascii="Times New Roman" w:hAnsi="Times New Roman"/>
              </w:rPr>
            </w:pPr>
            <w:r w:rsidRPr="00720E5E">
              <w:rPr>
                <w:rFonts w:ascii="Times New Roman" w:eastAsia="Calibri" w:hAnsi="Times New Roman"/>
                <w:b w:val="0"/>
                <w:bCs w:val="0"/>
                <w:kern w:val="0"/>
                <w:sz w:val="28"/>
                <w:szCs w:val="28"/>
                <w:lang w:val="en-GB"/>
              </w:rPr>
              <w:t>5cm</w:t>
            </w:r>
            <w:r w:rsidRPr="00720E5E">
              <w:rPr>
                <w:rFonts w:ascii="Times New Roman" w:eastAsia="Calibri" w:hAnsi="Times New Roman"/>
                <w:b w:val="0"/>
                <w:bCs w:val="0"/>
                <w:kern w:val="0"/>
                <w:sz w:val="28"/>
                <w:szCs w:val="28"/>
                <w:vertAlign w:val="superscript"/>
                <w:lang w:val="en-GB"/>
              </w:rPr>
              <w:t>3</w:t>
            </w:r>
            <w:r w:rsidRPr="00720E5E">
              <w:rPr>
                <w:rFonts w:ascii="Times New Roman" w:eastAsia="Calibri" w:hAnsi="Times New Roman"/>
                <w:b w:val="0"/>
                <w:bCs w:val="0"/>
                <w:kern w:val="0"/>
                <w:sz w:val="28"/>
                <w:szCs w:val="28"/>
                <w:lang w:val="en-GB"/>
              </w:rPr>
              <w:t xml:space="preserve"> of water</w:t>
            </w:r>
            <w:r>
              <w:rPr>
                <w:rFonts w:ascii="Times New Roman" w:eastAsia="Calibri" w:hAnsi="Times New Roman"/>
                <w:b w:val="0"/>
                <w:bCs w:val="0"/>
                <w:kern w:val="0"/>
                <w:sz w:val="28"/>
                <w:szCs w:val="28"/>
                <w:lang w:val="en-GB"/>
              </w:rPr>
              <w:t xml:space="preserve"> (in the test tube)</w:t>
            </w:r>
          </w:p>
        </w:tc>
      </w:tr>
      <w:tr w:rsidR="00720E5E" w:rsidTr="009009E7">
        <w:tc>
          <w:tcPr>
            <w:tcW w:w="4621" w:type="dxa"/>
          </w:tcPr>
          <w:p w:rsidR="00720E5E" w:rsidRPr="00720E5E" w:rsidRDefault="00720E5E" w:rsidP="008E30B0">
            <w:pPr>
              <w:pStyle w:val="Heading1"/>
              <w:spacing w:before="0"/>
              <w:rPr>
                <w:rFonts w:ascii="Times New Roman" w:hAnsi="Times New Roman"/>
                <w:i/>
              </w:rPr>
            </w:pPr>
            <w:r w:rsidRPr="00720E5E">
              <w:rPr>
                <w:rFonts w:ascii="Times New Roman" w:eastAsia="Calibri" w:hAnsi="Times New Roman"/>
                <w:b w:val="0"/>
                <w:bCs w:val="0"/>
                <w:i/>
                <w:kern w:val="0"/>
                <w:sz w:val="28"/>
                <w:szCs w:val="28"/>
                <w:lang w:val="en-GB"/>
              </w:rPr>
              <w:t>The class will require eye protection</w:t>
            </w:r>
          </w:p>
        </w:tc>
        <w:tc>
          <w:tcPr>
            <w:tcW w:w="4621" w:type="dxa"/>
          </w:tcPr>
          <w:p w:rsidR="00720E5E" w:rsidRDefault="00720E5E" w:rsidP="009009E7">
            <w:pPr>
              <w:pStyle w:val="Heading1"/>
              <w:spacing w:before="0"/>
              <w:rPr>
                <w:rFonts w:ascii="Times New Roman" w:eastAsia="Calibri" w:hAnsi="Times New Roman"/>
                <w:b w:val="0"/>
                <w:bCs w:val="0"/>
                <w:kern w:val="0"/>
                <w:sz w:val="28"/>
                <w:szCs w:val="28"/>
                <w:lang w:val="en-GB"/>
              </w:rPr>
            </w:pPr>
          </w:p>
        </w:tc>
      </w:tr>
    </w:tbl>
    <w:p w:rsidR="009009E7" w:rsidRPr="009009E7" w:rsidRDefault="009009E7" w:rsidP="009009E7">
      <w:pPr>
        <w:pStyle w:val="Heading1"/>
        <w:spacing w:before="0"/>
        <w:rPr>
          <w:rFonts w:ascii="Times New Roman" w:eastAsia="Calibri" w:hAnsi="Times New Roman"/>
          <w:b w:val="0"/>
          <w:bCs w:val="0"/>
          <w:kern w:val="0"/>
          <w:sz w:val="28"/>
          <w:szCs w:val="28"/>
          <w:lang w:val="en-GB"/>
        </w:rPr>
      </w:pPr>
    </w:p>
    <w:p w:rsidR="009009E7" w:rsidRPr="009009E7" w:rsidRDefault="009009E7" w:rsidP="009009E7">
      <w:pPr>
        <w:pStyle w:val="Title"/>
        <w:rPr>
          <w:rFonts w:ascii="Times New Roman" w:hAnsi="Times New Roman"/>
          <w:b/>
          <w:sz w:val="28"/>
          <w:szCs w:val="28"/>
        </w:rPr>
      </w:pPr>
      <w:r>
        <w:rPr>
          <w:rFonts w:ascii="Times New Roman" w:hAnsi="Times New Roman"/>
          <w:b/>
          <w:sz w:val="28"/>
          <w:szCs w:val="28"/>
        </w:rPr>
        <w:t>Preparation</w:t>
      </w:r>
    </w:p>
    <w:p w:rsidR="009009E7" w:rsidRDefault="009009E7" w:rsidP="009009E7">
      <w:pPr>
        <w:numPr>
          <w:ilvl w:val="0"/>
          <w:numId w:val="23"/>
        </w:numPr>
        <w:spacing w:after="120" w:line="240" w:lineRule="auto"/>
        <w:rPr>
          <w:rFonts w:ascii="Times New Roman" w:hAnsi="Times New Roman"/>
          <w:sz w:val="28"/>
          <w:szCs w:val="28"/>
        </w:rPr>
      </w:pPr>
      <w:r w:rsidRPr="009009E7">
        <w:rPr>
          <w:rFonts w:ascii="Times New Roman" w:hAnsi="Times New Roman"/>
          <w:sz w:val="28"/>
          <w:szCs w:val="28"/>
        </w:rPr>
        <w:t xml:space="preserve">Teacher </w:t>
      </w:r>
      <w:r w:rsidR="0046013E">
        <w:rPr>
          <w:rFonts w:ascii="Times New Roman" w:hAnsi="Times New Roman"/>
          <w:sz w:val="28"/>
          <w:szCs w:val="28"/>
        </w:rPr>
        <w:t>should</w:t>
      </w:r>
      <w:r w:rsidRPr="009009E7">
        <w:rPr>
          <w:rFonts w:ascii="Times New Roman" w:hAnsi="Times New Roman"/>
          <w:sz w:val="28"/>
          <w:szCs w:val="28"/>
        </w:rPr>
        <w:t xml:space="preserve"> wear face shield and heat resistant gloves. </w:t>
      </w:r>
    </w:p>
    <w:p w:rsidR="009009E7" w:rsidRDefault="009009E7" w:rsidP="009009E7">
      <w:pPr>
        <w:numPr>
          <w:ilvl w:val="0"/>
          <w:numId w:val="23"/>
        </w:numPr>
        <w:spacing w:after="120" w:line="240" w:lineRule="auto"/>
        <w:rPr>
          <w:rFonts w:ascii="Times New Roman" w:hAnsi="Times New Roman"/>
          <w:sz w:val="28"/>
          <w:szCs w:val="28"/>
        </w:rPr>
      </w:pPr>
      <w:r w:rsidRPr="009009E7">
        <w:rPr>
          <w:rFonts w:ascii="Times New Roman" w:hAnsi="Times New Roman"/>
          <w:sz w:val="28"/>
          <w:szCs w:val="28"/>
        </w:rPr>
        <w:t xml:space="preserve">Class </w:t>
      </w:r>
      <w:r w:rsidR="0046013E">
        <w:rPr>
          <w:rFonts w:ascii="Times New Roman" w:hAnsi="Times New Roman"/>
          <w:sz w:val="28"/>
          <w:szCs w:val="28"/>
        </w:rPr>
        <w:t>should</w:t>
      </w:r>
      <w:r w:rsidRPr="009009E7">
        <w:rPr>
          <w:rFonts w:ascii="Times New Roman" w:hAnsi="Times New Roman"/>
          <w:sz w:val="28"/>
          <w:szCs w:val="28"/>
        </w:rPr>
        <w:t xml:space="preserve"> wear eye protection and must be kept not less than 4 metres back. </w:t>
      </w:r>
    </w:p>
    <w:p w:rsidR="009009E7" w:rsidRDefault="009009E7" w:rsidP="009009E7">
      <w:pPr>
        <w:numPr>
          <w:ilvl w:val="0"/>
          <w:numId w:val="23"/>
        </w:numPr>
        <w:spacing w:after="120" w:line="240" w:lineRule="auto"/>
        <w:rPr>
          <w:rFonts w:ascii="Times New Roman" w:hAnsi="Times New Roman"/>
          <w:sz w:val="28"/>
          <w:szCs w:val="28"/>
        </w:rPr>
      </w:pPr>
      <w:r>
        <w:rPr>
          <w:rFonts w:ascii="Times New Roman" w:hAnsi="Times New Roman"/>
          <w:sz w:val="28"/>
          <w:szCs w:val="28"/>
        </w:rPr>
        <w:t>S</w:t>
      </w:r>
      <w:r w:rsidRPr="009009E7">
        <w:rPr>
          <w:rFonts w:ascii="Times New Roman" w:hAnsi="Times New Roman"/>
          <w:sz w:val="28"/>
          <w:szCs w:val="28"/>
        </w:rPr>
        <w:t xml:space="preserve">afety screens must be positioned and secured to protect both students and the demonstrator. </w:t>
      </w:r>
    </w:p>
    <w:p w:rsidR="009009E7" w:rsidRDefault="009009E7" w:rsidP="0046013E">
      <w:pPr>
        <w:numPr>
          <w:ilvl w:val="0"/>
          <w:numId w:val="23"/>
        </w:numPr>
        <w:spacing w:after="240" w:line="240" w:lineRule="auto"/>
        <w:ind w:left="357" w:hanging="357"/>
        <w:rPr>
          <w:rFonts w:ascii="Times New Roman" w:hAnsi="Times New Roman"/>
          <w:sz w:val="28"/>
          <w:szCs w:val="28"/>
        </w:rPr>
      </w:pPr>
      <w:r w:rsidRPr="009009E7">
        <w:rPr>
          <w:rFonts w:ascii="Times New Roman" w:hAnsi="Times New Roman"/>
          <w:sz w:val="28"/>
          <w:szCs w:val="28"/>
        </w:rPr>
        <w:t xml:space="preserve">The experiment must not be </w:t>
      </w:r>
      <w:r w:rsidR="00720E5E">
        <w:rPr>
          <w:rFonts w:ascii="Times New Roman" w:hAnsi="Times New Roman"/>
          <w:sz w:val="28"/>
          <w:szCs w:val="28"/>
        </w:rPr>
        <w:t>carried out</w:t>
      </w:r>
      <w:r w:rsidRPr="009009E7">
        <w:rPr>
          <w:rFonts w:ascii="Times New Roman" w:hAnsi="Times New Roman"/>
          <w:sz w:val="28"/>
          <w:szCs w:val="28"/>
        </w:rPr>
        <w:t xml:space="preserve"> below a light fitting. </w:t>
      </w:r>
    </w:p>
    <w:p w:rsidR="009009E7" w:rsidRDefault="009009E7" w:rsidP="009009E7">
      <w:pPr>
        <w:numPr>
          <w:ilvl w:val="0"/>
          <w:numId w:val="24"/>
        </w:numPr>
        <w:spacing w:after="120" w:line="240" w:lineRule="auto"/>
        <w:rPr>
          <w:rFonts w:ascii="Times New Roman" w:hAnsi="Times New Roman"/>
          <w:sz w:val="28"/>
          <w:szCs w:val="28"/>
        </w:rPr>
      </w:pPr>
      <w:r w:rsidRPr="009009E7">
        <w:rPr>
          <w:rFonts w:ascii="Times New Roman" w:hAnsi="Times New Roman"/>
          <w:sz w:val="28"/>
          <w:szCs w:val="28"/>
        </w:rPr>
        <w:t xml:space="preserve">Wedge the nickel crucible firmly and upright in the pipe-clay triangle on the tripod. It must not tip over when the flame is smothered by the demonstrator. </w:t>
      </w:r>
      <w:r w:rsidR="0046013E">
        <w:rPr>
          <w:rFonts w:ascii="Times New Roman" w:hAnsi="Times New Roman"/>
          <w:sz w:val="28"/>
          <w:szCs w:val="28"/>
        </w:rPr>
        <w:t>(</w:t>
      </w:r>
      <w:r w:rsidRPr="009009E7">
        <w:rPr>
          <w:rFonts w:ascii="Times New Roman" w:hAnsi="Times New Roman"/>
          <w:sz w:val="28"/>
          <w:szCs w:val="28"/>
        </w:rPr>
        <w:t>The wires of the triangle may need to be bent over the tripod</w:t>
      </w:r>
      <w:r w:rsidR="0046013E">
        <w:rPr>
          <w:rFonts w:ascii="Times New Roman" w:hAnsi="Times New Roman"/>
          <w:sz w:val="28"/>
          <w:szCs w:val="28"/>
        </w:rPr>
        <w:t xml:space="preserve"> to hold it steady).</w:t>
      </w:r>
    </w:p>
    <w:p w:rsidR="0022779E" w:rsidRPr="009009E7" w:rsidRDefault="00B1470C" w:rsidP="0022779E">
      <w:pPr>
        <w:spacing w:after="120" w:line="240" w:lineRule="auto"/>
        <w:ind w:left="360"/>
        <w:rPr>
          <w:rFonts w:ascii="Times New Roman" w:hAnsi="Times New Roman"/>
          <w:sz w:val="28"/>
          <w:szCs w:val="28"/>
        </w:rPr>
      </w:pPr>
      <w:r>
        <w:pict>
          <v:shape id="_x0000_i1025" type="#_x0000_t75" alt="Apparatus set-up" style="width:375pt;height:172.5pt">
            <v:imagedata r:id="rId10" r:href="rId11"/>
          </v:shape>
        </w:pict>
      </w:r>
    </w:p>
    <w:p w:rsidR="009009E7" w:rsidRPr="009009E7" w:rsidRDefault="009009E7" w:rsidP="009009E7">
      <w:pPr>
        <w:numPr>
          <w:ilvl w:val="0"/>
          <w:numId w:val="24"/>
        </w:numPr>
        <w:spacing w:after="120" w:line="240" w:lineRule="auto"/>
        <w:rPr>
          <w:rFonts w:ascii="Times New Roman" w:hAnsi="Times New Roman"/>
          <w:sz w:val="28"/>
          <w:szCs w:val="28"/>
        </w:rPr>
      </w:pPr>
      <w:r w:rsidRPr="009009E7">
        <w:rPr>
          <w:rFonts w:ascii="Times New Roman" w:hAnsi="Times New Roman"/>
          <w:sz w:val="28"/>
          <w:szCs w:val="28"/>
        </w:rPr>
        <w:lastRenderedPageBreak/>
        <w:t>Protect the demonstration bench from hot burning fat by covering with an array of heat resistant mats.</w:t>
      </w:r>
    </w:p>
    <w:p w:rsidR="009009E7" w:rsidRPr="009009E7" w:rsidRDefault="009009E7" w:rsidP="009009E7">
      <w:pPr>
        <w:numPr>
          <w:ilvl w:val="0"/>
          <w:numId w:val="24"/>
        </w:numPr>
        <w:spacing w:after="120" w:line="240" w:lineRule="auto"/>
        <w:rPr>
          <w:rFonts w:ascii="Times New Roman" w:hAnsi="Times New Roman"/>
          <w:sz w:val="28"/>
          <w:szCs w:val="28"/>
        </w:rPr>
      </w:pPr>
      <w:r w:rsidRPr="009009E7">
        <w:rPr>
          <w:rFonts w:ascii="Times New Roman" w:hAnsi="Times New Roman"/>
          <w:sz w:val="28"/>
          <w:szCs w:val="28"/>
        </w:rPr>
        <w:t>Arrange safety screens and secure in place so they protect both demonstrator and the class.</w:t>
      </w:r>
    </w:p>
    <w:p w:rsidR="009009E7" w:rsidRPr="009009E7" w:rsidRDefault="009009E7" w:rsidP="009009E7">
      <w:pPr>
        <w:numPr>
          <w:ilvl w:val="0"/>
          <w:numId w:val="24"/>
        </w:numPr>
        <w:spacing w:after="120" w:line="240" w:lineRule="auto"/>
        <w:rPr>
          <w:rFonts w:ascii="Times New Roman" w:hAnsi="Times New Roman"/>
          <w:sz w:val="28"/>
          <w:szCs w:val="28"/>
        </w:rPr>
      </w:pPr>
      <w:r w:rsidRPr="009009E7">
        <w:rPr>
          <w:rFonts w:ascii="Times New Roman" w:hAnsi="Times New Roman"/>
          <w:sz w:val="28"/>
          <w:szCs w:val="28"/>
        </w:rPr>
        <w:t>The test-tube should be held firmly, e.g. in a test-tube holder, and strapped to the end of a l</w:t>
      </w:r>
      <w:r w:rsidR="0022779E">
        <w:rPr>
          <w:rFonts w:ascii="Times New Roman" w:hAnsi="Times New Roman"/>
          <w:sz w:val="28"/>
          <w:szCs w:val="28"/>
        </w:rPr>
        <w:t xml:space="preserve">ong pole </w:t>
      </w:r>
      <w:r w:rsidRPr="009009E7">
        <w:rPr>
          <w:rFonts w:ascii="Times New Roman" w:hAnsi="Times New Roman"/>
          <w:sz w:val="28"/>
          <w:szCs w:val="28"/>
        </w:rPr>
        <w:t>so that the tube will not fall off when engulfed in flame during the demonstration.</w:t>
      </w:r>
    </w:p>
    <w:p w:rsidR="0046013E" w:rsidRPr="009009E7" w:rsidRDefault="0046013E" w:rsidP="0046013E">
      <w:pPr>
        <w:pStyle w:val="Title"/>
        <w:rPr>
          <w:rFonts w:ascii="Times New Roman" w:hAnsi="Times New Roman"/>
          <w:b/>
          <w:sz w:val="28"/>
          <w:szCs w:val="28"/>
        </w:rPr>
      </w:pPr>
      <w:r>
        <w:rPr>
          <w:rFonts w:ascii="Times New Roman" w:hAnsi="Times New Roman"/>
          <w:b/>
          <w:sz w:val="28"/>
          <w:szCs w:val="28"/>
        </w:rPr>
        <w:t>The demonstration</w:t>
      </w:r>
    </w:p>
    <w:p w:rsidR="0046013E" w:rsidRPr="0046013E" w:rsidRDefault="0046013E" w:rsidP="0046013E">
      <w:pPr>
        <w:numPr>
          <w:ilvl w:val="0"/>
          <w:numId w:val="25"/>
        </w:numPr>
        <w:spacing w:after="120" w:line="240" w:lineRule="auto"/>
        <w:rPr>
          <w:rFonts w:ascii="Times New Roman" w:hAnsi="Times New Roman"/>
          <w:sz w:val="28"/>
          <w:szCs w:val="28"/>
        </w:rPr>
      </w:pPr>
      <w:r w:rsidRPr="0046013E">
        <w:rPr>
          <w:rFonts w:ascii="Times New Roman" w:hAnsi="Times New Roman"/>
          <w:sz w:val="28"/>
          <w:szCs w:val="28"/>
        </w:rPr>
        <w:t>Place about 5 cm</w:t>
      </w:r>
      <w:r w:rsidRPr="0046013E">
        <w:rPr>
          <w:rFonts w:ascii="Times New Roman" w:hAnsi="Times New Roman"/>
          <w:sz w:val="28"/>
          <w:szCs w:val="28"/>
          <w:vertAlign w:val="superscript"/>
        </w:rPr>
        <w:t>3</w:t>
      </w:r>
      <w:r w:rsidRPr="0046013E">
        <w:rPr>
          <w:rFonts w:ascii="Times New Roman" w:hAnsi="Times New Roman"/>
          <w:sz w:val="28"/>
          <w:szCs w:val="28"/>
        </w:rPr>
        <w:t> of water in the test-tube ready for use during the demonstration.</w:t>
      </w:r>
    </w:p>
    <w:p w:rsidR="0046013E" w:rsidRPr="0046013E" w:rsidRDefault="0046013E" w:rsidP="0046013E">
      <w:pPr>
        <w:numPr>
          <w:ilvl w:val="0"/>
          <w:numId w:val="25"/>
        </w:numPr>
        <w:spacing w:after="120" w:line="240" w:lineRule="auto"/>
        <w:rPr>
          <w:rFonts w:ascii="Times New Roman" w:hAnsi="Times New Roman"/>
          <w:sz w:val="28"/>
          <w:szCs w:val="28"/>
        </w:rPr>
      </w:pPr>
      <w:r w:rsidRPr="0046013E">
        <w:rPr>
          <w:rFonts w:ascii="Times New Roman" w:hAnsi="Times New Roman"/>
          <w:sz w:val="28"/>
          <w:szCs w:val="28"/>
        </w:rPr>
        <w:t>Pour 3 cm</w:t>
      </w:r>
      <w:r w:rsidRPr="0046013E">
        <w:rPr>
          <w:rFonts w:ascii="Times New Roman" w:hAnsi="Times New Roman"/>
          <w:sz w:val="28"/>
          <w:szCs w:val="28"/>
          <w:vertAlign w:val="superscript"/>
        </w:rPr>
        <w:t>3</w:t>
      </w:r>
      <w:r w:rsidRPr="0046013E">
        <w:rPr>
          <w:rFonts w:ascii="Times New Roman" w:hAnsi="Times New Roman"/>
          <w:sz w:val="28"/>
          <w:szCs w:val="28"/>
        </w:rPr>
        <w:t> of cooking oil into the crucible and place a lighted Bunsen burner beneath it.</w:t>
      </w:r>
    </w:p>
    <w:p w:rsidR="0046013E" w:rsidRPr="0046013E" w:rsidRDefault="0046013E" w:rsidP="0046013E">
      <w:pPr>
        <w:numPr>
          <w:ilvl w:val="0"/>
          <w:numId w:val="25"/>
        </w:numPr>
        <w:spacing w:after="120" w:line="240" w:lineRule="auto"/>
        <w:rPr>
          <w:rFonts w:ascii="Times New Roman" w:hAnsi="Times New Roman"/>
          <w:sz w:val="28"/>
          <w:szCs w:val="28"/>
        </w:rPr>
      </w:pPr>
      <w:r w:rsidRPr="0046013E">
        <w:rPr>
          <w:rFonts w:ascii="Times New Roman" w:hAnsi="Times New Roman"/>
          <w:sz w:val="28"/>
          <w:szCs w:val="28"/>
        </w:rPr>
        <w:t>Once the oil catches fire, switch off the gas supply to the Bunsen burner and extinguish the flame by placing a small square of hardboard or aluminium over the crucible to simulate placing a tray over a burning chip pan to remove the oxygen from the fire.</w:t>
      </w:r>
    </w:p>
    <w:p w:rsidR="0046013E" w:rsidRPr="0046013E" w:rsidRDefault="0046013E" w:rsidP="0046013E">
      <w:pPr>
        <w:numPr>
          <w:ilvl w:val="0"/>
          <w:numId w:val="25"/>
        </w:numPr>
        <w:spacing w:after="120" w:line="240" w:lineRule="auto"/>
        <w:rPr>
          <w:rFonts w:ascii="Times New Roman" w:hAnsi="Times New Roman"/>
          <w:sz w:val="28"/>
          <w:szCs w:val="28"/>
        </w:rPr>
      </w:pPr>
      <w:r w:rsidRPr="0046013E">
        <w:rPr>
          <w:rFonts w:ascii="Times New Roman" w:hAnsi="Times New Roman"/>
          <w:sz w:val="28"/>
          <w:szCs w:val="28"/>
        </w:rPr>
        <w:t>Explain that a damp tea-towel would also extinguish the fat-pan fire. In this demonstration this method is unsuitable, as it could knock the apparatus off the tripod, but for a real fat-pan fire it is a good method.</w:t>
      </w:r>
    </w:p>
    <w:p w:rsidR="0046013E" w:rsidRPr="0046013E" w:rsidRDefault="0046013E" w:rsidP="0046013E">
      <w:pPr>
        <w:numPr>
          <w:ilvl w:val="0"/>
          <w:numId w:val="25"/>
        </w:numPr>
        <w:spacing w:after="120" w:line="240" w:lineRule="auto"/>
        <w:rPr>
          <w:rFonts w:ascii="Times New Roman" w:hAnsi="Times New Roman"/>
          <w:sz w:val="28"/>
          <w:szCs w:val="28"/>
        </w:rPr>
      </w:pPr>
      <w:r w:rsidRPr="0046013E">
        <w:rPr>
          <w:rFonts w:ascii="Times New Roman" w:hAnsi="Times New Roman"/>
          <w:sz w:val="28"/>
          <w:szCs w:val="28"/>
        </w:rPr>
        <w:t>Remove the square and light the Bunsen burner again until the cooking oil re-ignites.</w:t>
      </w:r>
    </w:p>
    <w:p w:rsidR="0046013E" w:rsidRPr="0046013E" w:rsidRDefault="0046013E" w:rsidP="0046013E">
      <w:pPr>
        <w:numPr>
          <w:ilvl w:val="0"/>
          <w:numId w:val="25"/>
        </w:numPr>
        <w:spacing w:after="120" w:line="240" w:lineRule="auto"/>
        <w:rPr>
          <w:rFonts w:ascii="Times New Roman" w:hAnsi="Times New Roman"/>
          <w:sz w:val="28"/>
          <w:szCs w:val="28"/>
        </w:rPr>
      </w:pPr>
      <w:r w:rsidRPr="0046013E">
        <w:rPr>
          <w:rFonts w:ascii="Times New Roman" w:hAnsi="Times New Roman"/>
          <w:sz w:val="28"/>
          <w:szCs w:val="28"/>
        </w:rPr>
        <w:t>Switch off the gas supply to the Bunsen burner, and holding the pole with the test-tube containing water attached at arm’s length, add the water to the burning oil. This will cause a ball of fire to rise about a metre, effectively demonstrating the hazard of attempting to put out a fat-pan fire with water.</w:t>
      </w:r>
    </w:p>
    <w:p w:rsidR="007232D6" w:rsidRPr="00771B3B" w:rsidRDefault="007232D6" w:rsidP="007232D6">
      <w:pPr>
        <w:pBdr>
          <w:top w:val="single" w:sz="4" w:space="1" w:color="auto"/>
          <w:left w:val="single" w:sz="4" w:space="4" w:color="auto"/>
          <w:bottom w:val="single" w:sz="4" w:space="1" w:color="auto"/>
          <w:right w:val="single" w:sz="4" w:space="4" w:color="auto"/>
        </w:pBdr>
        <w:rPr>
          <w:rFonts w:ascii="Times New Roman" w:hAnsi="Times New Roman"/>
          <w:sz w:val="28"/>
          <w:szCs w:val="28"/>
        </w:rPr>
      </w:pPr>
      <w:r>
        <w:rPr>
          <w:rFonts w:ascii="Times New Roman" w:hAnsi="Times New Roman"/>
          <w:sz w:val="28"/>
          <w:szCs w:val="28"/>
        </w:rPr>
        <w:t>The demonstration is improved if this is done twice: the first time, use the hardboard etc to put out the fire properly, then re-light it and add the water, as described.</w:t>
      </w:r>
    </w:p>
    <w:p w:rsidR="000F288D" w:rsidRPr="00771B3B" w:rsidRDefault="000F288D" w:rsidP="000F288D">
      <w:pPr>
        <w:pStyle w:val="Heading2"/>
        <w:rPr>
          <w:rFonts w:ascii="Times New Roman" w:hAnsi="Times New Roman"/>
          <w:sz w:val="28"/>
          <w:szCs w:val="28"/>
        </w:rPr>
      </w:pPr>
      <w:r w:rsidRPr="00771B3B">
        <w:rPr>
          <w:rFonts w:ascii="Times New Roman" w:hAnsi="Times New Roman"/>
          <w:sz w:val="28"/>
          <w:szCs w:val="28"/>
        </w:rPr>
        <w:t>Safety</w:t>
      </w:r>
    </w:p>
    <w:p w:rsidR="0046013E" w:rsidRDefault="0046013E" w:rsidP="000F288D">
      <w:pPr>
        <w:spacing w:after="0" w:line="240" w:lineRule="auto"/>
        <w:rPr>
          <w:rFonts w:ascii="Times New Roman" w:hAnsi="Times New Roman"/>
          <w:sz w:val="28"/>
          <w:szCs w:val="28"/>
        </w:rPr>
      </w:pPr>
    </w:p>
    <w:p w:rsidR="0046013E" w:rsidRPr="0046013E" w:rsidRDefault="0022779E" w:rsidP="0046013E">
      <w:pPr>
        <w:spacing w:after="120"/>
        <w:rPr>
          <w:rFonts w:ascii="Times New Roman" w:hAnsi="Times New Roman"/>
          <w:sz w:val="28"/>
          <w:szCs w:val="28"/>
        </w:rPr>
      </w:pPr>
      <w:r>
        <w:rPr>
          <w:rFonts w:ascii="Times New Roman" w:hAnsi="Times New Roman"/>
          <w:sz w:val="28"/>
          <w:szCs w:val="28"/>
        </w:rPr>
        <w:t>This demonstration can be extremely hazardous unless the procedures laid out above a strictly followed. In addition to the</w:t>
      </w:r>
      <w:r w:rsidR="0046013E" w:rsidRPr="0046013E">
        <w:rPr>
          <w:rFonts w:ascii="Times New Roman" w:hAnsi="Times New Roman"/>
          <w:sz w:val="28"/>
          <w:szCs w:val="28"/>
        </w:rPr>
        <w:t xml:space="preserve"> precautions above:</w:t>
      </w:r>
    </w:p>
    <w:p w:rsidR="0046013E" w:rsidRPr="0046013E" w:rsidRDefault="0046013E" w:rsidP="0046013E">
      <w:pPr>
        <w:numPr>
          <w:ilvl w:val="0"/>
          <w:numId w:val="27"/>
        </w:numPr>
        <w:spacing w:after="120"/>
        <w:rPr>
          <w:rFonts w:ascii="Times New Roman" w:hAnsi="Times New Roman"/>
          <w:sz w:val="28"/>
          <w:szCs w:val="28"/>
        </w:rPr>
      </w:pPr>
      <w:r w:rsidRPr="0046013E">
        <w:rPr>
          <w:rFonts w:ascii="Times New Roman" w:hAnsi="Times New Roman"/>
          <w:sz w:val="28"/>
          <w:szCs w:val="28"/>
        </w:rPr>
        <w:t>the demonstration must NOT be done in a fume cupboard. </w:t>
      </w:r>
    </w:p>
    <w:p w:rsidR="0046013E" w:rsidRPr="0046013E" w:rsidRDefault="0046013E" w:rsidP="0046013E">
      <w:pPr>
        <w:numPr>
          <w:ilvl w:val="0"/>
          <w:numId w:val="27"/>
        </w:numPr>
        <w:spacing w:after="120"/>
        <w:rPr>
          <w:rFonts w:ascii="Times New Roman" w:hAnsi="Times New Roman"/>
          <w:sz w:val="28"/>
          <w:szCs w:val="28"/>
        </w:rPr>
      </w:pPr>
      <w:r w:rsidRPr="0046013E">
        <w:rPr>
          <w:rFonts w:ascii="Times New Roman" w:hAnsi="Times New Roman"/>
          <w:sz w:val="28"/>
          <w:szCs w:val="28"/>
        </w:rPr>
        <w:t>the quantities prescribed must NOT be exceeded; do NOT be tempted to use more cooking oil. </w:t>
      </w:r>
    </w:p>
    <w:p w:rsidR="0046013E" w:rsidRPr="0046013E" w:rsidRDefault="0046013E" w:rsidP="0046013E">
      <w:pPr>
        <w:numPr>
          <w:ilvl w:val="0"/>
          <w:numId w:val="27"/>
        </w:numPr>
        <w:spacing w:after="120"/>
        <w:rPr>
          <w:rFonts w:ascii="Times New Roman" w:hAnsi="Times New Roman"/>
          <w:sz w:val="28"/>
          <w:szCs w:val="28"/>
        </w:rPr>
      </w:pPr>
      <w:r w:rsidRPr="0046013E">
        <w:rPr>
          <w:rFonts w:ascii="Times New Roman" w:hAnsi="Times New Roman"/>
          <w:sz w:val="28"/>
          <w:szCs w:val="28"/>
        </w:rPr>
        <w:lastRenderedPageBreak/>
        <w:t xml:space="preserve">a squat crucible must NOT be used as it </w:t>
      </w:r>
      <w:proofErr w:type="spellStart"/>
      <w:r w:rsidRPr="0046013E">
        <w:rPr>
          <w:rFonts w:ascii="Times New Roman" w:hAnsi="Times New Roman"/>
          <w:sz w:val="28"/>
          <w:szCs w:val="28"/>
        </w:rPr>
        <w:t>ejects</w:t>
      </w:r>
      <w:proofErr w:type="spellEnd"/>
      <w:r w:rsidRPr="0046013E">
        <w:rPr>
          <w:rFonts w:ascii="Times New Roman" w:hAnsi="Times New Roman"/>
          <w:sz w:val="28"/>
          <w:szCs w:val="28"/>
        </w:rPr>
        <w:t xml:space="preserve"> the hot fat sideways. </w:t>
      </w:r>
    </w:p>
    <w:p w:rsidR="0046013E" w:rsidRDefault="0046013E" w:rsidP="0046013E">
      <w:pPr>
        <w:numPr>
          <w:ilvl w:val="0"/>
          <w:numId w:val="27"/>
        </w:numPr>
        <w:spacing w:after="120"/>
        <w:rPr>
          <w:rFonts w:ascii="Times New Roman" w:hAnsi="Times New Roman"/>
          <w:sz w:val="28"/>
          <w:szCs w:val="28"/>
        </w:rPr>
      </w:pPr>
      <w:r w:rsidRPr="0046013E">
        <w:rPr>
          <w:rFonts w:ascii="Times New Roman" w:hAnsi="Times New Roman"/>
          <w:sz w:val="28"/>
          <w:szCs w:val="28"/>
        </w:rPr>
        <w:t>a porcelain crucible is NOT safe as it is liable to break.</w:t>
      </w:r>
    </w:p>
    <w:p w:rsidR="00720E5E" w:rsidRPr="0046013E" w:rsidRDefault="00720E5E" w:rsidP="0046013E">
      <w:pPr>
        <w:numPr>
          <w:ilvl w:val="0"/>
          <w:numId w:val="27"/>
        </w:numPr>
        <w:spacing w:after="120"/>
        <w:rPr>
          <w:rFonts w:ascii="Times New Roman" w:hAnsi="Times New Roman"/>
          <w:sz w:val="28"/>
          <w:szCs w:val="28"/>
        </w:rPr>
      </w:pPr>
      <w:r>
        <w:rPr>
          <w:rFonts w:ascii="Times New Roman" w:hAnsi="Times New Roman"/>
          <w:sz w:val="28"/>
          <w:szCs w:val="28"/>
        </w:rPr>
        <w:t>Although it is commonly suggested that this sort of fire should be put out using a damp cloth, it is not a good idea to attempt this as there is a definite chance that the crucible will be knocked over.</w:t>
      </w:r>
    </w:p>
    <w:p w:rsidR="0022779E" w:rsidRDefault="0022779E" w:rsidP="0046013E">
      <w:pPr>
        <w:spacing w:after="120"/>
        <w:rPr>
          <w:rFonts w:ascii="Times New Roman" w:hAnsi="Times New Roman"/>
          <w:sz w:val="28"/>
          <w:szCs w:val="28"/>
        </w:rPr>
      </w:pPr>
    </w:p>
    <w:p w:rsidR="00046267" w:rsidRPr="00046267" w:rsidRDefault="00046267" w:rsidP="0046013E">
      <w:pPr>
        <w:spacing w:after="120"/>
        <w:rPr>
          <w:rFonts w:ascii="Times New Roman" w:hAnsi="Times New Roman"/>
          <w:b/>
          <w:sz w:val="28"/>
          <w:szCs w:val="28"/>
        </w:rPr>
      </w:pPr>
      <w:r w:rsidRPr="00046267">
        <w:rPr>
          <w:rFonts w:ascii="Times New Roman" w:hAnsi="Times New Roman"/>
          <w:b/>
          <w:sz w:val="28"/>
          <w:szCs w:val="28"/>
        </w:rPr>
        <w:t>What is happening?</w:t>
      </w:r>
    </w:p>
    <w:p w:rsidR="00046267" w:rsidRDefault="00046267" w:rsidP="0046013E">
      <w:pPr>
        <w:spacing w:after="120"/>
        <w:rPr>
          <w:rFonts w:ascii="Times New Roman" w:hAnsi="Times New Roman"/>
          <w:sz w:val="28"/>
          <w:szCs w:val="28"/>
        </w:rPr>
      </w:pPr>
      <w:r>
        <w:rPr>
          <w:rFonts w:ascii="Times New Roman" w:hAnsi="Times New Roman"/>
          <w:sz w:val="28"/>
          <w:szCs w:val="28"/>
        </w:rPr>
        <w:t>In order to burn, oil needs to be close to or at its boiling point, around 220°C. (This will vary depending on the oil).</w:t>
      </w:r>
    </w:p>
    <w:p w:rsidR="00046267" w:rsidRDefault="00046267" w:rsidP="0046013E">
      <w:pPr>
        <w:spacing w:after="120"/>
        <w:rPr>
          <w:rFonts w:ascii="Times New Roman" w:hAnsi="Times New Roman"/>
          <w:sz w:val="28"/>
          <w:szCs w:val="28"/>
        </w:rPr>
      </w:pPr>
      <w:r>
        <w:rPr>
          <w:rFonts w:ascii="Times New Roman" w:hAnsi="Times New Roman"/>
          <w:sz w:val="28"/>
          <w:szCs w:val="28"/>
        </w:rPr>
        <w:t>When the water is added, it sinks to the bottom as it is more dense than the oil. It then turns to steam, as the temperature is far about boiling point (100°C).  The steam erupts out from under the burning oil, carrying it along too. As the burning oil is spread out into smaller droplets and mixes with the air, it burns much faster, hence the fireball.</w:t>
      </w:r>
    </w:p>
    <w:p w:rsidR="0022779E" w:rsidRDefault="0022779E" w:rsidP="0046013E">
      <w:pPr>
        <w:spacing w:after="120"/>
        <w:rPr>
          <w:rFonts w:ascii="Times New Roman" w:hAnsi="Times New Roman"/>
          <w:sz w:val="28"/>
          <w:szCs w:val="28"/>
        </w:rPr>
      </w:pPr>
      <w:r>
        <w:rPr>
          <w:rFonts w:ascii="Times New Roman" w:hAnsi="Times New Roman"/>
          <w:sz w:val="28"/>
          <w:szCs w:val="28"/>
        </w:rPr>
        <w:t>As well as being used for teaching about fire in general, this demonstration can be linked</w:t>
      </w:r>
      <w:r w:rsidR="0046013E" w:rsidRPr="0046013E">
        <w:rPr>
          <w:rFonts w:ascii="Times New Roman" w:hAnsi="Times New Roman"/>
          <w:sz w:val="28"/>
          <w:szCs w:val="28"/>
        </w:rPr>
        <w:t xml:space="preserve"> to the more general aspects of assessing risks and taking action to reduce risks to themselves and others. </w:t>
      </w:r>
    </w:p>
    <w:p w:rsidR="0046013E" w:rsidRPr="0046013E" w:rsidRDefault="0046013E" w:rsidP="0046013E">
      <w:pPr>
        <w:spacing w:after="120"/>
        <w:rPr>
          <w:rFonts w:ascii="Times New Roman" w:hAnsi="Times New Roman"/>
          <w:sz w:val="28"/>
          <w:szCs w:val="28"/>
        </w:rPr>
      </w:pPr>
      <w:r w:rsidRPr="0046013E">
        <w:rPr>
          <w:rFonts w:ascii="Times New Roman" w:hAnsi="Times New Roman"/>
          <w:sz w:val="28"/>
          <w:szCs w:val="28"/>
        </w:rPr>
        <w:t xml:space="preserve">Chip pan fires cause </w:t>
      </w:r>
      <w:r w:rsidR="00014739">
        <w:rPr>
          <w:rFonts w:ascii="Times New Roman" w:hAnsi="Times New Roman"/>
          <w:sz w:val="28"/>
          <w:szCs w:val="28"/>
        </w:rPr>
        <w:t>about one in five</w:t>
      </w:r>
      <w:r w:rsidRPr="0046013E">
        <w:rPr>
          <w:rFonts w:ascii="Times New Roman" w:hAnsi="Times New Roman"/>
          <w:sz w:val="28"/>
          <w:szCs w:val="28"/>
        </w:rPr>
        <w:t xml:space="preserve"> of all accidental </w:t>
      </w:r>
      <w:r w:rsidR="00014739">
        <w:rPr>
          <w:rFonts w:ascii="Times New Roman" w:hAnsi="Times New Roman"/>
          <w:sz w:val="28"/>
          <w:szCs w:val="28"/>
        </w:rPr>
        <w:t>house</w:t>
      </w:r>
      <w:r w:rsidRPr="0046013E">
        <w:rPr>
          <w:rFonts w:ascii="Times New Roman" w:hAnsi="Times New Roman"/>
          <w:sz w:val="28"/>
          <w:szCs w:val="28"/>
        </w:rPr>
        <w:t xml:space="preserve"> fires in the UK each year. As well as the damage they can cause to people’s homes, these fires </w:t>
      </w:r>
      <w:r w:rsidR="00014739">
        <w:rPr>
          <w:rFonts w:ascii="Times New Roman" w:hAnsi="Times New Roman"/>
          <w:sz w:val="28"/>
          <w:szCs w:val="28"/>
        </w:rPr>
        <w:t>are also the most common cause of fire-related injuries to people, injuring</w:t>
      </w:r>
      <w:r w:rsidRPr="0046013E">
        <w:rPr>
          <w:rFonts w:ascii="Times New Roman" w:hAnsi="Times New Roman"/>
          <w:sz w:val="28"/>
          <w:szCs w:val="28"/>
        </w:rPr>
        <w:t xml:space="preserve"> around 4,000 people every year.</w:t>
      </w:r>
    </w:p>
    <w:p w:rsidR="0046013E" w:rsidRDefault="0046013E" w:rsidP="0046013E">
      <w:pPr>
        <w:spacing w:after="120"/>
        <w:rPr>
          <w:rFonts w:ascii="Times New Roman" w:hAnsi="Times New Roman"/>
          <w:sz w:val="28"/>
          <w:szCs w:val="28"/>
        </w:rPr>
      </w:pPr>
    </w:p>
    <w:p w:rsidR="000F288D" w:rsidRPr="00771B3B" w:rsidRDefault="000F288D" w:rsidP="000F288D">
      <w:pPr>
        <w:spacing w:after="0" w:line="240" w:lineRule="auto"/>
        <w:rPr>
          <w:rFonts w:ascii="Times New Roman" w:hAnsi="Times New Roman"/>
          <w:sz w:val="28"/>
          <w:szCs w:val="28"/>
        </w:rPr>
      </w:pPr>
    </w:p>
    <w:p w:rsidR="000F288D" w:rsidRPr="00771B3B" w:rsidRDefault="000F288D" w:rsidP="000F288D">
      <w:pPr>
        <w:spacing w:after="0" w:line="240" w:lineRule="auto"/>
        <w:rPr>
          <w:rFonts w:ascii="Times New Roman" w:hAnsi="Times New Roman"/>
          <w:sz w:val="28"/>
          <w:szCs w:val="28"/>
        </w:rPr>
      </w:pPr>
    </w:p>
    <w:p w:rsidR="005B1A08" w:rsidRDefault="005B1A08" w:rsidP="005B1A08">
      <w:pPr>
        <w:spacing w:before="120" w:after="120" w:line="240" w:lineRule="auto"/>
        <w:rPr>
          <w:rFonts w:ascii="Times New Roman" w:hAnsi="Times New Roman"/>
          <w:b/>
          <w:color w:val="FF0000"/>
          <w:sz w:val="28"/>
          <w:szCs w:val="28"/>
        </w:rPr>
      </w:pPr>
    </w:p>
    <w:p w:rsidR="000F288D" w:rsidRPr="005B1A08" w:rsidRDefault="000F288D" w:rsidP="005B1A08">
      <w:pPr>
        <w:spacing w:before="120" w:after="120" w:line="240" w:lineRule="auto"/>
        <w:rPr>
          <w:rFonts w:ascii="Times New Roman" w:hAnsi="Times New Roman"/>
          <w:color w:val="FF0000"/>
          <w:sz w:val="28"/>
          <w:szCs w:val="28"/>
          <w:lang w:val="en-US"/>
        </w:rPr>
      </w:pPr>
      <w:r w:rsidRPr="005B1A08">
        <w:rPr>
          <w:rFonts w:ascii="Times New Roman" w:hAnsi="Times New Roman"/>
          <w:b/>
          <w:color w:val="FF0000"/>
          <w:sz w:val="28"/>
          <w:szCs w:val="28"/>
        </w:rPr>
        <w:t>It is the responsibility of teachers doing this demonstration to carry out an appropriate risk assessment.</w:t>
      </w:r>
    </w:p>
    <w:p w:rsidR="00C36384" w:rsidRPr="00771B3B" w:rsidRDefault="00067F92" w:rsidP="001879BD">
      <w:pPr>
        <w:pStyle w:val="Heading1"/>
        <w:rPr>
          <w:rFonts w:ascii="Times New Roman" w:hAnsi="Times New Roman"/>
        </w:rPr>
      </w:pPr>
      <w:r>
        <w:rPr>
          <w:rFonts w:ascii="Times New Roman" w:hAnsi="Times New Roman"/>
        </w:rPr>
        <w:br w:type="page"/>
      </w:r>
      <w:r w:rsidR="00EC7FC0" w:rsidRPr="00771B3B">
        <w:rPr>
          <w:rFonts w:ascii="Times New Roman" w:hAnsi="Times New Roman"/>
        </w:rPr>
        <w:lastRenderedPageBreak/>
        <w:t>W</w:t>
      </w:r>
      <w:r w:rsidR="00F31C32" w:rsidRPr="00771B3B">
        <w:rPr>
          <w:rFonts w:ascii="Times New Roman" w:hAnsi="Times New Roman"/>
        </w:rPr>
        <w:t>hat you wi</w:t>
      </w:r>
      <w:r w:rsidR="001879BD" w:rsidRPr="00771B3B">
        <w:rPr>
          <w:rFonts w:ascii="Times New Roman" w:hAnsi="Times New Roman"/>
        </w:rPr>
        <w:t>ll do</w:t>
      </w:r>
    </w:p>
    <w:p w:rsidR="00387998" w:rsidRPr="00771B3B" w:rsidRDefault="00387998" w:rsidP="001B5161">
      <w:pPr>
        <w:pStyle w:val="Heading2"/>
        <w:rPr>
          <w:rFonts w:ascii="Times New Roman" w:hAnsi="Times New Roman"/>
          <w:sz w:val="28"/>
          <w:szCs w:val="28"/>
        </w:rPr>
      </w:pPr>
      <w:r w:rsidRPr="00771B3B">
        <w:rPr>
          <w:rFonts w:ascii="Times New Roman" w:hAnsi="Times New Roman"/>
          <w:sz w:val="28"/>
          <w:szCs w:val="28"/>
        </w:rPr>
        <w:t>Before the demonstration:</w:t>
      </w:r>
    </w:p>
    <w:p w:rsidR="00B37CE9" w:rsidRPr="00771B3B" w:rsidRDefault="00B37CE9" w:rsidP="00284669">
      <w:pPr>
        <w:numPr>
          <w:ilvl w:val="0"/>
          <w:numId w:val="18"/>
        </w:numPr>
        <w:spacing w:after="0"/>
        <w:ind w:left="714" w:hanging="357"/>
        <w:rPr>
          <w:rFonts w:ascii="Times New Roman" w:hAnsi="Times New Roman"/>
          <w:sz w:val="28"/>
          <w:szCs w:val="28"/>
        </w:rPr>
      </w:pPr>
      <w:r w:rsidRPr="00771B3B">
        <w:rPr>
          <w:rFonts w:ascii="Times New Roman" w:hAnsi="Times New Roman"/>
          <w:sz w:val="28"/>
          <w:szCs w:val="28"/>
        </w:rPr>
        <w:t>Ensure that the atomiser bottles are trigger operated, with a piston rather than a scent spray pump where a rubber bulb is squeezed.  This will prevent any possibility of the flame flashing back into the container if using alcoholic solutions.</w:t>
      </w:r>
    </w:p>
    <w:p w:rsidR="00B37CE9" w:rsidRPr="00771B3B" w:rsidRDefault="00B37CE9" w:rsidP="00284669">
      <w:pPr>
        <w:numPr>
          <w:ilvl w:val="0"/>
          <w:numId w:val="18"/>
        </w:numPr>
        <w:spacing w:after="0"/>
        <w:ind w:left="714" w:hanging="357"/>
        <w:rPr>
          <w:rFonts w:ascii="Times New Roman" w:hAnsi="Times New Roman"/>
          <w:sz w:val="28"/>
          <w:szCs w:val="28"/>
        </w:rPr>
      </w:pPr>
      <w:r w:rsidRPr="00771B3B">
        <w:rPr>
          <w:rFonts w:ascii="Times New Roman" w:hAnsi="Times New Roman"/>
          <w:sz w:val="28"/>
          <w:szCs w:val="28"/>
        </w:rPr>
        <w:t xml:space="preserve">Alternatively, use </w:t>
      </w:r>
      <w:r w:rsidRPr="00771B3B">
        <w:rPr>
          <w:rFonts w:ascii="Times New Roman" w:hAnsi="Times New Roman"/>
          <w:bCs/>
          <w:sz w:val="28"/>
          <w:szCs w:val="28"/>
        </w:rPr>
        <w:t xml:space="preserve">aqueous solutions </w:t>
      </w:r>
      <w:r w:rsidRPr="00771B3B">
        <w:rPr>
          <w:rFonts w:ascii="Times New Roman" w:hAnsi="Times New Roman"/>
          <w:sz w:val="28"/>
          <w:szCs w:val="28"/>
        </w:rPr>
        <w:t>of the salts in the bottles.</w:t>
      </w:r>
    </w:p>
    <w:p w:rsidR="00B37CE9" w:rsidRPr="00771B3B" w:rsidRDefault="00387998" w:rsidP="00284669">
      <w:pPr>
        <w:numPr>
          <w:ilvl w:val="0"/>
          <w:numId w:val="18"/>
        </w:numPr>
        <w:spacing w:after="0"/>
        <w:ind w:left="714" w:hanging="357"/>
        <w:rPr>
          <w:rFonts w:ascii="Times New Roman" w:hAnsi="Times New Roman"/>
          <w:sz w:val="28"/>
          <w:szCs w:val="28"/>
        </w:rPr>
      </w:pPr>
      <w:r w:rsidRPr="00771B3B">
        <w:rPr>
          <w:rFonts w:ascii="Times New Roman" w:hAnsi="Times New Roman"/>
          <w:sz w:val="28"/>
          <w:szCs w:val="28"/>
        </w:rPr>
        <w:t>Make a saturated solution of each salt in about 10</w:t>
      </w:r>
      <w:r w:rsidR="00B37CE9" w:rsidRPr="00771B3B">
        <w:rPr>
          <w:rFonts w:ascii="Times New Roman" w:hAnsi="Times New Roman"/>
          <w:sz w:val="28"/>
          <w:szCs w:val="28"/>
        </w:rPr>
        <w:t xml:space="preserve"> </w:t>
      </w:r>
      <w:r w:rsidRPr="00771B3B">
        <w:rPr>
          <w:rFonts w:ascii="Times New Roman" w:hAnsi="Times New Roman"/>
          <w:sz w:val="28"/>
          <w:szCs w:val="28"/>
        </w:rPr>
        <w:t>cm</w:t>
      </w:r>
      <w:r w:rsidRPr="00771B3B">
        <w:rPr>
          <w:rFonts w:ascii="Times New Roman" w:hAnsi="Times New Roman"/>
          <w:sz w:val="28"/>
          <w:szCs w:val="28"/>
          <w:vertAlign w:val="superscript"/>
        </w:rPr>
        <w:t>3</w:t>
      </w:r>
      <w:r w:rsidRPr="00771B3B">
        <w:rPr>
          <w:rFonts w:ascii="Times New Roman" w:hAnsi="Times New Roman"/>
          <w:sz w:val="28"/>
          <w:szCs w:val="28"/>
        </w:rPr>
        <w:t xml:space="preserve"> of water.  Only</w:t>
      </w:r>
      <w:r w:rsidR="00B37CE9" w:rsidRPr="00771B3B">
        <w:rPr>
          <w:rFonts w:ascii="Times New Roman" w:hAnsi="Times New Roman"/>
          <w:sz w:val="28"/>
          <w:szCs w:val="28"/>
        </w:rPr>
        <w:t xml:space="preserve"> a few mg of each is required.</w:t>
      </w:r>
    </w:p>
    <w:p w:rsidR="00387998" w:rsidRPr="00771B3B" w:rsidRDefault="00387998" w:rsidP="00284669">
      <w:pPr>
        <w:numPr>
          <w:ilvl w:val="0"/>
          <w:numId w:val="18"/>
        </w:numPr>
        <w:spacing w:after="0"/>
        <w:ind w:left="714" w:hanging="357"/>
        <w:rPr>
          <w:rFonts w:ascii="Times New Roman" w:hAnsi="Times New Roman"/>
          <w:sz w:val="28"/>
          <w:szCs w:val="28"/>
        </w:rPr>
      </w:pPr>
      <w:r w:rsidRPr="00771B3B">
        <w:rPr>
          <w:rFonts w:ascii="Times New Roman" w:hAnsi="Times New Roman"/>
          <w:sz w:val="28"/>
          <w:szCs w:val="28"/>
        </w:rPr>
        <w:t>Place each solution in an atomiser bottle and label it</w:t>
      </w:r>
      <w:r w:rsidR="00B37CE9" w:rsidRPr="00771B3B">
        <w:rPr>
          <w:rFonts w:ascii="Times New Roman" w:hAnsi="Times New Roman"/>
          <w:sz w:val="28"/>
          <w:szCs w:val="28"/>
        </w:rPr>
        <w:t xml:space="preserve"> accordingly</w:t>
      </w:r>
      <w:r w:rsidRPr="00771B3B">
        <w:rPr>
          <w:rFonts w:ascii="Times New Roman" w:hAnsi="Times New Roman"/>
          <w:sz w:val="28"/>
          <w:szCs w:val="28"/>
        </w:rPr>
        <w:t>.</w:t>
      </w:r>
    </w:p>
    <w:p w:rsidR="00387998" w:rsidRPr="00771B3B" w:rsidRDefault="001B5161" w:rsidP="001B5161">
      <w:pPr>
        <w:pStyle w:val="Heading2"/>
        <w:rPr>
          <w:rFonts w:ascii="Times New Roman" w:hAnsi="Times New Roman"/>
          <w:sz w:val="28"/>
          <w:szCs w:val="28"/>
        </w:rPr>
      </w:pPr>
      <w:r w:rsidRPr="00771B3B">
        <w:rPr>
          <w:rFonts w:ascii="Times New Roman" w:hAnsi="Times New Roman"/>
          <w:sz w:val="28"/>
          <w:szCs w:val="28"/>
        </w:rPr>
        <w:t>The demonstration:</w:t>
      </w:r>
    </w:p>
    <w:p w:rsidR="00B37CE9" w:rsidRPr="00771B3B" w:rsidRDefault="00B37CE9" w:rsidP="00284669">
      <w:pPr>
        <w:numPr>
          <w:ilvl w:val="0"/>
          <w:numId w:val="22"/>
        </w:numPr>
        <w:spacing w:after="0"/>
        <w:ind w:left="714" w:hanging="357"/>
        <w:rPr>
          <w:rFonts w:ascii="Times New Roman" w:hAnsi="Times New Roman"/>
          <w:sz w:val="28"/>
          <w:szCs w:val="28"/>
        </w:rPr>
      </w:pPr>
      <w:r w:rsidRPr="00771B3B">
        <w:rPr>
          <w:rFonts w:ascii="Times New Roman" w:hAnsi="Times New Roman"/>
          <w:sz w:val="28"/>
          <w:szCs w:val="28"/>
        </w:rPr>
        <w:t>Place a large sheet of card on the bench and the wall behind the experiment – it can get messy!</w:t>
      </w:r>
    </w:p>
    <w:p w:rsidR="00B37CE9" w:rsidRPr="00771B3B" w:rsidRDefault="00B37CE9" w:rsidP="00284669">
      <w:pPr>
        <w:numPr>
          <w:ilvl w:val="0"/>
          <w:numId w:val="22"/>
        </w:numPr>
        <w:spacing w:after="0"/>
        <w:ind w:left="714" w:hanging="357"/>
        <w:rPr>
          <w:rFonts w:ascii="Times New Roman" w:hAnsi="Times New Roman"/>
          <w:sz w:val="28"/>
          <w:szCs w:val="28"/>
        </w:rPr>
      </w:pPr>
      <w:r w:rsidRPr="00771B3B">
        <w:rPr>
          <w:rFonts w:ascii="Times New Roman" w:hAnsi="Times New Roman"/>
          <w:sz w:val="28"/>
          <w:szCs w:val="28"/>
        </w:rPr>
        <w:t>Put the Bunsen burner on a half blue flame.</w:t>
      </w:r>
    </w:p>
    <w:p w:rsidR="00B37CE9" w:rsidRPr="00771B3B" w:rsidRDefault="00B37CE9" w:rsidP="00284669">
      <w:pPr>
        <w:numPr>
          <w:ilvl w:val="0"/>
          <w:numId w:val="22"/>
        </w:numPr>
        <w:spacing w:after="0"/>
        <w:ind w:left="714" w:hanging="357"/>
        <w:rPr>
          <w:rFonts w:ascii="Times New Roman" w:hAnsi="Times New Roman"/>
          <w:sz w:val="28"/>
          <w:szCs w:val="28"/>
        </w:rPr>
      </w:pPr>
      <w:r w:rsidRPr="00771B3B">
        <w:rPr>
          <w:rFonts w:ascii="Times New Roman" w:hAnsi="Times New Roman"/>
          <w:sz w:val="28"/>
          <w:szCs w:val="28"/>
        </w:rPr>
        <w:t>Take the atomiser bottle with the solution of the metal salt and spray it through the flame.</w:t>
      </w:r>
    </w:p>
    <w:p w:rsidR="000F288D" w:rsidRPr="00771B3B" w:rsidRDefault="000F288D" w:rsidP="00284669">
      <w:pPr>
        <w:spacing w:after="0"/>
        <w:ind w:left="357"/>
        <w:rPr>
          <w:rFonts w:ascii="Times New Roman" w:hAnsi="Times New Roman"/>
          <w:sz w:val="28"/>
          <w:szCs w:val="28"/>
        </w:rPr>
      </w:pPr>
    </w:p>
    <w:p w:rsidR="00387998" w:rsidRPr="00771B3B" w:rsidRDefault="00B37CE9" w:rsidP="00284669">
      <w:pPr>
        <w:spacing w:after="0"/>
        <w:ind w:left="357"/>
        <w:rPr>
          <w:rFonts w:ascii="Times New Roman" w:hAnsi="Times New Roman"/>
          <w:sz w:val="28"/>
          <w:szCs w:val="28"/>
        </w:rPr>
      </w:pPr>
      <w:r w:rsidRPr="00771B3B">
        <w:rPr>
          <w:rFonts w:ascii="Times New Roman" w:hAnsi="Times New Roman"/>
          <w:sz w:val="28"/>
          <w:szCs w:val="28"/>
        </w:rPr>
        <w:t xml:space="preserve">NOTE </w:t>
      </w:r>
      <w:r w:rsidR="000F288D" w:rsidRPr="00771B3B">
        <w:rPr>
          <w:rFonts w:ascii="Times New Roman" w:hAnsi="Times New Roman"/>
          <w:sz w:val="28"/>
          <w:szCs w:val="28"/>
        </w:rPr>
        <w:t>t</w:t>
      </w:r>
      <w:r w:rsidR="00387998" w:rsidRPr="00771B3B">
        <w:rPr>
          <w:rFonts w:ascii="Times New Roman" w:hAnsi="Times New Roman"/>
          <w:sz w:val="28"/>
          <w:szCs w:val="28"/>
        </w:rPr>
        <w:t>ake care to direct the spray away f</w:t>
      </w:r>
      <w:r w:rsidR="000F288D" w:rsidRPr="00771B3B">
        <w:rPr>
          <w:rFonts w:ascii="Times New Roman" w:hAnsi="Times New Roman"/>
          <w:sz w:val="28"/>
          <w:szCs w:val="28"/>
        </w:rPr>
        <w:t xml:space="preserve">rom yourself and the audience. </w:t>
      </w:r>
    </w:p>
    <w:p w:rsidR="001B5161" w:rsidRPr="00771B3B" w:rsidRDefault="001B5161" w:rsidP="001B5161">
      <w:pPr>
        <w:spacing w:after="0" w:line="240" w:lineRule="auto"/>
        <w:rPr>
          <w:rFonts w:ascii="Times New Roman" w:hAnsi="Times New Roman"/>
          <w:sz w:val="28"/>
          <w:szCs w:val="28"/>
        </w:rPr>
      </w:pPr>
    </w:p>
    <w:p w:rsidR="000F288D" w:rsidRPr="00771B3B" w:rsidRDefault="000F288D" w:rsidP="000F288D">
      <w:pPr>
        <w:pStyle w:val="Heading2"/>
        <w:rPr>
          <w:rFonts w:ascii="Times New Roman" w:hAnsi="Times New Roman"/>
          <w:sz w:val="28"/>
          <w:szCs w:val="28"/>
        </w:rPr>
      </w:pPr>
      <w:r w:rsidRPr="00771B3B">
        <w:rPr>
          <w:rFonts w:ascii="Times New Roman" w:hAnsi="Times New Roman"/>
          <w:sz w:val="28"/>
          <w:szCs w:val="28"/>
        </w:rPr>
        <w:t>Salts to try:</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10"/>
      </w:tblGrid>
      <w:tr w:rsidR="000F288D" w:rsidRPr="00771B3B" w:rsidTr="000F288D">
        <w:tc>
          <w:tcPr>
            <w:tcW w:w="2518" w:type="dxa"/>
          </w:tcPr>
          <w:p w:rsidR="000F288D" w:rsidRPr="00771B3B" w:rsidRDefault="000F288D" w:rsidP="00284669">
            <w:pPr>
              <w:pStyle w:val="Heading1"/>
              <w:jc w:val="center"/>
              <w:rPr>
                <w:rFonts w:ascii="Times New Roman" w:hAnsi="Times New Roman"/>
                <w:sz w:val="28"/>
                <w:szCs w:val="28"/>
              </w:rPr>
            </w:pPr>
            <w:r w:rsidRPr="00771B3B">
              <w:rPr>
                <w:rFonts w:ascii="Times New Roman" w:hAnsi="Times New Roman"/>
                <w:sz w:val="28"/>
                <w:szCs w:val="28"/>
              </w:rPr>
              <w:t>Compound</w:t>
            </w:r>
          </w:p>
        </w:tc>
        <w:tc>
          <w:tcPr>
            <w:tcW w:w="2410" w:type="dxa"/>
          </w:tcPr>
          <w:p w:rsidR="000F288D" w:rsidRPr="00771B3B" w:rsidRDefault="000F288D" w:rsidP="00284669">
            <w:pPr>
              <w:pStyle w:val="Heading1"/>
              <w:jc w:val="center"/>
              <w:rPr>
                <w:rFonts w:ascii="Times New Roman" w:hAnsi="Times New Roman"/>
                <w:sz w:val="28"/>
                <w:szCs w:val="28"/>
              </w:rPr>
            </w:pPr>
            <w:r w:rsidRPr="00771B3B">
              <w:rPr>
                <w:rFonts w:ascii="Times New Roman" w:hAnsi="Times New Roman"/>
                <w:sz w:val="28"/>
                <w:szCs w:val="28"/>
              </w:rPr>
              <w:t>Flame colour</w:t>
            </w: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sodium chloride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lithium iodide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potassium chloride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barium chloride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strontium nitrate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calcium chloride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bCs/>
                <w:sz w:val="28"/>
                <w:szCs w:val="28"/>
              </w:rPr>
              <w:t>copper sulphate</w:t>
            </w:r>
          </w:p>
        </w:tc>
        <w:tc>
          <w:tcPr>
            <w:tcW w:w="2410" w:type="dxa"/>
          </w:tcPr>
          <w:p w:rsidR="000F288D" w:rsidRPr="00771B3B" w:rsidRDefault="000F288D" w:rsidP="00284669">
            <w:pPr>
              <w:jc w:val="center"/>
              <w:rPr>
                <w:rFonts w:ascii="Times New Roman" w:hAnsi="Times New Roman"/>
                <w:sz w:val="28"/>
                <w:szCs w:val="28"/>
              </w:rPr>
            </w:pPr>
          </w:p>
        </w:tc>
      </w:tr>
    </w:tbl>
    <w:p w:rsidR="001B5161" w:rsidRDefault="001B5161" w:rsidP="001B5161">
      <w:pPr>
        <w:spacing w:after="0" w:line="240" w:lineRule="auto"/>
      </w:pPr>
    </w:p>
    <w:sectPr w:rsidR="001B5161" w:rsidSect="0046013E">
      <w:pgSz w:w="11906" w:h="16838"/>
      <w:pgMar w:top="1440" w:right="1440" w:bottom="1440" w:left="1440" w:header="708" w:footer="485"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39" w:rsidRDefault="00014739" w:rsidP="00F31C32">
      <w:pPr>
        <w:spacing w:after="0" w:line="240" w:lineRule="auto"/>
      </w:pPr>
      <w:r>
        <w:separator/>
      </w:r>
    </w:p>
  </w:endnote>
  <w:endnote w:type="continuationSeparator" w:id="0">
    <w:p w:rsidR="00014739" w:rsidRDefault="00014739" w:rsidP="00F31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39" w:rsidRDefault="00014739" w:rsidP="00F31C32">
      <w:pPr>
        <w:spacing w:after="0" w:line="240" w:lineRule="auto"/>
      </w:pPr>
      <w:r>
        <w:separator/>
      </w:r>
    </w:p>
  </w:footnote>
  <w:footnote w:type="continuationSeparator" w:id="0">
    <w:p w:rsidR="00014739" w:rsidRDefault="00014739" w:rsidP="00F31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0456"/>
    <w:multiLevelType w:val="hybridMultilevel"/>
    <w:tmpl w:val="18DE3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5264D"/>
    <w:multiLevelType w:val="hybridMultilevel"/>
    <w:tmpl w:val="26F85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C0418"/>
    <w:multiLevelType w:val="hybridMultilevel"/>
    <w:tmpl w:val="8488D0DC"/>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603319"/>
    <w:multiLevelType w:val="hybridMultilevel"/>
    <w:tmpl w:val="FF7610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7268F"/>
    <w:multiLevelType w:val="hybridMultilevel"/>
    <w:tmpl w:val="0D2CD1F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35A3B"/>
    <w:multiLevelType w:val="hybridMultilevel"/>
    <w:tmpl w:val="9F08A0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E969A4"/>
    <w:multiLevelType w:val="multilevel"/>
    <w:tmpl w:val="067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24E7A"/>
    <w:multiLevelType w:val="hybridMultilevel"/>
    <w:tmpl w:val="AD46D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5C51D8"/>
    <w:multiLevelType w:val="hybridMultilevel"/>
    <w:tmpl w:val="FFD2D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5226C5"/>
    <w:multiLevelType w:val="hybridMultilevel"/>
    <w:tmpl w:val="DE58693A"/>
    <w:lvl w:ilvl="0" w:tplc="868C24C8">
      <w:start w:val="1"/>
      <w:numFmt w:val="bullet"/>
      <w:lvlText w:val=""/>
      <w:lvlJc w:val="left"/>
      <w:pPr>
        <w:tabs>
          <w:tab w:val="num" w:pos="720"/>
        </w:tabs>
        <w:ind w:left="720" w:hanging="360"/>
      </w:pPr>
      <w:rPr>
        <w:rFonts w:ascii="Wingdings" w:hAnsi="Wingdings" w:hint="default"/>
        <w:sz w:val="20"/>
      </w:rPr>
    </w:lvl>
    <w:lvl w:ilvl="1" w:tplc="BBC62DD4">
      <w:start w:val="1"/>
      <w:numFmt w:val="bullet"/>
      <w:lvlText w:val=""/>
      <w:lvlJc w:val="left"/>
      <w:pPr>
        <w:tabs>
          <w:tab w:val="num" w:pos="1440"/>
        </w:tabs>
        <w:ind w:left="1440" w:hanging="360"/>
      </w:pPr>
      <w:rPr>
        <w:rFonts w:ascii="Wingdings" w:hAnsi="Wingdings" w:hint="default"/>
        <w:b w:val="0"/>
        <w:i w:val="0"/>
        <w:caps w:val="0"/>
        <w:strike w:val="0"/>
        <w:dstrike w:val="0"/>
        <w:outline w:val="0"/>
        <w:shadow w:val="0"/>
        <w:emboss w:val="0"/>
        <w:imprint w:val="0"/>
        <w:vanish w:val="0"/>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1C15CB"/>
    <w:multiLevelType w:val="hybridMultilevel"/>
    <w:tmpl w:val="0D2CD1F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BF670B4"/>
    <w:multiLevelType w:val="hybridMultilevel"/>
    <w:tmpl w:val="D3FC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2B4B68"/>
    <w:multiLevelType w:val="hybridMultilevel"/>
    <w:tmpl w:val="206AC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5F7C7E"/>
    <w:multiLevelType w:val="hybridMultilevel"/>
    <w:tmpl w:val="8B943E7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6243EA"/>
    <w:multiLevelType w:val="hybridMultilevel"/>
    <w:tmpl w:val="33C446D8"/>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473042D"/>
    <w:multiLevelType w:val="hybridMultilevel"/>
    <w:tmpl w:val="CC92B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6A483D"/>
    <w:multiLevelType w:val="hybridMultilevel"/>
    <w:tmpl w:val="0B68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B6188B"/>
    <w:multiLevelType w:val="hybridMultilevel"/>
    <w:tmpl w:val="7B0C0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B755A3"/>
    <w:multiLevelType w:val="hybridMultilevel"/>
    <w:tmpl w:val="27B4B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BF91C03"/>
    <w:multiLevelType w:val="hybridMultilevel"/>
    <w:tmpl w:val="A10A9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BC7F7F"/>
    <w:multiLevelType w:val="hybridMultilevel"/>
    <w:tmpl w:val="175EB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A72E5E"/>
    <w:multiLevelType w:val="hybridMultilevel"/>
    <w:tmpl w:val="13863E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CA4E0D"/>
    <w:multiLevelType w:val="hybridMultilevel"/>
    <w:tmpl w:val="0C882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54667A"/>
    <w:multiLevelType w:val="hybridMultilevel"/>
    <w:tmpl w:val="3578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613380"/>
    <w:multiLevelType w:val="hybridMultilevel"/>
    <w:tmpl w:val="05468CFE"/>
    <w:lvl w:ilvl="0" w:tplc="742AF72C">
      <w:start w:val="1"/>
      <w:numFmt w:val="decimal"/>
      <w:lvlText w:val="%1."/>
      <w:lvlJc w:val="left"/>
      <w:pPr>
        <w:tabs>
          <w:tab w:val="num" w:pos="1080"/>
        </w:tabs>
        <w:ind w:left="1080" w:hanging="360"/>
      </w:pPr>
      <w:rPr>
        <w:rFonts w:hint="default"/>
      </w:rPr>
    </w:lvl>
    <w:lvl w:ilvl="1" w:tplc="9F7CE54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E844FA"/>
    <w:multiLevelType w:val="hybridMultilevel"/>
    <w:tmpl w:val="0128C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596001"/>
    <w:multiLevelType w:val="hybridMultilevel"/>
    <w:tmpl w:val="90C8DD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4"/>
  </w:num>
  <w:num w:numId="4">
    <w:abstractNumId w:val="15"/>
  </w:num>
  <w:num w:numId="5">
    <w:abstractNumId w:val="20"/>
  </w:num>
  <w:num w:numId="6">
    <w:abstractNumId w:val="1"/>
  </w:num>
  <w:num w:numId="7">
    <w:abstractNumId w:val="12"/>
  </w:num>
  <w:num w:numId="8">
    <w:abstractNumId w:val="22"/>
  </w:num>
  <w:num w:numId="9">
    <w:abstractNumId w:val="16"/>
  </w:num>
  <w:num w:numId="10">
    <w:abstractNumId w:val="13"/>
  </w:num>
  <w:num w:numId="11">
    <w:abstractNumId w:val="24"/>
  </w:num>
  <w:num w:numId="12">
    <w:abstractNumId w:val="25"/>
  </w:num>
  <w:num w:numId="13">
    <w:abstractNumId w:val="26"/>
  </w:num>
  <w:num w:numId="14">
    <w:abstractNumId w:val="7"/>
  </w:num>
  <w:num w:numId="15">
    <w:abstractNumId w:val="19"/>
  </w:num>
  <w:num w:numId="16">
    <w:abstractNumId w:val="8"/>
  </w:num>
  <w:num w:numId="17">
    <w:abstractNumId w:val="0"/>
  </w:num>
  <w:num w:numId="18">
    <w:abstractNumId w:val="11"/>
  </w:num>
  <w:num w:numId="19">
    <w:abstractNumId w:val="5"/>
  </w:num>
  <w:num w:numId="20">
    <w:abstractNumId w:val="21"/>
  </w:num>
  <w:num w:numId="21">
    <w:abstractNumId w:val="3"/>
  </w:num>
  <w:num w:numId="22">
    <w:abstractNumId w:val="17"/>
  </w:num>
  <w:num w:numId="23">
    <w:abstractNumId w:val="18"/>
  </w:num>
  <w:num w:numId="24">
    <w:abstractNumId w:val="4"/>
  </w:num>
  <w:num w:numId="25">
    <w:abstractNumId w:val="10"/>
  </w:num>
  <w:num w:numId="26">
    <w:abstractNumId w:val="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2AD8"/>
    <w:rsid w:val="00014739"/>
    <w:rsid w:val="00022AD8"/>
    <w:rsid w:val="000373C0"/>
    <w:rsid w:val="00046267"/>
    <w:rsid w:val="00067F92"/>
    <w:rsid w:val="000845CD"/>
    <w:rsid w:val="000C5AF8"/>
    <w:rsid w:val="000F288D"/>
    <w:rsid w:val="001879BD"/>
    <w:rsid w:val="001A10AD"/>
    <w:rsid w:val="001B5161"/>
    <w:rsid w:val="001E3798"/>
    <w:rsid w:val="001E630F"/>
    <w:rsid w:val="002114B2"/>
    <w:rsid w:val="0022779E"/>
    <w:rsid w:val="00284669"/>
    <w:rsid w:val="002A71BE"/>
    <w:rsid w:val="002C77A8"/>
    <w:rsid w:val="002D7D03"/>
    <w:rsid w:val="0038293D"/>
    <w:rsid w:val="00387998"/>
    <w:rsid w:val="00410259"/>
    <w:rsid w:val="00417290"/>
    <w:rsid w:val="00435F20"/>
    <w:rsid w:val="00456886"/>
    <w:rsid w:val="0046013E"/>
    <w:rsid w:val="004833FE"/>
    <w:rsid w:val="0050026B"/>
    <w:rsid w:val="00555FDD"/>
    <w:rsid w:val="005804A2"/>
    <w:rsid w:val="005B1A08"/>
    <w:rsid w:val="006249BE"/>
    <w:rsid w:val="0065548A"/>
    <w:rsid w:val="00665596"/>
    <w:rsid w:val="006B03A4"/>
    <w:rsid w:val="006B46C2"/>
    <w:rsid w:val="00720E5E"/>
    <w:rsid w:val="007232D6"/>
    <w:rsid w:val="0076042C"/>
    <w:rsid w:val="00771B3B"/>
    <w:rsid w:val="00784DD1"/>
    <w:rsid w:val="00786A3D"/>
    <w:rsid w:val="00794F77"/>
    <w:rsid w:val="007B246E"/>
    <w:rsid w:val="00801BE1"/>
    <w:rsid w:val="00820782"/>
    <w:rsid w:val="008B34F5"/>
    <w:rsid w:val="008C5ED8"/>
    <w:rsid w:val="008D6054"/>
    <w:rsid w:val="009009E7"/>
    <w:rsid w:val="0095522C"/>
    <w:rsid w:val="00986628"/>
    <w:rsid w:val="00994C68"/>
    <w:rsid w:val="00A31FB6"/>
    <w:rsid w:val="00A478B4"/>
    <w:rsid w:val="00B02087"/>
    <w:rsid w:val="00B1470C"/>
    <w:rsid w:val="00B37CE9"/>
    <w:rsid w:val="00B721BA"/>
    <w:rsid w:val="00B80585"/>
    <w:rsid w:val="00B924D4"/>
    <w:rsid w:val="00B9685B"/>
    <w:rsid w:val="00BA2E34"/>
    <w:rsid w:val="00BB46F2"/>
    <w:rsid w:val="00BC17FD"/>
    <w:rsid w:val="00BC2D98"/>
    <w:rsid w:val="00BE6A1F"/>
    <w:rsid w:val="00C36384"/>
    <w:rsid w:val="00C82B7C"/>
    <w:rsid w:val="00CB61B2"/>
    <w:rsid w:val="00DA5429"/>
    <w:rsid w:val="00DD54D2"/>
    <w:rsid w:val="00DF1C36"/>
    <w:rsid w:val="00DF4A86"/>
    <w:rsid w:val="00DF5C9E"/>
    <w:rsid w:val="00E21D79"/>
    <w:rsid w:val="00E44C13"/>
    <w:rsid w:val="00E734D0"/>
    <w:rsid w:val="00E73F62"/>
    <w:rsid w:val="00EC7FC0"/>
    <w:rsid w:val="00ED0820"/>
    <w:rsid w:val="00ED6234"/>
    <w:rsid w:val="00EE7892"/>
    <w:rsid w:val="00F31C32"/>
    <w:rsid w:val="00F66F86"/>
    <w:rsid w:val="00FA3CC2"/>
    <w:rsid w:val="00FB7BF7"/>
    <w:rsid w:val="00FC7883"/>
    <w:rsid w:val="00FE4B4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D8"/>
    <w:pPr>
      <w:spacing w:after="200" w:line="276" w:lineRule="auto"/>
    </w:pPr>
    <w:rPr>
      <w:rFonts w:ascii="Comic Sans MS" w:hAnsi="Comic Sans MS"/>
      <w:sz w:val="24"/>
      <w:szCs w:val="22"/>
      <w:lang w:eastAsia="en-US"/>
    </w:rPr>
  </w:style>
  <w:style w:type="paragraph" w:styleId="Heading1">
    <w:name w:val="heading 1"/>
    <w:basedOn w:val="Normal"/>
    <w:next w:val="Normal"/>
    <w:link w:val="Heading1Char"/>
    <w:autoRedefine/>
    <w:uiPriority w:val="9"/>
    <w:qFormat/>
    <w:rsid w:val="00022AD8"/>
    <w:pPr>
      <w:keepNext/>
      <w:spacing w:before="240" w:after="60"/>
      <w:outlineLvl w:val="0"/>
    </w:pPr>
    <w:rPr>
      <w:rFonts w:eastAsia="Times New Roman"/>
      <w:b/>
      <w:bCs/>
      <w:kern w:val="32"/>
      <w:sz w:val="32"/>
      <w:szCs w:val="32"/>
      <w:lang w:val="en-US"/>
    </w:rPr>
  </w:style>
  <w:style w:type="paragraph" w:styleId="Heading2">
    <w:name w:val="heading 2"/>
    <w:basedOn w:val="Normal"/>
    <w:next w:val="Normal"/>
    <w:link w:val="Heading2Char"/>
    <w:uiPriority w:val="9"/>
    <w:unhideWhenUsed/>
    <w:qFormat/>
    <w:rsid w:val="00022AD8"/>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D8"/>
    <w:rPr>
      <w:rFonts w:ascii="Comic Sans MS" w:eastAsia="Times New Roman" w:hAnsi="Comic Sans MS" w:cs="Times New Roman"/>
      <w:b/>
      <w:bCs/>
      <w:kern w:val="32"/>
      <w:sz w:val="32"/>
      <w:szCs w:val="32"/>
      <w:lang w:val="en-US"/>
    </w:rPr>
  </w:style>
  <w:style w:type="paragraph" w:styleId="NoSpacing">
    <w:name w:val="No Spacing"/>
    <w:link w:val="NoSpacingChar"/>
    <w:uiPriority w:val="1"/>
    <w:qFormat/>
    <w:rsid w:val="00786A3D"/>
    <w:rPr>
      <w:rFonts w:eastAsia="Times New Roman"/>
      <w:sz w:val="24"/>
      <w:szCs w:val="22"/>
      <w:lang w:val="en-US" w:eastAsia="en-US"/>
    </w:rPr>
  </w:style>
  <w:style w:type="character" w:customStyle="1" w:styleId="NoSpacingChar">
    <w:name w:val="No Spacing Char"/>
    <w:basedOn w:val="DefaultParagraphFont"/>
    <w:link w:val="NoSpacing"/>
    <w:uiPriority w:val="1"/>
    <w:rsid w:val="00786A3D"/>
    <w:rPr>
      <w:rFonts w:eastAsia="Times New Roman"/>
      <w:sz w:val="24"/>
      <w:szCs w:val="22"/>
      <w:lang w:val="en-US" w:eastAsia="en-US" w:bidi="ar-SA"/>
    </w:rPr>
  </w:style>
  <w:style w:type="character" w:customStyle="1" w:styleId="Heading2Char">
    <w:name w:val="Heading 2 Char"/>
    <w:basedOn w:val="DefaultParagraphFont"/>
    <w:link w:val="Heading2"/>
    <w:uiPriority w:val="9"/>
    <w:rsid w:val="00022AD8"/>
    <w:rPr>
      <w:rFonts w:ascii="Comic Sans MS" w:eastAsia="Times New Roman" w:hAnsi="Comic Sans MS" w:cs="Times New Roman"/>
      <w:b/>
      <w:bCs/>
      <w:sz w:val="26"/>
      <w:szCs w:val="26"/>
    </w:rPr>
  </w:style>
  <w:style w:type="paragraph" w:styleId="Title">
    <w:name w:val="Title"/>
    <w:basedOn w:val="Normal"/>
    <w:next w:val="Normal"/>
    <w:link w:val="TitleChar"/>
    <w:qFormat/>
    <w:rsid w:val="00BC2D98"/>
    <w:pPr>
      <w:spacing w:after="30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BC2D98"/>
    <w:rPr>
      <w:rFonts w:ascii="Comic Sans MS" w:eastAsia="Times New Roman" w:hAnsi="Comic Sans MS" w:cs="Times New Roman"/>
      <w:spacing w:val="5"/>
      <w:kern w:val="28"/>
      <w:sz w:val="52"/>
      <w:szCs w:val="52"/>
    </w:rPr>
  </w:style>
  <w:style w:type="paragraph" w:styleId="Header">
    <w:name w:val="header"/>
    <w:basedOn w:val="Normal"/>
    <w:link w:val="HeaderChar"/>
    <w:uiPriority w:val="99"/>
    <w:semiHidden/>
    <w:unhideWhenUsed/>
    <w:rsid w:val="00F31C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1C32"/>
    <w:rPr>
      <w:rFonts w:ascii="Comic Sans MS" w:hAnsi="Comic Sans MS" w:cs="Times New Roman"/>
      <w:sz w:val="24"/>
    </w:rPr>
  </w:style>
  <w:style w:type="paragraph" w:styleId="Footer">
    <w:name w:val="footer"/>
    <w:basedOn w:val="Normal"/>
    <w:link w:val="FooterChar"/>
    <w:uiPriority w:val="99"/>
    <w:semiHidden/>
    <w:unhideWhenUsed/>
    <w:rsid w:val="00F31C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C32"/>
    <w:rPr>
      <w:rFonts w:ascii="Comic Sans MS" w:hAnsi="Comic Sans MS" w:cs="Times New Roman"/>
      <w:sz w:val="24"/>
    </w:rPr>
  </w:style>
  <w:style w:type="paragraph" w:styleId="ListParagraph">
    <w:name w:val="List Paragraph"/>
    <w:basedOn w:val="Normal"/>
    <w:uiPriority w:val="34"/>
    <w:qFormat/>
    <w:rsid w:val="00DF5C9E"/>
    <w:pPr>
      <w:ind w:left="720"/>
      <w:contextualSpacing/>
    </w:pPr>
  </w:style>
  <w:style w:type="paragraph" w:styleId="BalloonText">
    <w:name w:val="Balloon Text"/>
    <w:basedOn w:val="Normal"/>
    <w:link w:val="BalloonTextChar"/>
    <w:uiPriority w:val="99"/>
    <w:semiHidden/>
    <w:unhideWhenUsed/>
    <w:rsid w:val="00BC2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D98"/>
    <w:rPr>
      <w:rFonts w:ascii="Tahoma" w:hAnsi="Tahoma" w:cs="Tahoma"/>
      <w:sz w:val="16"/>
      <w:szCs w:val="16"/>
    </w:rPr>
  </w:style>
  <w:style w:type="paragraph" w:styleId="Subtitle">
    <w:name w:val="Subtitle"/>
    <w:basedOn w:val="Normal"/>
    <w:link w:val="SubtitleChar"/>
    <w:qFormat/>
    <w:rsid w:val="00A478B4"/>
    <w:pPr>
      <w:spacing w:after="0" w:line="240" w:lineRule="auto"/>
    </w:pPr>
    <w:rPr>
      <w:rFonts w:ascii="Times New Roman" w:eastAsia="Times New Roman" w:hAnsi="Times New Roman"/>
      <w:b/>
      <w:bCs/>
      <w:szCs w:val="24"/>
    </w:rPr>
  </w:style>
  <w:style w:type="character" w:customStyle="1" w:styleId="SubtitleChar">
    <w:name w:val="Subtitle Char"/>
    <w:basedOn w:val="DefaultParagraphFont"/>
    <w:link w:val="Subtitle"/>
    <w:rsid w:val="00A478B4"/>
    <w:rPr>
      <w:rFonts w:ascii="Times New Roman" w:eastAsia="Times New Roman" w:hAnsi="Times New Roman" w:cs="Times New Roman"/>
      <w:b/>
      <w:bCs/>
      <w:sz w:val="24"/>
      <w:szCs w:val="24"/>
    </w:rPr>
  </w:style>
  <w:style w:type="paragraph" w:styleId="BodyText">
    <w:name w:val="Body Text"/>
    <w:basedOn w:val="Normal"/>
    <w:link w:val="BodyTextChar"/>
    <w:semiHidden/>
    <w:rsid w:val="001879BD"/>
    <w:pPr>
      <w:spacing w:after="0" w:line="240" w:lineRule="auto"/>
    </w:pPr>
    <w:rPr>
      <w:rFonts w:ascii="Times New Roman" w:eastAsia="Times New Roman" w:hAnsi="Times New Roman"/>
      <w:b/>
      <w:bCs/>
      <w:szCs w:val="24"/>
    </w:rPr>
  </w:style>
  <w:style w:type="character" w:customStyle="1" w:styleId="BodyTextChar">
    <w:name w:val="Body Text Char"/>
    <w:basedOn w:val="DefaultParagraphFont"/>
    <w:link w:val="BodyText"/>
    <w:semiHidden/>
    <w:rsid w:val="001879BD"/>
    <w:rPr>
      <w:rFonts w:ascii="Times New Roman" w:eastAsia="Times New Roman" w:hAnsi="Times New Roman" w:cs="Times New Roman"/>
      <w:b/>
      <w:bCs/>
      <w:sz w:val="24"/>
      <w:szCs w:val="24"/>
    </w:rPr>
  </w:style>
  <w:style w:type="paragraph" w:styleId="BlockText">
    <w:name w:val="Block Text"/>
    <w:basedOn w:val="Normal"/>
    <w:semiHidden/>
    <w:rsid w:val="001879BD"/>
    <w:pPr>
      <w:spacing w:after="0" w:line="360" w:lineRule="auto"/>
      <w:ind w:left="720" w:right="-694"/>
    </w:pPr>
    <w:rPr>
      <w:rFonts w:ascii="Times New Roman" w:eastAsia="Times New Roman" w:hAnsi="Times New Roman"/>
      <w:szCs w:val="24"/>
    </w:rPr>
  </w:style>
  <w:style w:type="paragraph" w:styleId="BodyTextIndent2">
    <w:name w:val="Body Text Indent 2"/>
    <w:basedOn w:val="Normal"/>
    <w:link w:val="BodyTextIndent2Char"/>
    <w:uiPriority w:val="99"/>
    <w:semiHidden/>
    <w:unhideWhenUsed/>
    <w:rsid w:val="00387998"/>
    <w:pPr>
      <w:spacing w:after="120" w:line="480" w:lineRule="auto"/>
      <w:ind w:left="283"/>
    </w:pPr>
  </w:style>
  <w:style w:type="character" w:customStyle="1" w:styleId="BodyTextIndent2Char">
    <w:name w:val="Body Text Indent 2 Char"/>
    <w:basedOn w:val="DefaultParagraphFont"/>
    <w:link w:val="BodyTextIndent2"/>
    <w:uiPriority w:val="99"/>
    <w:semiHidden/>
    <w:rsid w:val="00387998"/>
    <w:rPr>
      <w:rFonts w:ascii="Comic Sans MS" w:hAnsi="Comic Sans MS"/>
      <w:sz w:val="24"/>
      <w:szCs w:val="22"/>
      <w:lang w:eastAsia="en-US"/>
    </w:rPr>
  </w:style>
  <w:style w:type="table" w:styleId="TableGrid">
    <w:name w:val="Table Grid"/>
    <w:basedOn w:val="TableNormal"/>
    <w:uiPriority w:val="59"/>
    <w:rsid w:val="00794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009E7"/>
    <w:pPr>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9009E7"/>
    <w:rPr>
      <w:b/>
      <w:bCs/>
    </w:rPr>
  </w:style>
</w:styles>
</file>

<file path=word/webSettings.xml><?xml version="1.0" encoding="utf-8"?>
<w:webSettings xmlns:r="http://schemas.openxmlformats.org/officeDocument/2006/relationships" xmlns:w="http://schemas.openxmlformats.org/wordprocessingml/2006/main">
  <w:divs>
    <w:div w:id="194001709">
      <w:bodyDiv w:val="1"/>
      <w:marLeft w:val="0"/>
      <w:marRight w:val="0"/>
      <w:marTop w:val="0"/>
      <w:marBottom w:val="0"/>
      <w:divBdr>
        <w:top w:val="none" w:sz="0" w:space="0" w:color="auto"/>
        <w:left w:val="none" w:sz="0" w:space="0" w:color="auto"/>
        <w:bottom w:val="none" w:sz="0" w:space="0" w:color="auto"/>
        <w:right w:val="none" w:sz="0" w:space="0" w:color="auto"/>
      </w:divBdr>
    </w:div>
    <w:div w:id="1266310630">
      <w:bodyDiv w:val="1"/>
      <w:marLeft w:val="0"/>
      <w:marRight w:val="0"/>
      <w:marTop w:val="0"/>
      <w:marBottom w:val="0"/>
      <w:divBdr>
        <w:top w:val="none" w:sz="0" w:space="0" w:color="auto"/>
        <w:left w:val="none" w:sz="0" w:space="0" w:color="auto"/>
        <w:bottom w:val="none" w:sz="0" w:space="0" w:color="auto"/>
        <w:right w:val="none" w:sz="0" w:space="0" w:color="auto"/>
      </w:divBdr>
    </w:div>
    <w:div w:id="211543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nuffieldfoundation.org/sites/default/files/images/fat-pan-fire-208.jpg"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Simple Chemical Reactions</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Chemical Reactions</dc:title>
  <dc:subject>Elephant’s toothpaste</dc:subject>
  <dc:creator>Andy Boswell</dc:creator>
  <cp:keywords/>
  <dc:description/>
  <cp:lastModifiedBy>Chris Lloyd</cp:lastModifiedBy>
  <cp:revision>17</cp:revision>
  <cp:lastPrinted>2011-09-27T11:07:00Z</cp:lastPrinted>
  <dcterms:created xsi:type="dcterms:W3CDTF">2011-09-27T10:38:00Z</dcterms:created>
  <dcterms:modified xsi:type="dcterms:W3CDTF">2015-04-09T14:17:00Z</dcterms:modified>
</cp:coreProperties>
</file>