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2BA" w:rsidRDefault="0015798F">
      <w:pPr>
        <w:rPr>
          <w:b/>
          <w:bCs/>
          <w:szCs w:val="24"/>
          <w:lang w:val="en-US"/>
        </w:rPr>
      </w:pPr>
      <w:r>
        <w:rPr>
          <w:noProof/>
          <w:lang w:eastAsia="en-GB"/>
        </w:rPr>
        <w:drawing>
          <wp:anchor distT="0" distB="0" distL="114300" distR="114300" simplePos="0" relativeHeight="251678720" behindDoc="0" locked="0" layoutInCell="1" allowOverlap="1">
            <wp:simplePos x="0" y="0"/>
            <wp:positionH relativeFrom="column">
              <wp:posOffset>3933825</wp:posOffset>
            </wp:positionH>
            <wp:positionV relativeFrom="paragraph">
              <wp:posOffset>8561705</wp:posOffset>
            </wp:positionV>
            <wp:extent cx="2366010" cy="890270"/>
            <wp:effectExtent l="19050" t="0" r="0" b="0"/>
            <wp:wrapSquare wrapText="bothSides"/>
            <wp:docPr id="1" name="Picture 0" descr="SFDF_logo_2012_blue_on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DF_logo_2012_blue_on_white.jpg"/>
                    <pic:cNvPicPr/>
                  </pic:nvPicPr>
                  <pic:blipFill>
                    <a:blip r:embed="rId5" cstate="print"/>
                    <a:stretch>
                      <a:fillRect/>
                    </a:stretch>
                  </pic:blipFill>
                  <pic:spPr>
                    <a:xfrm>
                      <a:off x="0" y="0"/>
                      <a:ext cx="2366010" cy="890270"/>
                    </a:xfrm>
                    <a:prstGeom prst="rect">
                      <a:avLst/>
                    </a:prstGeom>
                  </pic:spPr>
                </pic:pic>
              </a:graphicData>
            </a:graphic>
          </wp:anchor>
        </w:drawing>
      </w:r>
      <w:r>
        <w:rPr>
          <w:noProof/>
          <w:lang w:eastAsia="en-GB"/>
        </w:rPr>
        <w:drawing>
          <wp:anchor distT="0" distB="0" distL="114300" distR="114300" simplePos="0" relativeHeight="251675648" behindDoc="1" locked="0" layoutInCell="1" allowOverlap="1">
            <wp:simplePos x="0" y="0"/>
            <wp:positionH relativeFrom="column">
              <wp:posOffset>-503555</wp:posOffset>
            </wp:positionH>
            <wp:positionV relativeFrom="paragraph">
              <wp:posOffset>8561705</wp:posOffset>
            </wp:positionV>
            <wp:extent cx="2556510" cy="807085"/>
            <wp:effectExtent l="19050" t="0" r="0" b="0"/>
            <wp:wrapTight wrapText="bothSides">
              <wp:wrapPolygon edited="0">
                <wp:start x="-161" y="0"/>
                <wp:lineTo x="-161" y="20903"/>
                <wp:lineTo x="21568" y="20903"/>
                <wp:lineTo x="21568" y="0"/>
                <wp:lineTo x="-161" y="0"/>
              </wp:wrapPolygon>
            </wp:wrapTight>
            <wp:docPr id="15" name="Picture 15" descr="Glasgow_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lasgow_SS_Logo"/>
                    <pic:cNvPicPr>
                      <a:picLocks noChangeAspect="1" noChangeArrowheads="1"/>
                    </pic:cNvPicPr>
                  </pic:nvPicPr>
                  <pic:blipFill>
                    <a:blip r:embed="rId6" cstate="print"/>
                    <a:srcRect/>
                    <a:stretch>
                      <a:fillRect/>
                    </a:stretch>
                  </pic:blipFill>
                  <pic:spPr bwMode="auto">
                    <a:xfrm>
                      <a:off x="0" y="0"/>
                      <a:ext cx="2556510" cy="807085"/>
                    </a:xfrm>
                    <a:prstGeom prst="rect">
                      <a:avLst/>
                    </a:prstGeom>
                    <a:noFill/>
                    <a:ln w="9525">
                      <a:noFill/>
                      <a:miter lim="800000"/>
                      <a:headEnd/>
                      <a:tailEnd/>
                    </a:ln>
                  </pic:spPr>
                </pic:pic>
              </a:graphicData>
            </a:graphic>
          </wp:anchor>
        </w:drawing>
      </w:r>
      <w:r w:rsidR="005F5461" w:rsidRPr="005F5461">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139.55pt;margin-top:581.35pt;width:166.5pt;height:31.35pt;z-index:251676672;mso-position-horizontal-relative:text;mso-position-vertical-relative:text" fillcolor="yellow" stroked="f">
            <v:fill color2="#f93" angle="-135" focusposition=".5,.5" focussize="" focus="100%" type="gradientRadial">
              <o:fill v:ext="view" type="gradientCenter"/>
            </v:fill>
            <v:shadow on="t" color="silver" opacity="52429f"/>
            <v:textpath style="font-family:&quot;Impact&quot;;v-text-kern:t" trim="t" fitpath="t" string="Pupil Guide"/>
            <w10:wrap type="square"/>
          </v:shape>
        </w:pict>
      </w:r>
      <w:r>
        <w:rPr>
          <w:b/>
          <w:bCs/>
          <w:noProof/>
          <w:szCs w:val="24"/>
          <w:lang w:eastAsia="en-GB"/>
        </w:rPr>
        <w:drawing>
          <wp:anchor distT="0" distB="0" distL="114300" distR="114300" simplePos="0" relativeHeight="251674624" behindDoc="0" locked="0" layoutInCell="1" allowOverlap="1">
            <wp:simplePos x="0" y="0"/>
            <wp:positionH relativeFrom="column">
              <wp:posOffset>295910</wp:posOffset>
            </wp:positionH>
            <wp:positionV relativeFrom="paragraph">
              <wp:posOffset>2873375</wp:posOffset>
            </wp:positionV>
            <wp:extent cx="5324475" cy="4001770"/>
            <wp:effectExtent l="19050" t="0" r="9525" b="0"/>
            <wp:wrapNone/>
            <wp:docPr id="6" name="Picture 1" descr="File:Soft drink she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oft drink shelf.JPG"/>
                    <pic:cNvPicPr>
                      <a:picLocks noChangeAspect="1" noChangeArrowheads="1"/>
                    </pic:cNvPicPr>
                  </pic:nvPicPr>
                  <pic:blipFill>
                    <a:blip r:embed="rId7" cstate="print"/>
                    <a:srcRect/>
                    <a:stretch>
                      <a:fillRect/>
                    </a:stretch>
                  </pic:blipFill>
                  <pic:spPr bwMode="auto">
                    <a:xfrm>
                      <a:off x="0" y="0"/>
                      <a:ext cx="5324475" cy="4001770"/>
                    </a:xfrm>
                    <a:prstGeom prst="rect">
                      <a:avLst/>
                    </a:prstGeom>
                    <a:noFill/>
                    <a:ln w="9525">
                      <a:noFill/>
                      <a:miter lim="800000"/>
                      <a:headEnd/>
                      <a:tailEnd/>
                    </a:ln>
                  </pic:spPr>
                </pic:pic>
              </a:graphicData>
            </a:graphic>
          </wp:anchor>
        </w:drawing>
      </w:r>
      <w:r w:rsidR="005F5461">
        <w:rPr>
          <w:b/>
          <w:bCs/>
          <w:noProof/>
          <w:szCs w:val="24"/>
          <w:lang w:eastAsia="en-GB"/>
        </w:rPr>
        <w:pict>
          <v:shape id="_x0000_s1038" type="#_x0000_t136" style="position:absolute;margin-left:-6.75pt;margin-top:85.45pt;width:459.75pt;height:127.7pt;z-index:251673600;mso-position-horizontal-relative:text;mso-position-vertical-relative:text" fillcolor="yellow" stroked="f">
            <v:fill color2="#f93" angle="-135" focusposition=".5,.5" focussize="" focus="100%" type="gradientRadial">
              <o:fill v:ext="view" type="gradientCenter"/>
            </v:fill>
            <v:shadow on="t" color="silver" opacity="52429f"/>
            <v:textpath style="font-family:&quot;Impact&quot;;v-text-kern:t" trim="t" fitpath="t" string="Extracting colourings from&#10;soft drinks"/>
          </v:shape>
        </w:pict>
      </w:r>
      <w:r w:rsidR="008242BA">
        <w:rPr>
          <w:b/>
          <w:bCs/>
          <w:noProof/>
          <w:szCs w:val="24"/>
          <w:lang w:eastAsia="en-GB"/>
        </w:rPr>
        <w:drawing>
          <wp:anchor distT="0" distB="0" distL="114300" distR="114300" simplePos="0" relativeHeight="251671552" behindDoc="0" locked="0" layoutInCell="1" allowOverlap="1">
            <wp:simplePos x="0" y="0"/>
            <wp:positionH relativeFrom="column">
              <wp:posOffset>-559435</wp:posOffset>
            </wp:positionH>
            <wp:positionV relativeFrom="paragraph">
              <wp:posOffset>-526415</wp:posOffset>
            </wp:positionV>
            <wp:extent cx="856615" cy="828040"/>
            <wp:effectExtent l="19050" t="0" r="635" b="0"/>
            <wp:wrapNone/>
            <wp:docPr id="12" name="Picture 12" descr="SSERC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SERC_jpg"/>
                    <pic:cNvPicPr>
                      <a:picLocks noChangeAspect="1" noChangeArrowheads="1"/>
                    </pic:cNvPicPr>
                  </pic:nvPicPr>
                  <pic:blipFill>
                    <a:blip r:embed="rId8" cstate="print"/>
                    <a:srcRect/>
                    <a:stretch>
                      <a:fillRect/>
                    </a:stretch>
                  </pic:blipFill>
                  <pic:spPr bwMode="auto">
                    <a:xfrm>
                      <a:off x="0" y="0"/>
                      <a:ext cx="856615" cy="828040"/>
                    </a:xfrm>
                    <a:prstGeom prst="rect">
                      <a:avLst/>
                    </a:prstGeom>
                    <a:noFill/>
                    <a:ln w="9525">
                      <a:noFill/>
                      <a:miter lim="800000"/>
                      <a:headEnd/>
                      <a:tailEnd/>
                    </a:ln>
                  </pic:spPr>
                </pic:pic>
              </a:graphicData>
            </a:graphic>
          </wp:anchor>
        </w:drawing>
      </w:r>
      <w:r w:rsidR="008242BA">
        <w:rPr>
          <w:b/>
          <w:bCs/>
          <w:szCs w:val="24"/>
          <w:lang w:val="en-US"/>
        </w:rPr>
        <w:br w:type="page"/>
      </w:r>
    </w:p>
    <w:p w:rsidR="00024D6F" w:rsidRPr="00024D6F" w:rsidRDefault="00024D6F" w:rsidP="00024D6F">
      <w:pPr>
        <w:rPr>
          <w:b/>
          <w:bCs/>
          <w:szCs w:val="24"/>
          <w:lang w:val="en-US"/>
        </w:rPr>
      </w:pPr>
      <w:r w:rsidRPr="00024D6F">
        <w:rPr>
          <w:b/>
          <w:bCs/>
          <w:szCs w:val="24"/>
          <w:lang w:val="en-US"/>
        </w:rPr>
        <w:lastRenderedPageBreak/>
        <w:t>INTRODUCTION</w:t>
      </w:r>
    </w:p>
    <w:p w:rsidR="00024D6F" w:rsidRDefault="00BE014C" w:rsidP="00024D6F">
      <w:pPr>
        <w:rPr>
          <w:szCs w:val="24"/>
          <w:lang w:val="en-US"/>
        </w:rPr>
      </w:pPr>
      <w:r>
        <w:rPr>
          <w:noProof/>
          <w:szCs w:val="24"/>
          <w:lang w:eastAsia="en-GB"/>
        </w:rPr>
        <w:drawing>
          <wp:anchor distT="0" distB="0" distL="114300" distR="114300" simplePos="0" relativeHeight="251658240" behindDoc="0" locked="0" layoutInCell="1" allowOverlap="1">
            <wp:simplePos x="0" y="0"/>
            <wp:positionH relativeFrom="column">
              <wp:posOffset>3141345</wp:posOffset>
            </wp:positionH>
            <wp:positionV relativeFrom="paragraph">
              <wp:posOffset>42545</wp:posOffset>
            </wp:positionV>
            <wp:extent cx="2778125" cy="2432050"/>
            <wp:effectExtent l="19050" t="0" r="3175" b="0"/>
            <wp:wrapSquare wrapText="bothSides"/>
            <wp:docPr id="2" name="Picture 1" descr="imagesCAR1WW9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R1WW9R"/>
                    <pic:cNvPicPr>
                      <a:picLocks noChangeAspect="1" noChangeArrowheads="1"/>
                    </pic:cNvPicPr>
                  </pic:nvPicPr>
                  <pic:blipFill>
                    <a:blip r:embed="rId9" cstate="print"/>
                    <a:srcRect/>
                    <a:stretch>
                      <a:fillRect/>
                    </a:stretch>
                  </pic:blipFill>
                  <pic:spPr bwMode="auto">
                    <a:xfrm>
                      <a:off x="0" y="0"/>
                      <a:ext cx="2778125" cy="2432050"/>
                    </a:xfrm>
                    <a:prstGeom prst="rect">
                      <a:avLst/>
                    </a:prstGeom>
                    <a:noFill/>
                    <a:ln w="9525">
                      <a:noFill/>
                      <a:miter lim="800000"/>
                      <a:headEnd/>
                      <a:tailEnd/>
                    </a:ln>
                  </pic:spPr>
                </pic:pic>
              </a:graphicData>
            </a:graphic>
          </wp:anchor>
        </w:drawing>
      </w:r>
      <w:r w:rsidR="00024D6F" w:rsidRPr="00024D6F">
        <w:rPr>
          <w:szCs w:val="24"/>
          <w:lang w:val="en-US"/>
        </w:rPr>
        <w:t xml:space="preserve">Artificial food colours are added to many foods to </w:t>
      </w:r>
      <w:r w:rsidR="00024D6F">
        <w:rPr>
          <w:szCs w:val="24"/>
          <w:lang w:val="en-US"/>
        </w:rPr>
        <w:t>make them look tastier and more appealing.</w:t>
      </w:r>
      <w:r w:rsidR="00024D6F" w:rsidRPr="00024D6F">
        <w:rPr>
          <w:szCs w:val="24"/>
          <w:lang w:val="en-US"/>
        </w:rPr>
        <w:t xml:space="preserve">. </w:t>
      </w:r>
    </w:p>
    <w:p w:rsidR="00024D6F" w:rsidRPr="008242BA" w:rsidRDefault="00024D6F" w:rsidP="00024D6F">
      <w:pPr>
        <w:rPr>
          <w:sz w:val="28"/>
          <w:szCs w:val="28"/>
          <w:lang w:val="en-US"/>
        </w:rPr>
      </w:pPr>
      <w:r w:rsidRPr="008242BA">
        <w:rPr>
          <w:sz w:val="28"/>
          <w:szCs w:val="28"/>
          <w:lang w:val="en-US"/>
        </w:rPr>
        <w:t xml:space="preserve">Most of us are familiar with their use in sweets, and soft drinks, but fewer people are aware of their widespread use in foods such as sauces, cheese, butter, and various prepared foods. </w:t>
      </w:r>
    </w:p>
    <w:p w:rsidR="00A839D5" w:rsidRDefault="00B457EA" w:rsidP="00024D6F">
      <w:pPr>
        <w:rPr>
          <w:b/>
          <w:sz w:val="28"/>
          <w:szCs w:val="28"/>
          <w:lang w:val="en-US"/>
        </w:rPr>
      </w:pPr>
      <w:r w:rsidRPr="008242BA">
        <w:rPr>
          <w:sz w:val="28"/>
          <w:szCs w:val="28"/>
          <w:lang w:val="en-US"/>
        </w:rPr>
        <w:t xml:space="preserve">This experiment involves the use of </w:t>
      </w:r>
      <w:r w:rsidR="00A839D5" w:rsidRPr="00A839D5">
        <w:rPr>
          <w:b/>
          <w:sz w:val="28"/>
          <w:szCs w:val="28"/>
          <w:lang w:val="en-US"/>
        </w:rPr>
        <w:t>Solid-phase extraction (SPE)</w:t>
      </w:r>
      <w:r w:rsidR="00A839D5">
        <w:rPr>
          <w:b/>
          <w:sz w:val="28"/>
          <w:szCs w:val="28"/>
          <w:lang w:val="en-US"/>
        </w:rPr>
        <w:t xml:space="preserve">.  </w:t>
      </w:r>
    </w:p>
    <w:p w:rsidR="0081721B" w:rsidRDefault="00A839D5" w:rsidP="00024D6F">
      <w:pPr>
        <w:rPr>
          <w:sz w:val="28"/>
          <w:szCs w:val="28"/>
          <w:lang w:val="en-US"/>
        </w:rPr>
      </w:pPr>
      <w:r w:rsidRPr="00A839D5">
        <w:rPr>
          <w:sz w:val="28"/>
          <w:szCs w:val="28"/>
          <w:lang w:val="en-US"/>
        </w:rPr>
        <w:t xml:space="preserve">This is a separation process by which compounds that are dissolved or suspended in a liquid mixture are separated from other compounds in the mixture according to their physical and chemical properties. </w:t>
      </w:r>
    </w:p>
    <w:p w:rsidR="00B457EA" w:rsidRDefault="00A839D5" w:rsidP="00024D6F">
      <w:pPr>
        <w:rPr>
          <w:sz w:val="28"/>
          <w:szCs w:val="28"/>
          <w:lang w:val="en-US"/>
        </w:rPr>
      </w:pPr>
      <w:r w:rsidRPr="00A839D5">
        <w:rPr>
          <w:sz w:val="28"/>
          <w:szCs w:val="28"/>
          <w:lang w:val="en-US"/>
        </w:rPr>
        <w:t>Analytical laboratories use solid phase extraction to concentrate and purify samples for analysis</w:t>
      </w:r>
      <w:r w:rsidR="0081721B">
        <w:rPr>
          <w:sz w:val="28"/>
          <w:szCs w:val="28"/>
          <w:lang w:val="en-US"/>
        </w:rPr>
        <w:t>, which is what you will be doing.</w:t>
      </w:r>
    </w:p>
    <w:p w:rsidR="007108AB" w:rsidRDefault="0081721B" w:rsidP="00024D6F">
      <w:pPr>
        <w:rPr>
          <w:sz w:val="28"/>
          <w:szCs w:val="28"/>
          <w:lang w:val="en-US"/>
        </w:rPr>
      </w:pPr>
      <w:r>
        <w:rPr>
          <w:sz w:val="28"/>
          <w:szCs w:val="28"/>
          <w:lang w:val="en-US"/>
        </w:rPr>
        <w:t xml:space="preserve">This particular form of SPE uses reverse phase chromatography. </w:t>
      </w:r>
    </w:p>
    <w:p w:rsidR="00A50046" w:rsidRPr="00A50046" w:rsidRDefault="00A50046" w:rsidP="00A50046">
      <w:pPr>
        <w:rPr>
          <w:sz w:val="28"/>
          <w:szCs w:val="28"/>
          <w:lang w:val="en-US"/>
        </w:rPr>
      </w:pPr>
      <w:r w:rsidRPr="00A50046">
        <w:rPr>
          <w:sz w:val="28"/>
          <w:szCs w:val="28"/>
          <w:lang w:val="en-US"/>
        </w:rPr>
        <w:t>Reversed phase separations involve a polar or moderately polar mobile phase, in this case water as we are using an aqueous solution, a</w:t>
      </w:r>
      <w:r>
        <w:rPr>
          <w:sz w:val="28"/>
          <w:szCs w:val="28"/>
          <w:lang w:val="en-US"/>
        </w:rPr>
        <w:t>n</w:t>
      </w:r>
      <w:r w:rsidRPr="00A50046">
        <w:rPr>
          <w:sz w:val="28"/>
          <w:szCs w:val="28"/>
          <w:lang w:val="en-US"/>
        </w:rPr>
        <w:t xml:space="preserve">d a nonpolar stationary phase. </w:t>
      </w:r>
    </w:p>
    <w:p w:rsidR="00A50046" w:rsidRPr="00A50046" w:rsidRDefault="00A50046" w:rsidP="00A50046">
      <w:pPr>
        <w:rPr>
          <w:sz w:val="28"/>
          <w:szCs w:val="28"/>
          <w:lang w:val="en-US"/>
        </w:rPr>
      </w:pPr>
      <w:r w:rsidRPr="00A50046">
        <w:rPr>
          <w:sz w:val="28"/>
          <w:szCs w:val="28"/>
          <w:lang w:val="en-US"/>
        </w:rPr>
        <w:t xml:space="preserve">The analytes of interest, in this case the colourings, are typically mid- to nonpolar. </w:t>
      </w:r>
    </w:p>
    <w:p w:rsidR="00A50046" w:rsidRPr="00A50046" w:rsidRDefault="00A50046" w:rsidP="00A50046">
      <w:pPr>
        <w:rPr>
          <w:sz w:val="28"/>
          <w:szCs w:val="28"/>
          <w:lang w:val="en-US"/>
        </w:rPr>
      </w:pPr>
      <w:r w:rsidRPr="00A50046">
        <w:rPr>
          <w:sz w:val="28"/>
          <w:szCs w:val="28"/>
          <w:lang w:val="en-US"/>
        </w:rPr>
        <w:t>Binding of organic compounds from polar solutions onto these SPE materials is due primarily to the attractive forces between the carbon-hydrogen bonds in the analyte and the functional groups on the silica surface. These nonpolar-nonpolar attractive forces are commonly called van der Waals forces: or dispersion forces.</w:t>
      </w:r>
    </w:p>
    <w:p w:rsidR="00A839D5" w:rsidRPr="008242BA" w:rsidRDefault="00A50046" w:rsidP="00A50046">
      <w:pPr>
        <w:rPr>
          <w:sz w:val="28"/>
          <w:szCs w:val="28"/>
          <w:lang w:val="en-US"/>
        </w:rPr>
      </w:pPr>
      <w:r w:rsidRPr="00A50046">
        <w:rPr>
          <w:sz w:val="28"/>
          <w:szCs w:val="28"/>
          <w:lang w:val="en-US"/>
        </w:rPr>
        <w:t>Once the compound has attached to the column, we use a nonpolar solvent to disrupt the forces that bind the compound to the packing and thus elute it for analysis.</w:t>
      </w:r>
    </w:p>
    <w:p w:rsidR="00BE014C" w:rsidRDefault="00BE014C">
      <w:pPr>
        <w:rPr>
          <w:szCs w:val="24"/>
          <w:lang w:val="en-US"/>
        </w:rPr>
      </w:pPr>
      <w:r>
        <w:rPr>
          <w:szCs w:val="24"/>
          <w:lang w:val="en-US"/>
        </w:rPr>
        <w:br w:type="page"/>
      </w:r>
    </w:p>
    <w:p w:rsidR="00BE014C" w:rsidRPr="007D70B9" w:rsidRDefault="00BE014C" w:rsidP="00EF66F3">
      <w:pPr>
        <w:pStyle w:val="Title"/>
        <w:rPr>
          <w:lang w:val="en-US"/>
        </w:rPr>
      </w:pPr>
      <w:r w:rsidRPr="007D70B9">
        <w:rPr>
          <w:lang w:val="en-US"/>
        </w:rPr>
        <w:lastRenderedPageBreak/>
        <w:t>Extraction of Synthetic Colours From Food</w:t>
      </w:r>
    </w:p>
    <w:p w:rsidR="00024D6F" w:rsidRDefault="00BE014C" w:rsidP="00024D6F">
      <w:pPr>
        <w:rPr>
          <w:szCs w:val="24"/>
          <w:lang w:val="en-US"/>
        </w:rPr>
      </w:pPr>
      <w:r>
        <w:rPr>
          <w:szCs w:val="24"/>
          <w:lang w:val="en-US"/>
        </w:rPr>
        <w:t>You will need</w:t>
      </w:r>
    </w:p>
    <w:tbl>
      <w:tblPr>
        <w:tblStyle w:val="TableGrid"/>
        <w:tblW w:w="0" w:type="auto"/>
        <w:tblLook w:val="04A0"/>
      </w:tblPr>
      <w:tblGrid>
        <w:gridCol w:w="4621"/>
        <w:gridCol w:w="4621"/>
      </w:tblGrid>
      <w:tr w:rsidR="00BE014C" w:rsidRPr="00BE014C" w:rsidTr="00BE014C">
        <w:tc>
          <w:tcPr>
            <w:tcW w:w="4621" w:type="dxa"/>
          </w:tcPr>
          <w:p w:rsidR="00BE014C" w:rsidRPr="00BE014C" w:rsidRDefault="00BE014C" w:rsidP="00024D6F">
            <w:pPr>
              <w:rPr>
                <w:sz w:val="24"/>
                <w:szCs w:val="24"/>
                <w:lang w:val="en-US"/>
              </w:rPr>
            </w:pPr>
            <w:r w:rsidRPr="00BE014C">
              <w:rPr>
                <w:sz w:val="24"/>
                <w:szCs w:val="24"/>
                <w:lang w:val="en-US"/>
              </w:rPr>
              <w:t>2 x 25 cm</w:t>
            </w:r>
            <w:r w:rsidRPr="00B3511B">
              <w:rPr>
                <w:sz w:val="24"/>
                <w:szCs w:val="24"/>
                <w:vertAlign w:val="superscript"/>
                <w:lang w:val="en-US"/>
              </w:rPr>
              <w:t>3</w:t>
            </w:r>
            <w:r w:rsidRPr="00BE014C">
              <w:rPr>
                <w:sz w:val="24"/>
                <w:szCs w:val="24"/>
                <w:lang w:val="en-US"/>
              </w:rPr>
              <w:t xml:space="preserve"> measuring cylinders</w:t>
            </w:r>
          </w:p>
        </w:tc>
        <w:tc>
          <w:tcPr>
            <w:tcW w:w="4621" w:type="dxa"/>
          </w:tcPr>
          <w:p w:rsidR="00BE014C" w:rsidRPr="00BE014C" w:rsidRDefault="00B3511B" w:rsidP="00024D6F">
            <w:pPr>
              <w:rPr>
                <w:sz w:val="24"/>
                <w:szCs w:val="24"/>
                <w:lang w:val="en-US"/>
              </w:rPr>
            </w:pPr>
            <w:r w:rsidRPr="00BE014C">
              <w:rPr>
                <w:sz w:val="24"/>
                <w:szCs w:val="24"/>
                <w:lang w:val="en-US"/>
              </w:rPr>
              <w:t>Stirring rod</w:t>
            </w:r>
          </w:p>
        </w:tc>
      </w:tr>
      <w:tr w:rsidR="00BE014C" w:rsidRPr="00BE014C" w:rsidTr="00BE014C">
        <w:tc>
          <w:tcPr>
            <w:tcW w:w="4621" w:type="dxa"/>
          </w:tcPr>
          <w:p w:rsidR="00BE014C" w:rsidRPr="00BE014C" w:rsidRDefault="00BE014C" w:rsidP="00F66277">
            <w:pPr>
              <w:rPr>
                <w:sz w:val="24"/>
                <w:szCs w:val="24"/>
                <w:lang w:val="en-US"/>
              </w:rPr>
            </w:pPr>
            <w:r w:rsidRPr="00BE014C">
              <w:rPr>
                <w:sz w:val="24"/>
                <w:szCs w:val="24"/>
                <w:lang w:val="en-US"/>
              </w:rPr>
              <w:t xml:space="preserve">2 x </w:t>
            </w:r>
            <w:r w:rsidR="00F66277">
              <w:rPr>
                <w:sz w:val="24"/>
                <w:szCs w:val="24"/>
                <w:lang w:val="en-US"/>
              </w:rPr>
              <w:t>boiling tubes</w:t>
            </w:r>
          </w:p>
        </w:tc>
        <w:tc>
          <w:tcPr>
            <w:tcW w:w="4621" w:type="dxa"/>
          </w:tcPr>
          <w:p w:rsidR="00BE014C" w:rsidRPr="00BE014C" w:rsidRDefault="00B3511B" w:rsidP="00024D6F">
            <w:pPr>
              <w:rPr>
                <w:sz w:val="24"/>
                <w:szCs w:val="24"/>
                <w:lang w:val="en-US"/>
              </w:rPr>
            </w:pPr>
            <w:r w:rsidRPr="00BE014C">
              <w:rPr>
                <w:sz w:val="24"/>
                <w:szCs w:val="24"/>
                <w:lang w:val="en-US"/>
              </w:rPr>
              <w:t>Cartridge with syringe attachment*</w:t>
            </w:r>
          </w:p>
        </w:tc>
      </w:tr>
      <w:tr w:rsidR="00BE014C" w:rsidRPr="00BE014C" w:rsidTr="00BE014C">
        <w:tc>
          <w:tcPr>
            <w:tcW w:w="4621" w:type="dxa"/>
          </w:tcPr>
          <w:p w:rsidR="00BE014C" w:rsidRPr="00BE014C" w:rsidRDefault="00F66277" w:rsidP="00024D6F">
            <w:pPr>
              <w:rPr>
                <w:sz w:val="24"/>
                <w:szCs w:val="24"/>
                <w:lang w:val="en-US"/>
              </w:rPr>
            </w:pPr>
            <w:r>
              <w:rPr>
                <w:sz w:val="24"/>
                <w:szCs w:val="24"/>
                <w:lang w:val="en-US"/>
              </w:rPr>
              <w:t>Test tube rack</w:t>
            </w:r>
          </w:p>
        </w:tc>
        <w:tc>
          <w:tcPr>
            <w:tcW w:w="4621" w:type="dxa"/>
          </w:tcPr>
          <w:p w:rsidR="00BE014C" w:rsidRPr="00BE014C" w:rsidRDefault="00BE014C" w:rsidP="00FF685F">
            <w:pPr>
              <w:rPr>
                <w:sz w:val="24"/>
                <w:szCs w:val="24"/>
                <w:lang w:val="en-US"/>
              </w:rPr>
            </w:pPr>
            <w:r w:rsidRPr="00BE014C">
              <w:rPr>
                <w:sz w:val="24"/>
                <w:szCs w:val="24"/>
                <w:lang w:val="en-US"/>
              </w:rPr>
              <w:t xml:space="preserve">Tetrabutylammonium </w:t>
            </w:r>
            <w:r w:rsidR="00FF685F">
              <w:rPr>
                <w:sz w:val="24"/>
                <w:szCs w:val="24"/>
                <w:lang w:val="en-US"/>
              </w:rPr>
              <w:t>bisulphate  0.00</w:t>
            </w:r>
            <w:r w:rsidRPr="00BE014C">
              <w:rPr>
                <w:sz w:val="24"/>
                <w:szCs w:val="24"/>
                <w:lang w:val="en-US"/>
              </w:rPr>
              <w:t>7M</w:t>
            </w:r>
          </w:p>
        </w:tc>
      </w:tr>
      <w:tr w:rsidR="00B3511B" w:rsidRPr="00BE014C" w:rsidTr="00BE014C">
        <w:tc>
          <w:tcPr>
            <w:tcW w:w="4621" w:type="dxa"/>
          </w:tcPr>
          <w:p w:rsidR="00B3511B" w:rsidRPr="00BE014C" w:rsidRDefault="00B3511B" w:rsidP="00024D6F">
            <w:pPr>
              <w:rPr>
                <w:szCs w:val="24"/>
                <w:lang w:val="en-US"/>
              </w:rPr>
            </w:pPr>
            <w:r>
              <w:rPr>
                <w:szCs w:val="24"/>
                <w:lang w:val="en-US"/>
              </w:rPr>
              <w:t>Ethanol (IDA)</w:t>
            </w:r>
          </w:p>
        </w:tc>
        <w:tc>
          <w:tcPr>
            <w:tcW w:w="4621" w:type="dxa"/>
          </w:tcPr>
          <w:p w:rsidR="00B3511B" w:rsidRPr="00BE014C" w:rsidRDefault="00F66277" w:rsidP="00BE014C">
            <w:pPr>
              <w:rPr>
                <w:szCs w:val="24"/>
                <w:lang w:val="en-US"/>
              </w:rPr>
            </w:pPr>
            <w:r w:rsidRPr="00BE014C">
              <w:rPr>
                <w:sz w:val="24"/>
                <w:szCs w:val="24"/>
                <w:lang w:val="en-US"/>
              </w:rPr>
              <w:t xml:space="preserve">Tetrabutylammonium </w:t>
            </w:r>
            <w:r w:rsidR="00FF685F">
              <w:rPr>
                <w:sz w:val="24"/>
                <w:szCs w:val="24"/>
                <w:lang w:val="en-US"/>
              </w:rPr>
              <w:t>bisulphate</w:t>
            </w:r>
            <w:r w:rsidR="00FF685F" w:rsidRPr="00BE014C">
              <w:rPr>
                <w:sz w:val="24"/>
                <w:szCs w:val="24"/>
                <w:lang w:val="en-US"/>
              </w:rPr>
              <w:t xml:space="preserve">  </w:t>
            </w:r>
            <w:r w:rsidRPr="00BE014C">
              <w:rPr>
                <w:sz w:val="24"/>
                <w:szCs w:val="24"/>
                <w:lang w:val="en-US"/>
              </w:rPr>
              <w:t>0.7M</w:t>
            </w:r>
          </w:p>
        </w:tc>
      </w:tr>
    </w:tbl>
    <w:p w:rsidR="00BE014C" w:rsidRDefault="00BE014C" w:rsidP="00F66277">
      <w:pPr>
        <w:spacing w:before="240"/>
        <w:rPr>
          <w:i/>
          <w:szCs w:val="24"/>
          <w:lang w:val="en-US"/>
        </w:rPr>
      </w:pPr>
      <w:r w:rsidRPr="00BE014C">
        <w:rPr>
          <w:i/>
          <w:szCs w:val="24"/>
          <w:lang w:val="en-US"/>
        </w:rPr>
        <w:t xml:space="preserve">*  </w:t>
      </w:r>
      <w:r w:rsidR="00F66277">
        <w:rPr>
          <w:i/>
          <w:szCs w:val="24"/>
          <w:lang w:val="en-US"/>
        </w:rPr>
        <w:t xml:space="preserve">The cartridge looks like the barrel of a syringe with a white layer about 1cm thick at the bottom. You will also need an adaptor. This is a small, plastic device that fits tightly into the top of the barrel of the cartridge. On the top is a small hole where the end of a syringe fits, also quite tightly. </w:t>
      </w:r>
    </w:p>
    <w:p w:rsidR="00F66277" w:rsidRDefault="00F66277" w:rsidP="00EF66F3">
      <w:pPr>
        <w:rPr>
          <w:i/>
          <w:szCs w:val="24"/>
          <w:lang w:val="en-US"/>
        </w:rPr>
      </w:pPr>
      <w:r>
        <w:rPr>
          <w:i/>
          <w:szCs w:val="24"/>
          <w:lang w:val="en-US"/>
        </w:rPr>
        <w:t xml:space="preserve">The idea </w:t>
      </w:r>
      <w:r w:rsidR="00EF66F3">
        <w:rPr>
          <w:i/>
          <w:szCs w:val="24"/>
          <w:lang w:val="en-US"/>
        </w:rPr>
        <w:t xml:space="preserve">of having such a tight fit </w:t>
      </w:r>
      <w:r>
        <w:rPr>
          <w:i/>
          <w:szCs w:val="24"/>
          <w:lang w:val="en-US"/>
        </w:rPr>
        <w:t xml:space="preserve">is that </w:t>
      </w:r>
      <w:r w:rsidR="00EF66F3">
        <w:rPr>
          <w:i/>
          <w:szCs w:val="24"/>
          <w:lang w:val="en-US"/>
        </w:rPr>
        <w:t>it allows you to apply pressure to the liquid going through the column using the top syringe.</w:t>
      </w:r>
    </w:p>
    <w:p w:rsidR="00BE6A26" w:rsidRDefault="00BE6A26" w:rsidP="00EF66F3">
      <w:pPr>
        <w:rPr>
          <w:i/>
          <w:szCs w:val="24"/>
          <w:lang w:val="en-US"/>
        </w:rPr>
      </w:pPr>
    </w:p>
    <w:p w:rsidR="00EF66F3" w:rsidRDefault="005F5461" w:rsidP="00EF66F3">
      <w:pPr>
        <w:rPr>
          <w:i/>
          <w:szCs w:val="24"/>
          <w:lang w:val="en-US"/>
        </w:rPr>
      </w:pPr>
      <w:r w:rsidRPr="005F5461">
        <w:rPr>
          <w:i/>
          <w:noProof/>
          <w:szCs w:val="24"/>
          <w:lang w:val="en-US" w:eastAsia="zh-TW"/>
        </w:rPr>
        <w:pict>
          <v:shapetype id="_x0000_t202" coordsize="21600,21600" o:spt="202" path="m,l,21600r21600,l21600,xe">
            <v:stroke joinstyle="miter"/>
            <v:path gradientshapeok="t" o:connecttype="rect"/>
          </v:shapetype>
          <v:shape id="_x0000_s1034" type="#_x0000_t202" style="position:absolute;margin-left:-6.75pt;margin-top:1.1pt;width:464.8pt;height:59.1pt;z-index:251670528;mso-width-relative:margin;mso-height-relative:margin" fillcolor="#ff4747">
            <v:fill color2="fill lighten(0)" rotate="t" method="linear sigma" type="gradient"/>
            <v:textbox style="mso-next-textbox:#_x0000_s1034">
              <w:txbxContent>
                <w:p w:rsidR="00EF66F3" w:rsidRDefault="00EF66F3">
                  <w:r>
                    <w:t xml:space="preserve">Once you have got your syringe fixed in the top of the adaptor, which is in the cartridge, </w:t>
                  </w:r>
                  <w:r w:rsidRPr="00EF66F3">
                    <w:rPr>
                      <w:b/>
                    </w:rPr>
                    <w:t>DO</w:t>
                  </w:r>
                  <w:r>
                    <w:t xml:space="preserve"> </w:t>
                  </w:r>
                  <w:r w:rsidRPr="00EF66F3">
                    <w:rPr>
                      <w:b/>
                    </w:rPr>
                    <w:t>NOT</w:t>
                  </w:r>
                  <w:r>
                    <w:t xml:space="preserve"> pull the plunger out. </w:t>
                  </w:r>
                  <w:r w:rsidRPr="00EF66F3">
                    <w:rPr>
                      <w:b/>
                    </w:rPr>
                    <w:t>ALWAYS</w:t>
                  </w:r>
                  <w:r>
                    <w:t xml:space="preserve"> take the syringe out of the adaptor first. If you don’t it will damage the filter bed in the cartridge and it will not work properly.</w:t>
                  </w:r>
                </w:p>
              </w:txbxContent>
            </v:textbox>
          </v:shape>
        </w:pict>
      </w:r>
    </w:p>
    <w:p w:rsidR="00EF66F3" w:rsidRDefault="00EF66F3" w:rsidP="00EF66F3">
      <w:pPr>
        <w:rPr>
          <w:i/>
          <w:szCs w:val="24"/>
          <w:lang w:val="en-US"/>
        </w:rPr>
      </w:pPr>
    </w:p>
    <w:p w:rsidR="00EF66F3" w:rsidRDefault="00EF66F3" w:rsidP="00EF66F3">
      <w:pPr>
        <w:rPr>
          <w:i/>
          <w:szCs w:val="24"/>
          <w:lang w:val="en-US"/>
        </w:rPr>
      </w:pPr>
    </w:p>
    <w:p w:rsidR="00BE6A26" w:rsidRDefault="00BE6A26" w:rsidP="00BE014C">
      <w:pPr>
        <w:overflowPunct w:val="0"/>
        <w:autoSpaceDE w:val="0"/>
        <w:autoSpaceDN w:val="0"/>
        <w:rPr>
          <w:rFonts w:cs="Times New Roman"/>
          <w:b/>
          <w:bCs/>
          <w:sz w:val="28"/>
          <w:szCs w:val="28"/>
          <w:lang w:val="en-US"/>
        </w:rPr>
      </w:pPr>
    </w:p>
    <w:p w:rsidR="00BE014C" w:rsidRPr="00EA7C89" w:rsidRDefault="00EA7C89" w:rsidP="00BE014C">
      <w:pPr>
        <w:overflowPunct w:val="0"/>
        <w:autoSpaceDE w:val="0"/>
        <w:autoSpaceDN w:val="0"/>
        <w:rPr>
          <w:rFonts w:cs="Times New Roman"/>
          <w:b/>
          <w:bCs/>
          <w:sz w:val="28"/>
          <w:szCs w:val="28"/>
          <w:lang w:val="en-US"/>
        </w:rPr>
      </w:pPr>
      <w:r w:rsidRPr="00EA7C89">
        <w:rPr>
          <w:rFonts w:cs="Times New Roman"/>
          <w:b/>
          <w:bCs/>
          <w:sz w:val="28"/>
          <w:szCs w:val="28"/>
          <w:lang w:val="en-US"/>
        </w:rPr>
        <w:t>A</w:t>
      </w:r>
      <w:r>
        <w:rPr>
          <w:rFonts w:cs="Times New Roman"/>
          <w:b/>
          <w:bCs/>
          <w:sz w:val="28"/>
          <w:szCs w:val="28"/>
          <w:lang w:val="en-US"/>
        </w:rPr>
        <w:t>)</w:t>
      </w:r>
      <w:r w:rsidRPr="00EA7C89">
        <w:rPr>
          <w:rFonts w:cs="Times New Roman"/>
          <w:b/>
          <w:bCs/>
          <w:sz w:val="28"/>
          <w:szCs w:val="28"/>
          <w:lang w:val="en-US"/>
        </w:rPr>
        <w:t xml:space="preserve"> </w:t>
      </w:r>
      <w:r w:rsidR="00481547" w:rsidRPr="00EA7C89">
        <w:rPr>
          <w:rFonts w:cs="Times New Roman"/>
          <w:b/>
          <w:bCs/>
          <w:sz w:val="28"/>
          <w:szCs w:val="28"/>
          <w:lang w:val="en-US"/>
        </w:rPr>
        <w:t xml:space="preserve">PREPARING THE SOFT DRINK </w:t>
      </w:r>
    </w:p>
    <w:p w:rsidR="00BE014C" w:rsidRPr="00BE014C" w:rsidRDefault="00BE014C" w:rsidP="00BE014C">
      <w:pPr>
        <w:pStyle w:val="ListParagraph"/>
        <w:numPr>
          <w:ilvl w:val="0"/>
          <w:numId w:val="3"/>
        </w:numPr>
        <w:overflowPunct w:val="0"/>
        <w:autoSpaceDE w:val="0"/>
        <w:autoSpaceDN w:val="0"/>
        <w:ind w:left="426" w:hanging="357"/>
        <w:contextualSpacing w:val="0"/>
        <w:rPr>
          <w:rFonts w:cs="Times New Roman"/>
          <w:szCs w:val="24"/>
          <w:lang w:val="en-US"/>
        </w:rPr>
      </w:pPr>
      <w:r w:rsidRPr="00BE014C">
        <w:rPr>
          <w:rFonts w:cs="Times New Roman"/>
          <w:szCs w:val="24"/>
          <w:lang w:val="en-US"/>
        </w:rPr>
        <w:t>Measure 20mls of the soft drink using a measuring cylinder and put it into the small 100ml beaker.</w:t>
      </w:r>
    </w:p>
    <w:p w:rsidR="00BE014C" w:rsidRPr="00BE014C" w:rsidRDefault="00FF685F" w:rsidP="00BE014C">
      <w:pPr>
        <w:pStyle w:val="ListParagraph"/>
        <w:numPr>
          <w:ilvl w:val="0"/>
          <w:numId w:val="3"/>
        </w:numPr>
        <w:overflowPunct w:val="0"/>
        <w:autoSpaceDE w:val="0"/>
        <w:autoSpaceDN w:val="0"/>
        <w:ind w:left="426" w:hanging="357"/>
        <w:contextualSpacing w:val="0"/>
        <w:rPr>
          <w:rFonts w:cs="Times New Roman"/>
          <w:szCs w:val="24"/>
          <w:lang w:val="en-US"/>
        </w:rPr>
      </w:pPr>
      <w:r>
        <w:rPr>
          <w:rFonts w:cs="Times New Roman"/>
          <w:szCs w:val="24"/>
          <w:lang w:val="en-US"/>
        </w:rPr>
        <w:t>Add 2-3 drops of the 0.7M TBAB</w:t>
      </w:r>
      <w:r w:rsidR="00BE014C" w:rsidRPr="00BE014C">
        <w:rPr>
          <w:rFonts w:cs="Times New Roman"/>
          <w:szCs w:val="24"/>
          <w:lang w:val="en-US"/>
        </w:rPr>
        <w:t xml:space="preserve"> </w:t>
      </w:r>
      <w:r w:rsidR="00BE014C" w:rsidRPr="00BE014C">
        <w:rPr>
          <w:rFonts w:cs="Times New Roman"/>
          <w:b/>
          <w:bCs/>
          <w:szCs w:val="24"/>
          <w:lang w:val="en-US"/>
        </w:rPr>
        <w:t xml:space="preserve">(THE SMALL VIAL) </w:t>
      </w:r>
      <w:r w:rsidR="00BE014C" w:rsidRPr="00BE014C">
        <w:rPr>
          <w:rFonts w:cs="Times New Roman"/>
          <w:szCs w:val="24"/>
          <w:lang w:val="en-US"/>
        </w:rPr>
        <w:t>into the beaker containing the soft drink.</w:t>
      </w:r>
    </w:p>
    <w:p w:rsidR="00BE014C" w:rsidRPr="00BE014C" w:rsidRDefault="00BE014C" w:rsidP="00BE014C">
      <w:pPr>
        <w:pStyle w:val="ListParagraph"/>
        <w:numPr>
          <w:ilvl w:val="0"/>
          <w:numId w:val="3"/>
        </w:numPr>
        <w:overflowPunct w:val="0"/>
        <w:autoSpaceDE w:val="0"/>
        <w:autoSpaceDN w:val="0"/>
        <w:ind w:left="426" w:hanging="357"/>
        <w:contextualSpacing w:val="0"/>
        <w:rPr>
          <w:rFonts w:cs="Times New Roman"/>
          <w:szCs w:val="24"/>
          <w:lang w:val="en-US"/>
        </w:rPr>
      </w:pPr>
      <w:r w:rsidRPr="00BE014C">
        <w:rPr>
          <w:rFonts w:cs="Times New Roman"/>
          <w:szCs w:val="24"/>
          <w:lang w:val="en-US"/>
        </w:rPr>
        <w:t>Mix using the glass rod.</w:t>
      </w:r>
    </w:p>
    <w:p w:rsidR="00BE014C" w:rsidRPr="00BE014C" w:rsidRDefault="00BE014C" w:rsidP="00BE014C">
      <w:pPr>
        <w:pStyle w:val="ListParagraph"/>
        <w:numPr>
          <w:ilvl w:val="0"/>
          <w:numId w:val="3"/>
        </w:numPr>
        <w:overflowPunct w:val="0"/>
        <w:autoSpaceDE w:val="0"/>
        <w:autoSpaceDN w:val="0"/>
        <w:ind w:left="426" w:hanging="357"/>
        <w:contextualSpacing w:val="0"/>
        <w:rPr>
          <w:rFonts w:cs="Times New Roman"/>
          <w:szCs w:val="24"/>
          <w:lang w:val="en-US"/>
        </w:rPr>
      </w:pPr>
      <w:r w:rsidRPr="00BE014C">
        <w:rPr>
          <w:rFonts w:cs="Times New Roman"/>
          <w:szCs w:val="24"/>
          <w:lang w:val="en-US"/>
        </w:rPr>
        <w:t>Your soft drink is now ready to extract the colour.</w:t>
      </w:r>
    </w:p>
    <w:p w:rsidR="00BE6A26" w:rsidRDefault="00BE6A26">
      <w:pPr>
        <w:rPr>
          <w:rFonts w:cs="Times New Roman"/>
          <w:b/>
          <w:bCs/>
          <w:sz w:val="28"/>
          <w:szCs w:val="28"/>
          <w:lang w:val="en-US"/>
        </w:rPr>
      </w:pPr>
      <w:r>
        <w:rPr>
          <w:rFonts w:cs="Times New Roman"/>
          <w:b/>
          <w:bCs/>
          <w:sz w:val="28"/>
          <w:szCs w:val="28"/>
          <w:lang w:val="en-US"/>
        </w:rPr>
        <w:br w:type="page"/>
      </w:r>
    </w:p>
    <w:p w:rsidR="00BE014C" w:rsidRPr="00EA7C89" w:rsidRDefault="00481547" w:rsidP="00481547">
      <w:pPr>
        <w:overflowPunct w:val="0"/>
        <w:autoSpaceDE w:val="0"/>
        <w:autoSpaceDN w:val="0"/>
        <w:rPr>
          <w:rFonts w:cs="Times New Roman"/>
          <w:b/>
          <w:bCs/>
          <w:sz w:val="28"/>
          <w:szCs w:val="28"/>
          <w:lang w:val="en-US"/>
        </w:rPr>
      </w:pPr>
      <w:r w:rsidRPr="00EA7C89">
        <w:rPr>
          <w:rFonts w:cs="Times New Roman"/>
          <w:b/>
          <w:bCs/>
          <w:noProof/>
          <w:sz w:val="28"/>
          <w:szCs w:val="28"/>
          <w:lang w:eastAsia="en-GB"/>
        </w:rPr>
        <w:lastRenderedPageBreak/>
        <w:drawing>
          <wp:anchor distT="0" distB="0" distL="114300" distR="114300" simplePos="0" relativeHeight="251660288" behindDoc="1" locked="0" layoutInCell="1" allowOverlap="1">
            <wp:simplePos x="0" y="0"/>
            <wp:positionH relativeFrom="column">
              <wp:posOffset>2908300</wp:posOffset>
            </wp:positionH>
            <wp:positionV relativeFrom="paragraph">
              <wp:posOffset>192405</wp:posOffset>
            </wp:positionV>
            <wp:extent cx="3284855" cy="2466975"/>
            <wp:effectExtent l="19050" t="0" r="0" b="0"/>
            <wp:wrapTight wrapText="bothSides">
              <wp:wrapPolygon edited="0">
                <wp:start x="-125" y="0"/>
                <wp:lineTo x="-125" y="21517"/>
                <wp:lineTo x="21546" y="21517"/>
                <wp:lineTo x="21546" y="0"/>
                <wp:lineTo x="-125" y="0"/>
              </wp:wrapPolygon>
            </wp:wrapTight>
            <wp:docPr id="3" name="Picture 2" descr="food colour photoshoo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 colour photoshoot 007"/>
                    <pic:cNvPicPr>
                      <a:picLocks noChangeAspect="1" noChangeArrowheads="1"/>
                    </pic:cNvPicPr>
                  </pic:nvPicPr>
                  <pic:blipFill>
                    <a:blip r:embed="rId10" cstate="print"/>
                    <a:srcRect/>
                    <a:stretch>
                      <a:fillRect/>
                    </a:stretch>
                  </pic:blipFill>
                  <pic:spPr bwMode="auto">
                    <a:xfrm>
                      <a:off x="0" y="0"/>
                      <a:ext cx="3284855" cy="2466975"/>
                    </a:xfrm>
                    <a:prstGeom prst="rect">
                      <a:avLst/>
                    </a:prstGeom>
                    <a:noFill/>
                    <a:ln w="9525">
                      <a:noFill/>
                      <a:miter lim="800000"/>
                      <a:headEnd/>
                      <a:tailEnd/>
                    </a:ln>
                  </pic:spPr>
                </pic:pic>
              </a:graphicData>
            </a:graphic>
          </wp:anchor>
        </w:drawing>
      </w:r>
      <w:r w:rsidR="00BE014C" w:rsidRPr="00EA7C89">
        <w:rPr>
          <w:rFonts w:cs="Times New Roman"/>
          <w:b/>
          <w:bCs/>
          <w:sz w:val="28"/>
          <w:szCs w:val="28"/>
          <w:lang w:val="en-US"/>
        </w:rPr>
        <w:t xml:space="preserve"> </w:t>
      </w:r>
      <w:r w:rsidR="00EA7C89">
        <w:rPr>
          <w:rFonts w:cs="Times New Roman"/>
          <w:b/>
          <w:bCs/>
          <w:sz w:val="28"/>
          <w:szCs w:val="28"/>
          <w:lang w:val="en-US"/>
        </w:rPr>
        <w:t xml:space="preserve">B) </w:t>
      </w:r>
      <w:r w:rsidR="00BE014C" w:rsidRPr="00EA7C89">
        <w:rPr>
          <w:rFonts w:cs="Times New Roman"/>
          <w:b/>
          <w:bCs/>
          <w:sz w:val="28"/>
          <w:szCs w:val="28"/>
          <w:lang w:val="en-US"/>
        </w:rPr>
        <w:t>PRIMING THE CARTRIDGE</w:t>
      </w:r>
    </w:p>
    <w:p w:rsidR="00165D7C" w:rsidRDefault="00BE014C" w:rsidP="00481547">
      <w:pPr>
        <w:pStyle w:val="ListParagraph"/>
        <w:numPr>
          <w:ilvl w:val="0"/>
          <w:numId w:val="5"/>
        </w:numPr>
        <w:overflowPunct w:val="0"/>
        <w:autoSpaceDE w:val="0"/>
        <w:autoSpaceDN w:val="0"/>
        <w:ind w:left="426"/>
        <w:contextualSpacing w:val="0"/>
        <w:rPr>
          <w:rFonts w:cs="Times New Roman"/>
          <w:szCs w:val="24"/>
          <w:lang w:val="en-US"/>
        </w:rPr>
      </w:pPr>
      <w:r w:rsidRPr="00BE014C">
        <w:rPr>
          <w:rFonts w:cs="Times New Roman"/>
          <w:szCs w:val="24"/>
          <w:lang w:val="en-US"/>
        </w:rPr>
        <w:t xml:space="preserve">Take the cartridge </w:t>
      </w:r>
      <w:r w:rsidR="00B3511B">
        <w:rPr>
          <w:rFonts w:cs="Times New Roman"/>
          <w:szCs w:val="24"/>
          <w:lang w:val="en-US"/>
        </w:rPr>
        <w:t>and fix the adaptor in the top so it is tight</w:t>
      </w:r>
      <w:r w:rsidRPr="00BE014C">
        <w:rPr>
          <w:rFonts w:cs="Times New Roman"/>
          <w:szCs w:val="24"/>
          <w:lang w:val="en-US"/>
        </w:rPr>
        <w:t xml:space="preserve">. </w:t>
      </w:r>
    </w:p>
    <w:p w:rsidR="00BE014C" w:rsidRPr="00165D7C" w:rsidRDefault="00165D7C" w:rsidP="00165D7C">
      <w:pPr>
        <w:pStyle w:val="ListParagraph"/>
        <w:overflowPunct w:val="0"/>
        <w:autoSpaceDE w:val="0"/>
        <w:autoSpaceDN w:val="0"/>
        <w:ind w:left="426"/>
        <w:contextualSpacing w:val="0"/>
        <w:rPr>
          <w:rFonts w:cs="Times New Roman"/>
          <w:b/>
          <w:szCs w:val="24"/>
          <w:lang w:val="en-US"/>
        </w:rPr>
      </w:pPr>
      <w:r w:rsidRPr="00165D7C">
        <w:rPr>
          <w:rFonts w:cs="Times New Roman"/>
          <w:b/>
          <w:szCs w:val="24"/>
          <w:lang w:val="en-US"/>
        </w:rPr>
        <w:t>The adaptor remains in this position for the whole of the experiment.</w:t>
      </w:r>
    </w:p>
    <w:p w:rsidR="00FF685F" w:rsidRDefault="00FF685F" w:rsidP="00481547">
      <w:pPr>
        <w:pStyle w:val="ListParagraph"/>
        <w:numPr>
          <w:ilvl w:val="0"/>
          <w:numId w:val="5"/>
        </w:numPr>
        <w:overflowPunct w:val="0"/>
        <w:autoSpaceDE w:val="0"/>
        <w:autoSpaceDN w:val="0"/>
        <w:ind w:left="426"/>
        <w:contextualSpacing w:val="0"/>
        <w:rPr>
          <w:rFonts w:cs="Times New Roman"/>
          <w:szCs w:val="24"/>
          <w:lang w:val="en-US"/>
        </w:rPr>
      </w:pPr>
      <w:r>
        <w:rPr>
          <w:rFonts w:cs="Times New Roman"/>
          <w:szCs w:val="24"/>
          <w:lang w:val="en-US"/>
        </w:rPr>
        <w:t>Remove the plunger from the 10 cm</w:t>
      </w:r>
      <w:r w:rsidRPr="00FF685F">
        <w:rPr>
          <w:rFonts w:cs="Times New Roman"/>
          <w:szCs w:val="24"/>
          <w:vertAlign w:val="superscript"/>
          <w:lang w:val="en-US"/>
        </w:rPr>
        <w:t>3</w:t>
      </w:r>
      <w:r>
        <w:rPr>
          <w:rFonts w:cs="Times New Roman"/>
          <w:szCs w:val="24"/>
          <w:lang w:val="en-US"/>
        </w:rPr>
        <w:t xml:space="preserve"> syringe.</w:t>
      </w:r>
    </w:p>
    <w:p w:rsidR="00B3511B" w:rsidRDefault="00B3511B" w:rsidP="00481547">
      <w:pPr>
        <w:pStyle w:val="ListParagraph"/>
        <w:numPr>
          <w:ilvl w:val="0"/>
          <w:numId w:val="5"/>
        </w:numPr>
        <w:overflowPunct w:val="0"/>
        <w:autoSpaceDE w:val="0"/>
        <w:autoSpaceDN w:val="0"/>
        <w:ind w:left="426"/>
        <w:contextualSpacing w:val="0"/>
        <w:rPr>
          <w:rFonts w:cs="Times New Roman"/>
          <w:szCs w:val="24"/>
          <w:lang w:val="en-US"/>
        </w:rPr>
      </w:pPr>
      <w:r>
        <w:rPr>
          <w:rFonts w:cs="Times New Roman"/>
          <w:szCs w:val="24"/>
          <w:lang w:val="en-US"/>
        </w:rPr>
        <w:t>Push the syringe</w:t>
      </w:r>
      <w:r w:rsidR="00FF685F">
        <w:rPr>
          <w:rFonts w:cs="Times New Roman"/>
          <w:szCs w:val="24"/>
          <w:lang w:val="en-US"/>
        </w:rPr>
        <w:t xml:space="preserve"> body</w:t>
      </w:r>
      <w:r>
        <w:rPr>
          <w:rFonts w:cs="Times New Roman"/>
          <w:szCs w:val="24"/>
          <w:lang w:val="en-US"/>
        </w:rPr>
        <w:t xml:space="preserve"> into the top of the adaptor so it, too, is snug.</w:t>
      </w:r>
    </w:p>
    <w:p w:rsidR="00B3511B" w:rsidRPr="00481547" w:rsidRDefault="00B3511B" w:rsidP="00481547">
      <w:pPr>
        <w:pStyle w:val="ListParagraph"/>
        <w:numPr>
          <w:ilvl w:val="0"/>
          <w:numId w:val="5"/>
        </w:numPr>
        <w:overflowPunct w:val="0"/>
        <w:autoSpaceDE w:val="0"/>
        <w:autoSpaceDN w:val="0"/>
        <w:ind w:left="426"/>
        <w:contextualSpacing w:val="0"/>
        <w:rPr>
          <w:rFonts w:cs="Times New Roman"/>
          <w:szCs w:val="24"/>
          <w:lang w:val="en-US"/>
        </w:rPr>
      </w:pPr>
      <w:r>
        <w:rPr>
          <w:rFonts w:cs="Times New Roman"/>
          <w:szCs w:val="24"/>
          <w:lang w:val="en-US"/>
        </w:rPr>
        <w:t>Sit the assembly in the top of a boiling tube.</w:t>
      </w:r>
    </w:p>
    <w:p w:rsidR="00BE014C" w:rsidRPr="00481547" w:rsidRDefault="00BE014C" w:rsidP="00481547">
      <w:pPr>
        <w:pStyle w:val="ListParagraph"/>
        <w:numPr>
          <w:ilvl w:val="0"/>
          <w:numId w:val="5"/>
        </w:numPr>
        <w:overflowPunct w:val="0"/>
        <w:autoSpaceDE w:val="0"/>
        <w:autoSpaceDN w:val="0"/>
        <w:ind w:left="426"/>
        <w:contextualSpacing w:val="0"/>
        <w:rPr>
          <w:rFonts w:cs="Times New Roman"/>
          <w:szCs w:val="24"/>
          <w:lang w:val="en-US"/>
        </w:rPr>
      </w:pPr>
      <w:r w:rsidRPr="00BE014C">
        <w:rPr>
          <w:rFonts w:cs="Times New Roman"/>
          <w:szCs w:val="24"/>
          <w:lang w:val="en-US"/>
        </w:rPr>
        <w:t>Use a measuring cylinder to</w:t>
      </w:r>
      <w:r w:rsidR="00B3511B">
        <w:rPr>
          <w:rFonts w:cs="Times New Roman"/>
          <w:szCs w:val="24"/>
          <w:lang w:val="en-US"/>
        </w:rPr>
        <w:t xml:space="preserve"> measure out 10 cm</w:t>
      </w:r>
      <w:r w:rsidR="00B3511B" w:rsidRPr="00B3511B">
        <w:rPr>
          <w:rFonts w:cs="Times New Roman"/>
          <w:szCs w:val="24"/>
          <w:vertAlign w:val="superscript"/>
          <w:lang w:val="en-US"/>
        </w:rPr>
        <w:t>3</w:t>
      </w:r>
      <w:r w:rsidRPr="00BE014C">
        <w:rPr>
          <w:rFonts w:cs="Times New Roman"/>
          <w:szCs w:val="24"/>
          <w:lang w:val="en-US"/>
        </w:rPr>
        <w:t xml:space="preserve"> </w:t>
      </w:r>
      <w:r w:rsidR="00B3511B">
        <w:rPr>
          <w:rFonts w:cs="Times New Roman"/>
          <w:szCs w:val="24"/>
          <w:lang w:val="en-US"/>
        </w:rPr>
        <w:t>ethanol</w:t>
      </w:r>
      <w:r w:rsidRPr="00BE014C">
        <w:rPr>
          <w:rFonts w:cs="Times New Roman"/>
          <w:szCs w:val="24"/>
          <w:lang w:val="en-US"/>
        </w:rPr>
        <w:t xml:space="preserve"> and pour it into the top of the syringe. </w:t>
      </w:r>
    </w:p>
    <w:p w:rsidR="00BE014C" w:rsidRDefault="00BE014C" w:rsidP="00481547">
      <w:pPr>
        <w:pStyle w:val="ListParagraph"/>
        <w:numPr>
          <w:ilvl w:val="0"/>
          <w:numId w:val="5"/>
        </w:numPr>
        <w:overflowPunct w:val="0"/>
        <w:autoSpaceDE w:val="0"/>
        <w:autoSpaceDN w:val="0"/>
        <w:ind w:left="426"/>
        <w:contextualSpacing w:val="0"/>
        <w:rPr>
          <w:rFonts w:cs="Times New Roman"/>
          <w:szCs w:val="24"/>
          <w:lang w:val="en-US"/>
        </w:rPr>
      </w:pPr>
      <w:r w:rsidRPr="00BE014C">
        <w:rPr>
          <w:rFonts w:cs="Times New Roman"/>
          <w:szCs w:val="24"/>
          <w:lang w:val="en-US"/>
        </w:rPr>
        <w:t>Now place the plunger into the syringe</w:t>
      </w:r>
    </w:p>
    <w:p w:rsidR="00481547" w:rsidRPr="00481547" w:rsidRDefault="00481547" w:rsidP="00481547">
      <w:pPr>
        <w:pStyle w:val="ListParagraph"/>
        <w:numPr>
          <w:ilvl w:val="0"/>
          <w:numId w:val="5"/>
        </w:numPr>
        <w:overflowPunct w:val="0"/>
        <w:autoSpaceDE w:val="0"/>
        <w:autoSpaceDN w:val="0"/>
        <w:ind w:left="426"/>
        <w:contextualSpacing w:val="0"/>
        <w:rPr>
          <w:rFonts w:cs="Times New Roman"/>
          <w:szCs w:val="24"/>
          <w:lang w:val="en-US"/>
        </w:rPr>
      </w:pPr>
      <w:r w:rsidRPr="00481547">
        <w:rPr>
          <w:rFonts w:cs="Times New Roman"/>
          <w:szCs w:val="24"/>
          <w:lang w:val="en-US"/>
        </w:rPr>
        <w:t xml:space="preserve">Using the plunger, depress gently into the syringe expelling the used </w:t>
      </w:r>
      <w:r w:rsidR="00B3511B">
        <w:rPr>
          <w:rFonts w:cs="Times New Roman"/>
          <w:szCs w:val="24"/>
          <w:lang w:val="en-US"/>
        </w:rPr>
        <w:t>ethanol</w:t>
      </w:r>
      <w:r w:rsidRPr="00481547">
        <w:rPr>
          <w:rFonts w:cs="Times New Roman"/>
          <w:szCs w:val="24"/>
          <w:lang w:val="en-US"/>
        </w:rPr>
        <w:t xml:space="preserve"> into </w:t>
      </w:r>
      <w:r w:rsidR="00B3511B">
        <w:rPr>
          <w:rFonts w:cs="Times New Roman"/>
          <w:szCs w:val="24"/>
          <w:lang w:val="en-US"/>
        </w:rPr>
        <w:t>the boiling tube below</w:t>
      </w:r>
      <w:r w:rsidRPr="00481547">
        <w:rPr>
          <w:rFonts w:cs="Times New Roman"/>
          <w:szCs w:val="24"/>
          <w:lang w:val="en-US"/>
        </w:rPr>
        <w:t>.</w:t>
      </w:r>
    </w:p>
    <w:p w:rsidR="00481547" w:rsidRPr="00481547" w:rsidRDefault="00481547" w:rsidP="00481547">
      <w:pPr>
        <w:pStyle w:val="ListParagraph"/>
        <w:numPr>
          <w:ilvl w:val="0"/>
          <w:numId w:val="5"/>
        </w:numPr>
        <w:overflowPunct w:val="0"/>
        <w:autoSpaceDE w:val="0"/>
        <w:autoSpaceDN w:val="0"/>
        <w:ind w:left="426"/>
        <w:contextualSpacing w:val="0"/>
        <w:rPr>
          <w:rFonts w:cs="Times New Roman"/>
          <w:szCs w:val="24"/>
          <w:lang w:val="en-US"/>
        </w:rPr>
      </w:pPr>
      <w:r w:rsidRPr="00481547">
        <w:rPr>
          <w:rFonts w:cs="Times New Roman"/>
          <w:szCs w:val="24"/>
          <w:lang w:val="en-US"/>
        </w:rPr>
        <w:t xml:space="preserve">Remove the syringe </w:t>
      </w:r>
      <w:r w:rsidRPr="00B3511B">
        <w:rPr>
          <w:rFonts w:cs="Times New Roman"/>
          <w:b/>
          <w:szCs w:val="24"/>
          <w:lang w:val="en-US"/>
        </w:rPr>
        <w:t>WITH THE PLUNGER STILL IN</w:t>
      </w:r>
      <w:r w:rsidRPr="00481547">
        <w:rPr>
          <w:rFonts w:cs="Times New Roman"/>
          <w:szCs w:val="24"/>
          <w:lang w:val="en-US"/>
        </w:rPr>
        <w:t xml:space="preserve"> from the </w:t>
      </w:r>
      <w:r w:rsidR="00B3511B">
        <w:rPr>
          <w:rFonts w:cs="Times New Roman"/>
          <w:szCs w:val="24"/>
          <w:lang w:val="en-US"/>
        </w:rPr>
        <w:t>adaptor</w:t>
      </w:r>
      <w:r w:rsidRPr="00481547">
        <w:rPr>
          <w:rFonts w:cs="Times New Roman"/>
          <w:szCs w:val="24"/>
          <w:lang w:val="en-US"/>
        </w:rPr>
        <w:t xml:space="preserve">. </w:t>
      </w:r>
    </w:p>
    <w:p w:rsidR="00481547" w:rsidRPr="00481547" w:rsidRDefault="00481547" w:rsidP="00481547">
      <w:pPr>
        <w:pStyle w:val="ListParagraph"/>
        <w:numPr>
          <w:ilvl w:val="0"/>
          <w:numId w:val="5"/>
        </w:numPr>
        <w:overflowPunct w:val="0"/>
        <w:autoSpaceDE w:val="0"/>
        <w:autoSpaceDN w:val="0"/>
        <w:ind w:left="426"/>
        <w:contextualSpacing w:val="0"/>
        <w:rPr>
          <w:rFonts w:cs="Times New Roman"/>
          <w:szCs w:val="24"/>
          <w:lang w:val="en-US"/>
        </w:rPr>
      </w:pPr>
      <w:r w:rsidRPr="00481547">
        <w:rPr>
          <w:rFonts w:cs="Times New Roman"/>
          <w:szCs w:val="24"/>
          <w:lang w:val="en-US"/>
        </w:rPr>
        <w:t>You can now remove the plunger from the syringe.</w:t>
      </w:r>
    </w:p>
    <w:p w:rsidR="00481547" w:rsidRDefault="00B3511B" w:rsidP="00481547">
      <w:pPr>
        <w:pStyle w:val="ListParagraph"/>
        <w:numPr>
          <w:ilvl w:val="0"/>
          <w:numId w:val="5"/>
        </w:numPr>
        <w:overflowPunct w:val="0"/>
        <w:autoSpaceDE w:val="0"/>
        <w:autoSpaceDN w:val="0"/>
        <w:ind w:left="426"/>
        <w:contextualSpacing w:val="0"/>
        <w:rPr>
          <w:rFonts w:cs="Times New Roman"/>
          <w:szCs w:val="24"/>
          <w:lang w:val="en-US"/>
        </w:rPr>
      </w:pPr>
      <w:r>
        <w:rPr>
          <w:rFonts w:cs="Times New Roman"/>
          <w:szCs w:val="24"/>
          <w:lang w:val="en-US"/>
        </w:rPr>
        <w:t>Put t</w:t>
      </w:r>
      <w:r w:rsidR="00481547" w:rsidRPr="00481547">
        <w:rPr>
          <w:rFonts w:cs="Times New Roman"/>
          <w:szCs w:val="24"/>
          <w:lang w:val="en-US"/>
        </w:rPr>
        <w:t>he syringe</w:t>
      </w:r>
      <w:r>
        <w:rPr>
          <w:rFonts w:cs="Times New Roman"/>
          <w:szCs w:val="24"/>
          <w:lang w:val="en-US"/>
        </w:rPr>
        <w:t>, minus the plunger, back into the adaptor</w:t>
      </w:r>
      <w:r w:rsidR="00481547" w:rsidRPr="00481547">
        <w:rPr>
          <w:rFonts w:cs="Times New Roman"/>
          <w:szCs w:val="24"/>
          <w:lang w:val="en-US"/>
        </w:rPr>
        <w:t>.</w:t>
      </w:r>
    </w:p>
    <w:p w:rsidR="00481547" w:rsidRPr="00481547" w:rsidRDefault="00481547" w:rsidP="00481547">
      <w:pPr>
        <w:pStyle w:val="ListParagraph"/>
        <w:numPr>
          <w:ilvl w:val="0"/>
          <w:numId w:val="5"/>
        </w:numPr>
        <w:overflowPunct w:val="0"/>
        <w:autoSpaceDE w:val="0"/>
        <w:autoSpaceDN w:val="0"/>
        <w:ind w:left="426"/>
        <w:contextualSpacing w:val="0"/>
        <w:rPr>
          <w:rFonts w:cs="Times New Roman"/>
          <w:szCs w:val="24"/>
          <w:lang w:val="en-US"/>
        </w:rPr>
      </w:pPr>
      <w:r w:rsidRPr="00481547">
        <w:rPr>
          <w:rFonts w:cs="Times New Roman"/>
          <w:szCs w:val="24"/>
          <w:lang w:val="en-US"/>
        </w:rPr>
        <w:t>Using a clean measuring cylinder measure out 10</w:t>
      </w:r>
      <w:r w:rsidR="00165D7C">
        <w:rPr>
          <w:rFonts w:cs="Times New Roman"/>
          <w:szCs w:val="24"/>
          <w:lang w:val="en-US"/>
        </w:rPr>
        <w:t xml:space="preserve"> cm</w:t>
      </w:r>
      <w:r w:rsidR="00165D7C" w:rsidRPr="00B3511B">
        <w:rPr>
          <w:rFonts w:cs="Times New Roman"/>
          <w:szCs w:val="24"/>
          <w:vertAlign w:val="superscript"/>
          <w:lang w:val="en-US"/>
        </w:rPr>
        <w:t>3</w:t>
      </w:r>
      <w:r w:rsidR="00165D7C" w:rsidRPr="00BE014C">
        <w:rPr>
          <w:rFonts w:cs="Times New Roman"/>
          <w:szCs w:val="24"/>
          <w:lang w:val="en-US"/>
        </w:rPr>
        <w:t xml:space="preserve"> </w:t>
      </w:r>
      <w:r w:rsidRPr="00481547">
        <w:rPr>
          <w:rFonts w:cs="Times New Roman"/>
          <w:szCs w:val="24"/>
          <w:lang w:val="en-US"/>
        </w:rPr>
        <w:t>of the 0.007M TBA</w:t>
      </w:r>
      <w:r w:rsidR="00FF685F">
        <w:rPr>
          <w:rFonts w:cs="Times New Roman"/>
          <w:szCs w:val="24"/>
          <w:lang w:val="en-US"/>
        </w:rPr>
        <w:t>B</w:t>
      </w:r>
      <w:r w:rsidRPr="00481547">
        <w:rPr>
          <w:rFonts w:cs="Times New Roman"/>
          <w:szCs w:val="24"/>
          <w:lang w:val="en-US"/>
        </w:rPr>
        <w:t xml:space="preserve"> and pour this into the top of the syringe.</w:t>
      </w:r>
    </w:p>
    <w:p w:rsidR="00481547" w:rsidRPr="00481547" w:rsidRDefault="00481547" w:rsidP="00481547">
      <w:pPr>
        <w:pStyle w:val="ListParagraph"/>
        <w:numPr>
          <w:ilvl w:val="0"/>
          <w:numId w:val="5"/>
        </w:numPr>
        <w:overflowPunct w:val="0"/>
        <w:autoSpaceDE w:val="0"/>
        <w:autoSpaceDN w:val="0"/>
        <w:ind w:left="426"/>
        <w:contextualSpacing w:val="0"/>
        <w:rPr>
          <w:rFonts w:cs="Times New Roman"/>
          <w:szCs w:val="24"/>
          <w:lang w:val="en-US"/>
        </w:rPr>
      </w:pPr>
      <w:r>
        <w:rPr>
          <w:rFonts w:cs="Times New Roman"/>
          <w:noProof/>
          <w:szCs w:val="24"/>
          <w:lang w:eastAsia="en-GB"/>
        </w:rPr>
        <w:drawing>
          <wp:anchor distT="0" distB="0" distL="114300" distR="114300" simplePos="0" relativeHeight="251661312" behindDoc="1" locked="0" layoutInCell="1" allowOverlap="1">
            <wp:simplePos x="0" y="0"/>
            <wp:positionH relativeFrom="column">
              <wp:posOffset>3253956</wp:posOffset>
            </wp:positionH>
            <wp:positionV relativeFrom="paragraph">
              <wp:posOffset>-69011</wp:posOffset>
            </wp:positionV>
            <wp:extent cx="3003106" cy="2251494"/>
            <wp:effectExtent l="19050" t="0" r="6794" b="0"/>
            <wp:wrapTight wrapText="bothSides">
              <wp:wrapPolygon edited="0">
                <wp:start x="-137" y="0"/>
                <wp:lineTo x="-137" y="21383"/>
                <wp:lineTo x="21649" y="21383"/>
                <wp:lineTo x="21649" y="0"/>
                <wp:lineTo x="-137" y="0"/>
              </wp:wrapPolygon>
            </wp:wrapTight>
            <wp:docPr id="4" name="Picture 3" descr="food colour photoshoot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colour photoshoot 008"/>
                    <pic:cNvPicPr>
                      <a:picLocks noChangeAspect="1" noChangeArrowheads="1"/>
                    </pic:cNvPicPr>
                  </pic:nvPicPr>
                  <pic:blipFill>
                    <a:blip r:embed="rId11" cstate="print"/>
                    <a:srcRect/>
                    <a:stretch>
                      <a:fillRect/>
                    </a:stretch>
                  </pic:blipFill>
                  <pic:spPr bwMode="auto">
                    <a:xfrm>
                      <a:off x="0" y="0"/>
                      <a:ext cx="3003106" cy="2251494"/>
                    </a:xfrm>
                    <a:prstGeom prst="rect">
                      <a:avLst/>
                    </a:prstGeom>
                    <a:noFill/>
                    <a:ln w="9525">
                      <a:noFill/>
                      <a:miter lim="800000"/>
                      <a:headEnd/>
                      <a:tailEnd/>
                    </a:ln>
                  </pic:spPr>
                </pic:pic>
              </a:graphicData>
            </a:graphic>
          </wp:anchor>
        </w:drawing>
      </w:r>
      <w:r w:rsidRPr="00481547">
        <w:rPr>
          <w:rFonts w:cs="Times New Roman"/>
          <w:szCs w:val="24"/>
          <w:lang w:val="en-US"/>
        </w:rPr>
        <w:t>Using the plunger, depress gently into the syringe expelling the used 0.007M TBA</w:t>
      </w:r>
      <w:r w:rsidR="00FF685F">
        <w:rPr>
          <w:rFonts w:cs="Times New Roman"/>
          <w:szCs w:val="24"/>
          <w:lang w:val="en-US"/>
        </w:rPr>
        <w:t>B</w:t>
      </w:r>
      <w:r w:rsidRPr="00481547">
        <w:rPr>
          <w:rFonts w:cs="Times New Roman"/>
          <w:szCs w:val="24"/>
          <w:lang w:val="en-US"/>
        </w:rPr>
        <w:t xml:space="preserve"> into </w:t>
      </w:r>
      <w:r w:rsidR="00165D7C">
        <w:rPr>
          <w:rFonts w:cs="Times New Roman"/>
          <w:szCs w:val="24"/>
          <w:lang w:val="en-US"/>
        </w:rPr>
        <w:t>the boiling tube, as you did with the ethanol</w:t>
      </w:r>
      <w:r w:rsidRPr="00481547">
        <w:rPr>
          <w:rFonts w:cs="Times New Roman"/>
          <w:szCs w:val="24"/>
          <w:lang w:val="en-US"/>
        </w:rPr>
        <w:t>.</w:t>
      </w:r>
    </w:p>
    <w:p w:rsidR="00481547" w:rsidRPr="00481547" w:rsidRDefault="00481547" w:rsidP="00481547">
      <w:pPr>
        <w:overflowPunct w:val="0"/>
        <w:autoSpaceDE w:val="0"/>
        <w:autoSpaceDN w:val="0"/>
        <w:ind w:left="66"/>
        <w:rPr>
          <w:rFonts w:cs="Times New Roman"/>
          <w:b/>
          <w:szCs w:val="24"/>
          <w:lang w:val="en-US"/>
        </w:rPr>
      </w:pPr>
      <w:r w:rsidRPr="00481547">
        <w:rPr>
          <w:rFonts w:cs="Times New Roman"/>
          <w:b/>
          <w:szCs w:val="24"/>
          <w:lang w:val="en-US"/>
        </w:rPr>
        <w:t>YOU HAVE PRIMED THE CARTRIDGE AND IT IS READY TO EXTRACT YOUR COLOUR FROM THE SOFT DRINK</w:t>
      </w:r>
    </w:p>
    <w:p w:rsidR="00481547" w:rsidRPr="00165D7C" w:rsidRDefault="00481547" w:rsidP="00481547">
      <w:pPr>
        <w:overflowPunct w:val="0"/>
        <w:autoSpaceDE w:val="0"/>
        <w:autoSpaceDN w:val="0"/>
        <w:rPr>
          <w:rFonts w:cs="Times New Roman"/>
          <w:szCs w:val="24"/>
          <w:lang w:val="en-US"/>
        </w:rPr>
      </w:pPr>
      <w:r w:rsidRPr="00165D7C">
        <w:rPr>
          <w:rFonts w:cs="Times New Roman"/>
          <w:szCs w:val="24"/>
          <w:lang w:val="en-US"/>
        </w:rPr>
        <w:t xml:space="preserve">Remove the syringe from the </w:t>
      </w:r>
      <w:r w:rsidR="00165D7C" w:rsidRPr="00165D7C">
        <w:rPr>
          <w:rFonts w:cs="Times New Roman"/>
          <w:szCs w:val="24"/>
          <w:lang w:val="en-US"/>
        </w:rPr>
        <w:t xml:space="preserve">adaptor again and then </w:t>
      </w:r>
      <w:r w:rsidRPr="00165D7C">
        <w:rPr>
          <w:rFonts w:cs="Times New Roman"/>
          <w:szCs w:val="24"/>
          <w:lang w:val="en-US"/>
        </w:rPr>
        <w:t>remove the plunger from the syringe.</w:t>
      </w:r>
    </w:p>
    <w:p w:rsidR="00481547" w:rsidRPr="00481547" w:rsidRDefault="00165D7C" w:rsidP="00481547">
      <w:pPr>
        <w:overflowPunct w:val="0"/>
        <w:autoSpaceDE w:val="0"/>
        <w:autoSpaceDN w:val="0"/>
        <w:rPr>
          <w:rFonts w:cs="Times New Roman"/>
          <w:szCs w:val="24"/>
          <w:lang w:val="en-US"/>
        </w:rPr>
      </w:pPr>
      <w:r>
        <w:rPr>
          <w:rFonts w:cs="Times New Roman"/>
          <w:szCs w:val="24"/>
          <w:lang w:val="en-US"/>
        </w:rPr>
        <w:t>Once again, reattach the syringe battle to the adaptor.</w:t>
      </w:r>
    </w:p>
    <w:p w:rsidR="00481547" w:rsidRPr="00481547" w:rsidRDefault="00481547" w:rsidP="00481547">
      <w:pPr>
        <w:overflowPunct w:val="0"/>
        <w:autoSpaceDE w:val="0"/>
        <w:autoSpaceDN w:val="0"/>
        <w:ind w:left="66"/>
        <w:rPr>
          <w:rFonts w:cs="Times New Roman"/>
          <w:szCs w:val="24"/>
          <w:lang w:val="en-US"/>
        </w:rPr>
      </w:pPr>
    </w:p>
    <w:p w:rsidR="00481547" w:rsidRPr="00EA7C89" w:rsidRDefault="00EA7C89" w:rsidP="00481547">
      <w:pPr>
        <w:overflowPunct w:val="0"/>
        <w:autoSpaceDE w:val="0"/>
        <w:autoSpaceDN w:val="0"/>
        <w:rPr>
          <w:rFonts w:cs="Times New Roman"/>
          <w:b/>
          <w:bCs/>
          <w:sz w:val="28"/>
          <w:szCs w:val="28"/>
          <w:lang w:val="en-US"/>
        </w:rPr>
      </w:pPr>
      <w:r>
        <w:rPr>
          <w:rFonts w:cs="Times New Roman"/>
          <w:b/>
          <w:bCs/>
          <w:sz w:val="28"/>
          <w:szCs w:val="28"/>
          <w:lang w:val="en-US"/>
        </w:rPr>
        <w:lastRenderedPageBreak/>
        <w:t xml:space="preserve">C) </w:t>
      </w:r>
      <w:r w:rsidR="00481547" w:rsidRPr="00EA7C89">
        <w:rPr>
          <w:rFonts w:cs="Times New Roman"/>
          <w:b/>
          <w:bCs/>
          <w:sz w:val="28"/>
          <w:szCs w:val="28"/>
          <w:lang w:val="en-US"/>
        </w:rPr>
        <w:t>EXTRACTING THE COLOUR FROM THE SOFT DRINK</w:t>
      </w:r>
    </w:p>
    <w:p w:rsidR="00EA7C89" w:rsidRPr="00EA7C89" w:rsidRDefault="00EA7C89" w:rsidP="00EA7C89">
      <w:pPr>
        <w:pStyle w:val="ListParagraph"/>
        <w:numPr>
          <w:ilvl w:val="0"/>
          <w:numId w:val="6"/>
        </w:numPr>
        <w:overflowPunct w:val="0"/>
        <w:autoSpaceDE w:val="0"/>
        <w:autoSpaceDN w:val="0"/>
        <w:ind w:left="426"/>
        <w:contextualSpacing w:val="0"/>
        <w:rPr>
          <w:rFonts w:cs="Times New Roman"/>
          <w:noProof/>
          <w:szCs w:val="24"/>
          <w:lang w:eastAsia="en-GB"/>
        </w:rPr>
      </w:pPr>
      <w:r w:rsidRPr="00EA7C89">
        <w:rPr>
          <w:rFonts w:cs="Times New Roman"/>
          <w:noProof/>
          <w:szCs w:val="24"/>
          <w:lang w:eastAsia="en-GB"/>
        </w:rPr>
        <w:t>Carefully pour</w:t>
      </w:r>
      <w:r w:rsidR="00165D7C">
        <w:rPr>
          <w:rFonts w:cs="Times New Roman"/>
          <w:noProof/>
          <w:szCs w:val="24"/>
          <w:lang w:eastAsia="en-GB"/>
        </w:rPr>
        <w:t xml:space="preserve"> 10 </w:t>
      </w:r>
      <w:r w:rsidR="00165D7C">
        <w:rPr>
          <w:rFonts w:cs="Times New Roman"/>
          <w:szCs w:val="24"/>
          <w:lang w:val="en-US"/>
        </w:rPr>
        <w:t>cm</w:t>
      </w:r>
      <w:r w:rsidR="00165D7C" w:rsidRPr="00B3511B">
        <w:rPr>
          <w:rFonts w:cs="Times New Roman"/>
          <w:szCs w:val="24"/>
          <w:vertAlign w:val="superscript"/>
          <w:lang w:val="en-US"/>
        </w:rPr>
        <w:t>3</w:t>
      </w:r>
      <w:r w:rsidRPr="00EA7C89">
        <w:rPr>
          <w:rFonts w:cs="Times New Roman"/>
          <w:noProof/>
          <w:szCs w:val="24"/>
          <w:lang w:eastAsia="en-GB"/>
        </w:rPr>
        <w:t xml:space="preserve"> </w:t>
      </w:r>
      <w:r w:rsidR="00165D7C">
        <w:rPr>
          <w:rFonts w:cs="Times New Roman"/>
          <w:noProof/>
          <w:szCs w:val="24"/>
          <w:lang w:eastAsia="en-GB"/>
        </w:rPr>
        <w:t xml:space="preserve">of </w:t>
      </w:r>
      <w:r w:rsidRPr="00EA7C89">
        <w:rPr>
          <w:rFonts w:cs="Times New Roman"/>
          <w:noProof/>
          <w:szCs w:val="24"/>
          <w:lang w:eastAsia="en-GB"/>
        </w:rPr>
        <w:t>your pre-pre</w:t>
      </w:r>
      <w:r w:rsidR="00165D7C">
        <w:rPr>
          <w:rFonts w:cs="Times New Roman"/>
          <w:noProof/>
          <w:szCs w:val="24"/>
          <w:lang w:eastAsia="en-GB"/>
        </w:rPr>
        <w:t xml:space="preserve">pared coloured soft drink (20 </w:t>
      </w:r>
      <w:r w:rsidR="00165D7C">
        <w:rPr>
          <w:rFonts w:cs="Times New Roman"/>
          <w:szCs w:val="24"/>
          <w:lang w:val="en-US"/>
        </w:rPr>
        <w:t>cm</w:t>
      </w:r>
      <w:r w:rsidR="00165D7C" w:rsidRPr="00B3511B">
        <w:rPr>
          <w:rFonts w:cs="Times New Roman"/>
          <w:szCs w:val="24"/>
          <w:vertAlign w:val="superscript"/>
          <w:lang w:val="en-US"/>
        </w:rPr>
        <w:t>3</w:t>
      </w:r>
      <w:r w:rsidRPr="00EA7C89">
        <w:rPr>
          <w:rFonts w:cs="Times New Roman"/>
          <w:noProof/>
          <w:szCs w:val="24"/>
          <w:lang w:eastAsia="en-GB"/>
        </w:rPr>
        <w:t xml:space="preserve"> of soft drink plus 2-3 drops of 0.007m TBA</w:t>
      </w:r>
      <w:r w:rsidR="00FF685F">
        <w:rPr>
          <w:rFonts w:cs="Times New Roman"/>
          <w:noProof/>
          <w:szCs w:val="24"/>
          <w:lang w:eastAsia="en-GB"/>
        </w:rPr>
        <w:t>B</w:t>
      </w:r>
      <w:r w:rsidRPr="00EA7C89">
        <w:rPr>
          <w:rFonts w:cs="Times New Roman"/>
          <w:noProof/>
          <w:szCs w:val="24"/>
          <w:lang w:eastAsia="en-GB"/>
        </w:rPr>
        <w:t>) into the syringe</w:t>
      </w:r>
      <w:r w:rsidR="00165D7C">
        <w:rPr>
          <w:rFonts w:cs="Times New Roman"/>
          <w:noProof/>
          <w:szCs w:val="24"/>
          <w:lang w:eastAsia="en-GB"/>
        </w:rPr>
        <w:t xml:space="preserve"> barrel</w:t>
      </w:r>
      <w:r w:rsidRPr="00EA7C89">
        <w:rPr>
          <w:rFonts w:cs="Times New Roman"/>
          <w:noProof/>
          <w:szCs w:val="24"/>
          <w:lang w:eastAsia="en-GB"/>
        </w:rPr>
        <w:t xml:space="preserve">. </w:t>
      </w:r>
    </w:p>
    <w:p w:rsidR="00EA7C89" w:rsidRDefault="00EA7C89" w:rsidP="00024D6F">
      <w:pPr>
        <w:rPr>
          <w:i/>
          <w:szCs w:val="24"/>
          <w:lang w:val="en-US"/>
        </w:rPr>
      </w:pPr>
      <w:r>
        <w:rPr>
          <w:i/>
          <w:noProof/>
          <w:szCs w:val="24"/>
          <w:lang w:eastAsia="en-GB"/>
        </w:rPr>
        <w:drawing>
          <wp:anchor distT="0" distB="0" distL="114300" distR="114300" simplePos="0" relativeHeight="251662336" behindDoc="1" locked="0" layoutInCell="1" allowOverlap="1">
            <wp:simplePos x="0" y="0"/>
            <wp:positionH relativeFrom="column">
              <wp:posOffset>268605</wp:posOffset>
            </wp:positionH>
            <wp:positionV relativeFrom="paragraph">
              <wp:posOffset>148590</wp:posOffset>
            </wp:positionV>
            <wp:extent cx="3888105" cy="2907030"/>
            <wp:effectExtent l="19050" t="0" r="0" b="0"/>
            <wp:wrapSquare wrapText="bothSides"/>
            <wp:docPr id="5" name="Picture 4" descr="food colour photoshoot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d colour photoshoot 010"/>
                    <pic:cNvPicPr>
                      <a:picLocks noChangeAspect="1" noChangeArrowheads="1"/>
                    </pic:cNvPicPr>
                  </pic:nvPicPr>
                  <pic:blipFill>
                    <a:blip r:embed="rId12" cstate="print"/>
                    <a:srcRect/>
                    <a:stretch>
                      <a:fillRect/>
                    </a:stretch>
                  </pic:blipFill>
                  <pic:spPr bwMode="auto">
                    <a:xfrm>
                      <a:off x="0" y="0"/>
                      <a:ext cx="3888105" cy="2907030"/>
                    </a:xfrm>
                    <a:prstGeom prst="rect">
                      <a:avLst/>
                    </a:prstGeom>
                    <a:noFill/>
                    <a:ln w="9525">
                      <a:noFill/>
                      <a:miter lim="800000"/>
                      <a:headEnd/>
                      <a:tailEnd/>
                    </a:ln>
                  </pic:spPr>
                </pic:pic>
              </a:graphicData>
            </a:graphic>
          </wp:anchor>
        </w:drawing>
      </w:r>
      <w:r w:rsidR="005F5461">
        <w:rPr>
          <w:i/>
          <w:noProof/>
          <w:szCs w:val="24"/>
          <w:lang w:eastAsia="en-GB"/>
        </w:rPr>
        <w:pict>
          <v:shape id="_x0000_s1030" type="#_x0000_t202" style="position:absolute;margin-left:9.9pt;margin-top:20.9pt;width:99pt;height:68.25pt;z-index:251664384;mso-position-horizontal-relative:text;mso-position-vertical-relative:text">
            <v:textbox style="mso-next-textbox:#_x0000_s1030">
              <w:txbxContent>
                <w:p w:rsidR="00EA7C89" w:rsidRPr="00EA7C89" w:rsidRDefault="00165D7C" w:rsidP="00EA7C89">
                  <w:pPr>
                    <w:rPr>
                      <w:rFonts w:cs="Times New Roman"/>
                      <w:sz w:val="22"/>
                    </w:rPr>
                  </w:pPr>
                  <w:r>
                    <w:rPr>
                      <w:rFonts w:cs="Times New Roman"/>
                      <w:color w:val="000000"/>
                      <w:sz w:val="22"/>
                      <w:lang w:val="en-US"/>
                    </w:rPr>
                    <w:t xml:space="preserve">20 </w:t>
                  </w:r>
                  <w:r w:rsidRPr="00165D7C">
                    <w:rPr>
                      <w:rFonts w:cs="Times New Roman"/>
                      <w:color w:val="000000"/>
                      <w:sz w:val="22"/>
                      <w:lang w:val="en-US"/>
                    </w:rPr>
                    <w:t>cm</w:t>
                  </w:r>
                  <w:r w:rsidRPr="00165D7C">
                    <w:rPr>
                      <w:rFonts w:cs="Times New Roman"/>
                      <w:color w:val="000000"/>
                      <w:sz w:val="22"/>
                      <w:vertAlign w:val="superscript"/>
                      <w:lang w:val="en-US"/>
                    </w:rPr>
                    <w:t>3</w:t>
                  </w:r>
                  <w:r w:rsidR="00EA7C89" w:rsidRPr="00EA7C89">
                    <w:rPr>
                      <w:rFonts w:cs="Times New Roman"/>
                      <w:color w:val="000000"/>
                      <w:sz w:val="22"/>
                      <w:lang w:val="en-US"/>
                    </w:rPr>
                    <w:t xml:space="preserve"> of soft drink plus 2-3 drops of 0.007m TBA</w:t>
                  </w:r>
                  <w:r w:rsidR="00FF685F">
                    <w:rPr>
                      <w:rFonts w:cs="Times New Roman"/>
                      <w:color w:val="000000"/>
                      <w:sz w:val="22"/>
                      <w:lang w:val="en-US"/>
                    </w:rPr>
                    <w:t>B</w:t>
                  </w:r>
                </w:p>
              </w:txbxContent>
            </v:textbox>
          </v:shape>
        </w:pict>
      </w:r>
      <w:r w:rsidR="005F5461">
        <w:rPr>
          <w:i/>
          <w:noProof/>
          <w:szCs w:val="24"/>
          <w:lang w:eastAsia="en-GB"/>
        </w:rPr>
        <w:pict>
          <v:line id="_x0000_s1029" style="position:absolute;flip:x;z-index:251663360;mso-position-horizontal-relative:text;mso-position-vertical-relative:text" from="-141.9pt,55.85pt" to="20.1pt,118.85pt" strokeweight="3pt">
            <v:stroke endarrow="block"/>
          </v:line>
        </w:pict>
      </w:r>
    </w:p>
    <w:p w:rsidR="00EA7C89" w:rsidRDefault="00EA7C89" w:rsidP="00024D6F">
      <w:pPr>
        <w:rPr>
          <w:i/>
          <w:szCs w:val="24"/>
          <w:lang w:val="en-US"/>
        </w:rPr>
      </w:pPr>
    </w:p>
    <w:p w:rsidR="00EA7C89" w:rsidRDefault="00EA7C89" w:rsidP="00024D6F">
      <w:pPr>
        <w:rPr>
          <w:i/>
          <w:szCs w:val="24"/>
          <w:lang w:val="en-US"/>
        </w:rPr>
      </w:pPr>
    </w:p>
    <w:p w:rsidR="00EA7C89" w:rsidRDefault="00EA7C89" w:rsidP="00024D6F">
      <w:pPr>
        <w:rPr>
          <w:i/>
          <w:szCs w:val="24"/>
          <w:lang w:val="en-US"/>
        </w:rPr>
      </w:pPr>
    </w:p>
    <w:p w:rsidR="00EA7C89" w:rsidRDefault="00EA7C89" w:rsidP="00024D6F">
      <w:pPr>
        <w:rPr>
          <w:i/>
          <w:szCs w:val="24"/>
          <w:lang w:val="en-US"/>
        </w:rPr>
      </w:pPr>
    </w:p>
    <w:p w:rsidR="00BE014C" w:rsidRDefault="00BE014C" w:rsidP="00024D6F">
      <w:pPr>
        <w:rPr>
          <w:i/>
          <w:szCs w:val="24"/>
          <w:lang w:val="en-US"/>
        </w:rPr>
      </w:pPr>
    </w:p>
    <w:p w:rsidR="00EA7C89" w:rsidRDefault="00EA7C89" w:rsidP="00024D6F">
      <w:pPr>
        <w:rPr>
          <w:i/>
          <w:szCs w:val="24"/>
          <w:lang w:val="en-US"/>
        </w:rPr>
      </w:pPr>
    </w:p>
    <w:p w:rsidR="00EA7C89" w:rsidRDefault="00EA7C89" w:rsidP="00024D6F">
      <w:pPr>
        <w:rPr>
          <w:i/>
          <w:szCs w:val="24"/>
          <w:lang w:val="en-US"/>
        </w:rPr>
      </w:pPr>
    </w:p>
    <w:p w:rsidR="00EA7C89" w:rsidRDefault="00EA7C89" w:rsidP="00024D6F">
      <w:pPr>
        <w:rPr>
          <w:i/>
          <w:szCs w:val="24"/>
          <w:lang w:val="en-US"/>
        </w:rPr>
      </w:pPr>
    </w:p>
    <w:p w:rsidR="00EA7C89" w:rsidRDefault="00EA7C89" w:rsidP="00024D6F">
      <w:pPr>
        <w:rPr>
          <w:i/>
          <w:szCs w:val="24"/>
          <w:lang w:val="en-US"/>
        </w:rPr>
      </w:pPr>
    </w:p>
    <w:p w:rsidR="00EA7C89" w:rsidRDefault="00165D7C" w:rsidP="00EA7C89">
      <w:pPr>
        <w:pStyle w:val="ListParagraph"/>
        <w:numPr>
          <w:ilvl w:val="0"/>
          <w:numId w:val="6"/>
        </w:numPr>
        <w:overflowPunct w:val="0"/>
        <w:autoSpaceDE w:val="0"/>
        <w:autoSpaceDN w:val="0"/>
        <w:ind w:left="426"/>
        <w:contextualSpacing w:val="0"/>
        <w:rPr>
          <w:rFonts w:cs="Times New Roman"/>
          <w:noProof/>
          <w:szCs w:val="24"/>
          <w:lang w:eastAsia="en-GB"/>
        </w:rPr>
      </w:pPr>
      <w:r>
        <w:rPr>
          <w:rFonts w:cs="Times New Roman"/>
          <w:noProof/>
          <w:szCs w:val="24"/>
          <w:lang w:eastAsia="en-GB"/>
        </w:rPr>
        <w:t xml:space="preserve">Put </w:t>
      </w:r>
      <w:r w:rsidR="00690A86">
        <w:rPr>
          <w:rFonts w:cs="Times New Roman"/>
          <w:noProof/>
          <w:szCs w:val="24"/>
          <w:lang w:eastAsia="en-GB"/>
        </w:rPr>
        <w:t xml:space="preserve">in </w:t>
      </w:r>
      <w:r>
        <w:rPr>
          <w:rFonts w:cs="Times New Roman"/>
          <w:noProof/>
          <w:szCs w:val="24"/>
          <w:lang w:eastAsia="en-GB"/>
        </w:rPr>
        <w:t xml:space="preserve">the </w:t>
      </w:r>
      <w:r w:rsidR="00EA7C89" w:rsidRPr="00EA7C89">
        <w:rPr>
          <w:rFonts w:cs="Times New Roman"/>
          <w:noProof/>
          <w:szCs w:val="24"/>
          <w:lang w:eastAsia="en-GB"/>
        </w:rPr>
        <w:t xml:space="preserve">plunger, </w:t>
      </w:r>
      <w:r w:rsidR="00690A86">
        <w:rPr>
          <w:rFonts w:cs="Times New Roman"/>
          <w:noProof/>
          <w:szCs w:val="24"/>
          <w:lang w:eastAsia="en-GB"/>
        </w:rPr>
        <w:t>push</w:t>
      </w:r>
      <w:r w:rsidR="00EA7C89" w:rsidRPr="00EA7C89">
        <w:rPr>
          <w:rFonts w:cs="Times New Roman"/>
          <w:noProof/>
          <w:szCs w:val="24"/>
          <w:lang w:eastAsia="en-GB"/>
        </w:rPr>
        <w:t xml:space="preserve"> gently into the syringe, expelling the soft drink into </w:t>
      </w:r>
      <w:r w:rsidR="00690A86">
        <w:rPr>
          <w:rFonts w:cs="Times New Roman"/>
          <w:noProof/>
          <w:szCs w:val="24"/>
          <w:lang w:eastAsia="en-GB"/>
        </w:rPr>
        <w:t>the test tube below</w:t>
      </w:r>
      <w:r w:rsidR="00EA7C89" w:rsidRPr="00EA7C89">
        <w:rPr>
          <w:rFonts w:cs="Times New Roman"/>
          <w:noProof/>
          <w:szCs w:val="24"/>
          <w:lang w:eastAsia="en-GB"/>
        </w:rPr>
        <w:t>.</w:t>
      </w:r>
    </w:p>
    <w:p w:rsidR="00690A86" w:rsidRDefault="00690A86" w:rsidP="00EA7C89">
      <w:pPr>
        <w:pStyle w:val="ListParagraph"/>
        <w:numPr>
          <w:ilvl w:val="0"/>
          <w:numId w:val="6"/>
        </w:numPr>
        <w:overflowPunct w:val="0"/>
        <w:autoSpaceDE w:val="0"/>
        <w:autoSpaceDN w:val="0"/>
        <w:ind w:left="426"/>
        <w:contextualSpacing w:val="0"/>
        <w:rPr>
          <w:rFonts w:cs="Times New Roman"/>
          <w:noProof/>
          <w:szCs w:val="24"/>
          <w:lang w:eastAsia="en-GB"/>
        </w:rPr>
      </w:pPr>
      <w:r>
        <w:rPr>
          <w:rFonts w:cs="Times New Roman"/>
          <w:noProof/>
          <w:szCs w:val="24"/>
          <w:lang w:eastAsia="en-GB"/>
        </w:rPr>
        <w:t>Remove the syringe from the adaptor, then take out the plunger and re-attach the barrel again. Put the second batch of drink in the top of the syringe and push that through as before.</w:t>
      </w:r>
    </w:p>
    <w:p w:rsidR="00690A86" w:rsidRPr="00EA7C89" w:rsidRDefault="00690A86" w:rsidP="00EA7C89">
      <w:pPr>
        <w:pStyle w:val="ListParagraph"/>
        <w:numPr>
          <w:ilvl w:val="0"/>
          <w:numId w:val="6"/>
        </w:numPr>
        <w:overflowPunct w:val="0"/>
        <w:autoSpaceDE w:val="0"/>
        <w:autoSpaceDN w:val="0"/>
        <w:ind w:left="426"/>
        <w:contextualSpacing w:val="0"/>
        <w:rPr>
          <w:rFonts w:cs="Times New Roman"/>
          <w:noProof/>
          <w:szCs w:val="24"/>
          <w:lang w:eastAsia="en-GB"/>
        </w:rPr>
      </w:pPr>
      <w:r>
        <w:rPr>
          <w:rFonts w:cs="Times New Roman"/>
          <w:noProof/>
          <w:szCs w:val="24"/>
          <w:lang w:eastAsia="en-GB"/>
        </w:rPr>
        <w:t>Remove the syringe and then take out the plunger before putting the syringe barrel back in the adaptor.</w:t>
      </w:r>
    </w:p>
    <w:p w:rsidR="00EA7C89" w:rsidRPr="00690A86" w:rsidRDefault="00EA7C89" w:rsidP="00690A86">
      <w:pPr>
        <w:overflowPunct w:val="0"/>
        <w:autoSpaceDE w:val="0"/>
        <w:autoSpaceDN w:val="0"/>
        <w:ind w:left="66"/>
        <w:rPr>
          <w:rFonts w:cs="Times New Roman"/>
          <w:noProof/>
          <w:szCs w:val="24"/>
          <w:lang w:eastAsia="en-GB"/>
        </w:rPr>
      </w:pPr>
      <w:r w:rsidRPr="00690A86">
        <w:rPr>
          <w:rFonts w:cs="Times New Roman"/>
          <w:noProof/>
          <w:szCs w:val="24"/>
          <w:lang w:eastAsia="en-GB"/>
        </w:rPr>
        <w:t>REMEMBER TO REMOVE THE SYRINGE FROM THE RED ATTACHMENT BEFORE REMOVING THE PLUNGER.</w:t>
      </w:r>
    </w:p>
    <w:p w:rsidR="00EA7C89" w:rsidRDefault="00EA7C89" w:rsidP="00EA7C89">
      <w:pPr>
        <w:rPr>
          <w:b/>
          <w:szCs w:val="24"/>
          <w:lang w:val="en-US"/>
        </w:rPr>
      </w:pPr>
      <w:r w:rsidRPr="00EA7C89">
        <w:rPr>
          <w:b/>
          <w:szCs w:val="24"/>
          <w:lang w:val="en-US"/>
        </w:rPr>
        <w:t>YOUR EXTRACTED COLOUR IS NOW ON THE CARTRIDGE.</w:t>
      </w:r>
    </w:p>
    <w:p w:rsidR="00EA7C89" w:rsidRDefault="00EA7C89" w:rsidP="00EA7C89">
      <w:pPr>
        <w:rPr>
          <w:b/>
          <w:szCs w:val="24"/>
          <w:lang w:val="en-US"/>
        </w:rPr>
      </w:pPr>
    </w:p>
    <w:p w:rsidR="00BE6A26" w:rsidRDefault="00BE6A26">
      <w:pPr>
        <w:rPr>
          <w:rFonts w:cs="Times New Roman"/>
          <w:b/>
          <w:bCs/>
          <w:sz w:val="28"/>
          <w:szCs w:val="28"/>
          <w:lang w:val="en-US"/>
        </w:rPr>
      </w:pPr>
      <w:r>
        <w:rPr>
          <w:rFonts w:cs="Times New Roman"/>
          <w:b/>
          <w:bCs/>
          <w:sz w:val="28"/>
          <w:szCs w:val="28"/>
          <w:lang w:val="en-US"/>
        </w:rPr>
        <w:br w:type="page"/>
      </w:r>
    </w:p>
    <w:p w:rsidR="00EA7C89" w:rsidRPr="00EA7C89" w:rsidRDefault="00EA7C89" w:rsidP="00EA7C89">
      <w:pPr>
        <w:overflowPunct w:val="0"/>
        <w:autoSpaceDE w:val="0"/>
        <w:autoSpaceDN w:val="0"/>
        <w:rPr>
          <w:rFonts w:cs="Times New Roman"/>
          <w:b/>
          <w:bCs/>
          <w:sz w:val="28"/>
          <w:szCs w:val="28"/>
          <w:lang w:val="en-US"/>
        </w:rPr>
      </w:pPr>
      <w:r>
        <w:rPr>
          <w:rFonts w:cs="Times New Roman"/>
          <w:b/>
          <w:bCs/>
          <w:sz w:val="28"/>
          <w:szCs w:val="28"/>
          <w:lang w:val="en-US"/>
        </w:rPr>
        <w:lastRenderedPageBreak/>
        <w:t xml:space="preserve">D) </w:t>
      </w:r>
      <w:r w:rsidRPr="00EA7C89">
        <w:rPr>
          <w:rFonts w:cs="Times New Roman"/>
          <w:b/>
          <w:bCs/>
          <w:sz w:val="28"/>
          <w:szCs w:val="28"/>
          <w:lang w:val="en-US"/>
        </w:rPr>
        <w:t>CLEANING THE COLOUR ON THE CARTRIDGE</w:t>
      </w:r>
    </w:p>
    <w:p w:rsidR="00EA7C89" w:rsidRPr="00690A86" w:rsidRDefault="00EA7C89" w:rsidP="00EA7C89">
      <w:pPr>
        <w:pStyle w:val="ListParagraph"/>
        <w:numPr>
          <w:ilvl w:val="0"/>
          <w:numId w:val="7"/>
        </w:numPr>
        <w:overflowPunct w:val="0"/>
        <w:autoSpaceDE w:val="0"/>
        <w:autoSpaceDN w:val="0"/>
        <w:ind w:left="426" w:hanging="357"/>
        <w:contextualSpacing w:val="0"/>
        <w:rPr>
          <w:rFonts w:cs="Times New Roman"/>
          <w:color w:val="000000"/>
          <w:szCs w:val="24"/>
          <w:lang w:val="en-US"/>
        </w:rPr>
      </w:pPr>
      <w:r>
        <w:rPr>
          <w:rFonts w:cs="Times New Roman"/>
          <w:noProof/>
          <w:color w:val="000000"/>
          <w:szCs w:val="24"/>
          <w:lang w:eastAsia="en-GB"/>
        </w:rPr>
        <w:drawing>
          <wp:anchor distT="0" distB="0" distL="114300" distR="114300" simplePos="0" relativeHeight="251665408" behindDoc="1" locked="0" layoutInCell="1" allowOverlap="1">
            <wp:simplePos x="0" y="0"/>
            <wp:positionH relativeFrom="column">
              <wp:posOffset>3253956</wp:posOffset>
            </wp:positionH>
            <wp:positionV relativeFrom="paragraph">
              <wp:posOffset>77997</wp:posOffset>
            </wp:positionV>
            <wp:extent cx="2849101" cy="2139351"/>
            <wp:effectExtent l="19050" t="0" r="8399" b="0"/>
            <wp:wrapTight wrapText="bothSides">
              <wp:wrapPolygon edited="0">
                <wp:start x="-144" y="0"/>
                <wp:lineTo x="-144" y="21350"/>
                <wp:lineTo x="21664" y="21350"/>
                <wp:lineTo x="21664" y="0"/>
                <wp:lineTo x="-144" y="0"/>
              </wp:wrapPolygon>
            </wp:wrapTight>
            <wp:docPr id="7" name="Picture 7" descr="food colour photoshoot 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d colour photoshoot 014"/>
                    <pic:cNvPicPr>
                      <a:picLocks noChangeAspect="1" noChangeArrowheads="1"/>
                    </pic:cNvPicPr>
                  </pic:nvPicPr>
                  <pic:blipFill>
                    <a:blip r:embed="rId13" cstate="print"/>
                    <a:srcRect/>
                    <a:stretch>
                      <a:fillRect/>
                    </a:stretch>
                  </pic:blipFill>
                  <pic:spPr bwMode="auto">
                    <a:xfrm>
                      <a:off x="0" y="0"/>
                      <a:ext cx="2849101" cy="2139351"/>
                    </a:xfrm>
                    <a:prstGeom prst="rect">
                      <a:avLst/>
                    </a:prstGeom>
                    <a:noFill/>
                    <a:ln w="9525">
                      <a:noFill/>
                      <a:miter lim="800000"/>
                      <a:headEnd/>
                      <a:tailEnd/>
                    </a:ln>
                  </pic:spPr>
                </pic:pic>
              </a:graphicData>
            </a:graphic>
          </wp:anchor>
        </w:drawing>
      </w:r>
      <w:r w:rsidR="00690A86">
        <w:rPr>
          <w:rFonts w:cs="Times New Roman"/>
          <w:noProof/>
          <w:color w:val="000000"/>
          <w:szCs w:val="24"/>
          <w:lang w:eastAsia="en-GB"/>
        </w:rPr>
        <w:t>Ensure the syringe barrel is fixed to the adaptor.</w:t>
      </w:r>
    </w:p>
    <w:p w:rsidR="00690A86" w:rsidRPr="00EA7C89" w:rsidRDefault="00F66277" w:rsidP="00EA7C89">
      <w:pPr>
        <w:pStyle w:val="ListParagraph"/>
        <w:numPr>
          <w:ilvl w:val="0"/>
          <w:numId w:val="7"/>
        </w:numPr>
        <w:overflowPunct w:val="0"/>
        <w:autoSpaceDE w:val="0"/>
        <w:autoSpaceDN w:val="0"/>
        <w:ind w:left="426" w:hanging="357"/>
        <w:contextualSpacing w:val="0"/>
        <w:rPr>
          <w:rFonts w:cs="Times New Roman"/>
          <w:color w:val="000000"/>
          <w:szCs w:val="24"/>
          <w:lang w:val="en-US"/>
        </w:rPr>
      </w:pPr>
      <w:r>
        <w:rPr>
          <w:rFonts w:cs="Times New Roman"/>
          <w:noProof/>
          <w:color w:val="000000"/>
          <w:szCs w:val="24"/>
          <w:lang w:eastAsia="en-GB"/>
        </w:rPr>
        <w:t>Sit it</w:t>
      </w:r>
      <w:r w:rsidR="00690A86">
        <w:rPr>
          <w:rFonts w:cs="Times New Roman"/>
          <w:noProof/>
          <w:color w:val="000000"/>
          <w:szCs w:val="24"/>
          <w:lang w:eastAsia="en-GB"/>
        </w:rPr>
        <w:t xml:space="preserve"> in the top of a boiling tube.</w:t>
      </w:r>
    </w:p>
    <w:p w:rsidR="00EA7C89" w:rsidRPr="00EA7C89" w:rsidRDefault="00EA7C89" w:rsidP="00EA7C89">
      <w:pPr>
        <w:pStyle w:val="ListParagraph"/>
        <w:numPr>
          <w:ilvl w:val="0"/>
          <w:numId w:val="7"/>
        </w:numPr>
        <w:overflowPunct w:val="0"/>
        <w:autoSpaceDE w:val="0"/>
        <w:autoSpaceDN w:val="0"/>
        <w:ind w:left="426" w:hanging="357"/>
        <w:contextualSpacing w:val="0"/>
        <w:rPr>
          <w:rFonts w:cs="Times New Roman"/>
          <w:color w:val="000000"/>
          <w:szCs w:val="24"/>
          <w:lang w:val="en-US"/>
        </w:rPr>
      </w:pPr>
      <w:r w:rsidRPr="00EA7C89">
        <w:rPr>
          <w:rFonts w:cs="Times New Roman"/>
          <w:color w:val="000000"/>
          <w:szCs w:val="24"/>
          <w:lang w:val="en-US"/>
        </w:rPr>
        <w:t xml:space="preserve">Use </w:t>
      </w:r>
      <w:r w:rsidR="00690A86">
        <w:rPr>
          <w:rFonts w:cs="Times New Roman"/>
          <w:color w:val="000000"/>
          <w:szCs w:val="24"/>
          <w:lang w:val="en-US"/>
        </w:rPr>
        <w:t>the</w:t>
      </w:r>
      <w:r w:rsidRPr="00EA7C89">
        <w:rPr>
          <w:rFonts w:cs="Times New Roman"/>
          <w:color w:val="000000"/>
          <w:szCs w:val="24"/>
          <w:lang w:val="en-US"/>
        </w:rPr>
        <w:t xml:space="preserve"> measuring cylinder to</w:t>
      </w:r>
      <w:r w:rsidR="00690A86">
        <w:rPr>
          <w:rFonts w:cs="Times New Roman"/>
          <w:color w:val="000000"/>
          <w:szCs w:val="24"/>
          <w:lang w:val="en-US"/>
        </w:rPr>
        <w:t xml:space="preserve"> measure out 10 </w:t>
      </w:r>
      <w:r w:rsidR="00690A86">
        <w:rPr>
          <w:rFonts w:cs="Times New Roman"/>
          <w:szCs w:val="24"/>
          <w:lang w:val="en-US"/>
        </w:rPr>
        <w:t>cm</w:t>
      </w:r>
      <w:r w:rsidR="00690A86" w:rsidRPr="00B3511B">
        <w:rPr>
          <w:rFonts w:cs="Times New Roman"/>
          <w:szCs w:val="24"/>
          <w:vertAlign w:val="superscript"/>
          <w:lang w:val="en-US"/>
        </w:rPr>
        <w:t>3</w:t>
      </w:r>
      <w:r w:rsidRPr="00EA7C89">
        <w:rPr>
          <w:rFonts w:cs="Times New Roman"/>
          <w:color w:val="000000"/>
          <w:szCs w:val="24"/>
          <w:lang w:val="en-US"/>
        </w:rPr>
        <w:t xml:space="preserve"> of the 0.007M TBA</w:t>
      </w:r>
      <w:r w:rsidR="00FF685F">
        <w:rPr>
          <w:rFonts w:cs="Times New Roman"/>
          <w:color w:val="000000"/>
          <w:szCs w:val="24"/>
          <w:lang w:val="en-US"/>
        </w:rPr>
        <w:t>B</w:t>
      </w:r>
      <w:r w:rsidRPr="00EA7C89">
        <w:rPr>
          <w:rFonts w:cs="Times New Roman"/>
          <w:color w:val="000000"/>
          <w:szCs w:val="24"/>
          <w:lang w:val="en-US"/>
        </w:rPr>
        <w:t xml:space="preserve"> and pour it into the top of the syringe.</w:t>
      </w:r>
    </w:p>
    <w:p w:rsidR="00EA7C89" w:rsidRPr="00EA7C89" w:rsidRDefault="00690A86" w:rsidP="00EA7C89">
      <w:pPr>
        <w:pStyle w:val="ListParagraph"/>
        <w:numPr>
          <w:ilvl w:val="0"/>
          <w:numId w:val="7"/>
        </w:numPr>
        <w:overflowPunct w:val="0"/>
        <w:autoSpaceDE w:val="0"/>
        <w:autoSpaceDN w:val="0"/>
        <w:ind w:left="426" w:hanging="357"/>
        <w:contextualSpacing w:val="0"/>
        <w:rPr>
          <w:rFonts w:cs="Times New Roman"/>
          <w:color w:val="000000"/>
          <w:szCs w:val="24"/>
          <w:lang w:val="en-US"/>
        </w:rPr>
      </w:pPr>
      <w:r>
        <w:rPr>
          <w:rFonts w:cs="Times New Roman"/>
          <w:color w:val="000000"/>
          <w:szCs w:val="24"/>
          <w:lang w:val="en-US"/>
        </w:rPr>
        <w:t>Put in</w:t>
      </w:r>
      <w:r w:rsidR="00EA7C89" w:rsidRPr="00EA7C89">
        <w:rPr>
          <w:rFonts w:cs="Times New Roman"/>
          <w:color w:val="000000"/>
          <w:szCs w:val="24"/>
          <w:lang w:val="en-US"/>
        </w:rPr>
        <w:t xml:space="preserve"> the plunger </w:t>
      </w:r>
      <w:r>
        <w:rPr>
          <w:rFonts w:cs="Times New Roman"/>
          <w:color w:val="000000"/>
          <w:szCs w:val="24"/>
          <w:lang w:val="en-US"/>
        </w:rPr>
        <w:t>and push down</w:t>
      </w:r>
      <w:r w:rsidR="00EA7C89" w:rsidRPr="00EA7C89">
        <w:rPr>
          <w:rFonts w:cs="Times New Roman"/>
          <w:color w:val="000000"/>
          <w:szCs w:val="24"/>
          <w:lang w:val="en-US"/>
        </w:rPr>
        <w:t xml:space="preserve"> gently </w:t>
      </w:r>
      <w:r w:rsidR="00F66277">
        <w:rPr>
          <w:rFonts w:cs="Times New Roman"/>
          <w:color w:val="000000"/>
          <w:szCs w:val="24"/>
          <w:lang w:val="en-US"/>
        </w:rPr>
        <w:t>on</w:t>
      </w:r>
      <w:r w:rsidR="00EA7C89" w:rsidRPr="00EA7C89">
        <w:rPr>
          <w:rFonts w:cs="Times New Roman"/>
          <w:color w:val="000000"/>
          <w:szCs w:val="24"/>
          <w:lang w:val="en-US"/>
        </w:rPr>
        <w:t xml:space="preserve"> the syringe expelling the used 0.007M TBA</w:t>
      </w:r>
      <w:r w:rsidR="00FF685F">
        <w:rPr>
          <w:rFonts w:cs="Times New Roman"/>
          <w:color w:val="000000"/>
          <w:szCs w:val="24"/>
          <w:lang w:val="en-US"/>
        </w:rPr>
        <w:t>B</w:t>
      </w:r>
      <w:r w:rsidR="00EA7C89" w:rsidRPr="00EA7C89">
        <w:rPr>
          <w:rFonts w:cs="Times New Roman"/>
          <w:color w:val="000000"/>
          <w:szCs w:val="24"/>
          <w:lang w:val="en-US"/>
        </w:rPr>
        <w:t xml:space="preserve"> into </w:t>
      </w:r>
      <w:r>
        <w:rPr>
          <w:rFonts w:cs="Times New Roman"/>
          <w:color w:val="000000"/>
          <w:szCs w:val="24"/>
          <w:lang w:val="en-US"/>
        </w:rPr>
        <w:t>the boiling tube below</w:t>
      </w:r>
      <w:r w:rsidR="00EA7C89" w:rsidRPr="00EA7C89">
        <w:rPr>
          <w:rFonts w:cs="Times New Roman"/>
          <w:color w:val="000000"/>
          <w:szCs w:val="24"/>
          <w:lang w:val="en-US"/>
        </w:rPr>
        <w:t>.</w:t>
      </w:r>
    </w:p>
    <w:p w:rsidR="00EA7C89" w:rsidRPr="00F66277" w:rsidRDefault="00EA7C89" w:rsidP="00EA7C89">
      <w:pPr>
        <w:pStyle w:val="ListParagraph"/>
        <w:numPr>
          <w:ilvl w:val="0"/>
          <w:numId w:val="7"/>
        </w:numPr>
        <w:overflowPunct w:val="0"/>
        <w:autoSpaceDE w:val="0"/>
        <w:autoSpaceDN w:val="0"/>
        <w:ind w:left="426" w:hanging="357"/>
        <w:contextualSpacing w:val="0"/>
        <w:rPr>
          <w:rFonts w:cs="Times New Roman"/>
          <w:b/>
          <w:bCs/>
          <w:color w:val="000000"/>
          <w:szCs w:val="24"/>
          <w:lang w:val="en-US"/>
        </w:rPr>
      </w:pPr>
      <w:r w:rsidRPr="00F66277">
        <w:rPr>
          <w:rFonts w:cs="Times New Roman"/>
          <w:b/>
          <w:bCs/>
          <w:color w:val="000000"/>
          <w:szCs w:val="24"/>
          <w:lang w:val="en-US"/>
        </w:rPr>
        <w:t xml:space="preserve">Remove the syringe from the </w:t>
      </w:r>
      <w:r w:rsidR="00F66277" w:rsidRPr="00F66277">
        <w:rPr>
          <w:rFonts w:cs="Times New Roman"/>
          <w:b/>
          <w:bCs/>
          <w:color w:val="000000"/>
          <w:szCs w:val="24"/>
          <w:lang w:val="en-US"/>
        </w:rPr>
        <w:t xml:space="preserve">adaptor and </w:t>
      </w:r>
      <w:r w:rsidRPr="00F66277">
        <w:rPr>
          <w:rFonts w:cs="Times New Roman"/>
          <w:b/>
          <w:bCs/>
          <w:color w:val="000000"/>
          <w:szCs w:val="24"/>
          <w:lang w:val="en-US"/>
        </w:rPr>
        <w:t>now remove the plunger from the syringe</w:t>
      </w:r>
    </w:p>
    <w:p w:rsidR="00EA7C89" w:rsidRDefault="00EA7C89" w:rsidP="00EA7C89">
      <w:pPr>
        <w:overflowPunct w:val="0"/>
        <w:autoSpaceDE w:val="0"/>
        <w:autoSpaceDN w:val="0"/>
        <w:rPr>
          <w:rFonts w:cs="Times New Roman"/>
          <w:b/>
          <w:bCs/>
          <w:color w:val="000000"/>
          <w:szCs w:val="24"/>
          <w:lang w:val="en-US"/>
        </w:rPr>
      </w:pPr>
      <w:r w:rsidRPr="00EA7C89">
        <w:rPr>
          <w:rFonts w:cs="Times New Roman"/>
          <w:b/>
          <w:bCs/>
          <w:color w:val="000000"/>
          <w:szCs w:val="24"/>
          <w:lang w:val="en-US"/>
        </w:rPr>
        <w:t>YOUR COLOUR ON THE CARTRIDGE IS NOW CLEAN</w:t>
      </w:r>
    </w:p>
    <w:p w:rsidR="00EA7C89" w:rsidRPr="00EA7C89" w:rsidRDefault="00EA7C89" w:rsidP="00EA7C89">
      <w:pPr>
        <w:overflowPunct w:val="0"/>
        <w:autoSpaceDE w:val="0"/>
        <w:autoSpaceDN w:val="0"/>
        <w:rPr>
          <w:rFonts w:cs="Times New Roman"/>
          <w:b/>
          <w:bCs/>
          <w:color w:val="000000"/>
          <w:szCs w:val="24"/>
          <w:lang w:val="en-US"/>
        </w:rPr>
      </w:pPr>
    </w:p>
    <w:p w:rsidR="00EA7C89" w:rsidRPr="00EA7C89" w:rsidRDefault="00EA7C89" w:rsidP="00EA7C89">
      <w:pPr>
        <w:overflowPunct w:val="0"/>
        <w:autoSpaceDE w:val="0"/>
        <w:autoSpaceDN w:val="0"/>
        <w:rPr>
          <w:rFonts w:cs="Times New Roman"/>
          <w:b/>
          <w:bCs/>
          <w:sz w:val="28"/>
          <w:szCs w:val="28"/>
          <w:lang w:val="en-US"/>
        </w:rPr>
      </w:pPr>
      <w:r>
        <w:rPr>
          <w:rFonts w:cs="Times New Roman"/>
          <w:b/>
          <w:bCs/>
          <w:sz w:val="28"/>
          <w:szCs w:val="28"/>
          <w:lang w:val="en-US"/>
        </w:rPr>
        <w:t xml:space="preserve">E) </w:t>
      </w:r>
      <w:r w:rsidRPr="00EA7C89">
        <w:rPr>
          <w:rFonts w:cs="Times New Roman"/>
          <w:b/>
          <w:bCs/>
          <w:sz w:val="28"/>
          <w:szCs w:val="28"/>
          <w:lang w:val="en-US"/>
        </w:rPr>
        <w:t>TAKING THE EXTRACTED COLOUR OFF THE CARTRIDGE</w:t>
      </w:r>
    </w:p>
    <w:p w:rsidR="00EA7C89" w:rsidRPr="00090A97" w:rsidRDefault="00EA7C89" w:rsidP="00090A97">
      <w:pPr>
        <w:pStyle w:val="ListParagraph"/>
        <w:numPr>
          <w:ilvl w:val="0"/>
          <w:numId w:val="8"/>
        </w:numPr>
        <w:overflowPunct w:val="0"/>
        <w:autoSpaceDE w:val="0"/>
        <w:autoSpaceDN w:val="0"/>
        <w:ind w:left="426"/>
        <w:contextualSpacing w:val="0"/>
        <w:rPr>
          <w:rFonts w:cs="Times New Roman"/>
          <w:color w:val="000000"/>
          <w:szCs w:val="24"/>
          <w:lang w:val="en-US"/>
        </w:rPr>
      </w:pPr>
      <w:r w:rsidRPr="00090A97">
        <w:rPr>
          <w:rFonts w:cs="Times New Roman"/>
          <w:noProof/>
          <w:color w:val="000000"/>
          <w:szCs w:val="24"/>
          <w:lang w:eastAsia="en-GB"/>
        </w:rPr>
        <w:drawing>
          <wp:anchor distT="0" distB="0" distL="114300" distR="114300" simplePos="0" relativeHeight="251667456" behindDoc="1" locked="0" layoutInCell="1" allowOverlap="1">
            <wp:simplePos x="0" y="0"/>
            <wp:positionH relativeFrom="column">
              <wp:posOffset>3072765</wp:posOffset>
            </wp:positionH>
            <wp:positionV relativeFrom="paragraph">
              <wp:posOffset>10795</wp:posOffset>
            </wp:positionV>
            <wp:extent cx="2973705" cy="2225040"/>
            <wp:effectExtent l="19050" t="0" r="0" b="0"/>
            <wp:wrapTight wrapText="bothSides">
              <wp:wrapPolygon edited="0">
                <wp:start x="-138" y="0"/>
                <wp:lineTo x="-138" y="21452"/>
                <wp:lineTo x="21586" y="21452"/>
                <wp:lineTo x="21586" y="0"/>
                <wp:lineTo x="-138" y="0"/>
              </wp:wrapPolygon>
            </wp:wrapTight>
            <wp:docPr id="8" name="Picture 8" descr="food colour photoshoot 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od colour photoshoot 015"/>
                    <pic:cNvPicPr>
                      <a:picLocks noChangeAspect="1" noChangeArrowheads="1"/>
                    </pic:cNvPicPr>
                  </pic:nvPicPr>
                  <pic:blipFill>
                    <a:blip r:embed="rId14" cstate="print"/>
                    <a:srcRect/>
                    <a:stretch>
                      <a:fillRect/>
                    </a:stretch>
                  </pic:blipFill>
                  <pic:spPr bwMode="auto">
                    <a:xfrm>
                      <a:off x="0" y="0"/>
                      <a:ext cx="2973705" cy="2225040"/>
                    </a:xfrm>
                    <a:prstGeom prst="rect">
                      <a:avLst/>
                    </a:prstGeom>
                    <a:noFill/>
                    <a:ln w="9525">
                      <a:noFill/>
                      <a:miter lim="800000"/>
                      <a:headEnd/>
                      <a:tailEnd/>
                    </a:ln>
                  </pic:spPr>
                </pic:pic>
              </a:graphicData>
            </a:graphic>
          </wp:anchor>
        </w:drawing>
      </w:r>
      <w:r w:rsidRPr="00090A97">
        <w:rPr>
          <w:rFonts w:cs="Times New Roman"/>
          <w:color w:val="000000"/>
          <w:szCs w:val="24"/>
          <w:lang w:val="en-US"/>
        </w:rPr>
        <w:t xml:space="preserve">You will need a CLEAN </w:t>
      </w:r>
      <w:r w:rsidR="00F66277">
        <w:rPr>
          <w:rFonts w:cs="Times New Roman"/>
          <w:color w:val="000000"/>
          <w:szCs w:val="24"/>
          <w:lang w:val="en-US"/>
        </w:rPr>
        <w:t>boiling tube</w:t>
      </w:r>
      <w:r w:rsidRPr="00090A97">
        <w:rPr>
          <w:rFonts w:cs="Times New Roman"/>
          <w:color w:val="000000"/>
          <w:szCs w:val="24"/>
          <w:lang w:val="en-US"/>
        </w:rPr>
        <w:t>.</w:t>
      </w:r>
    </w:p>
    <w:p w:rsidR="00F66277" w:rsidRDefault="00F66277" w:rsidP="00090A97">
      <w:pPr>
        <w:pStyle w:val="ListParagraph"/>
        <w:numPr>
          <w:ilvl w:val="0"/>
          <w:numId w:val="8"/>
        </w:numPr>
        <w:overflowPunct w:val="0"/>
        <w:autoSpaceDE w:val="0"/>
        <w:autoSpaceDN w:val="0"/>
        <w:ind w:left="426" w:hanging="357"/>
        <w:contextualSpacing w:val="0"/>
        <w:rPr>
          <w:rFonts w:cs="Times New Roman"/>
          <w:color w:val="000000"/>
          <w:szCs w:val="24"/>
          <w:lang w:val="en-US"/>
        </w:rPr>
      </w:pPr>
      <w:r>
        <w:rPr>
          <w:rFonts w:cs="Times New Roman"/>
          <w:color w:val="000000"/>
          <w:szCs w:val="24"/>
          <w:lang w:val="en-US"/>
        </w:rPr>
        <w:t>Sit the cartridge (with the adaptor fixed in the top of it) in the top of the boiling tube.</w:t>
      </w:r>
    </w:p>
    <w:p w:rsidR="00EA7C89" w:rsidRPr="00090A97" w:rsidRDefault="00F66277" w:rsidP="00090A97">
      <w:pPr>
        <w:pStyle w:val="ListParagraph"/>
        <w:numPr>
          <w:ilvl w:val="0"/>
          <w:numId w:val="8"/>
        </w:numPr>
        <w:overflowPunct w:val="0"/>
        <w:autoSpaceDE w:val="0"/>
        <w:autoSpaceDN w:val="0"/>
        <w:ind w:left="426" w:hanging="357"/>
        <w:contextualSpacing w:val="0"/>
        <w:rPr>
          <w:rFonts w:cs="Times New Roman"/>
          <w:color w:val="000000"/>
          <w:szCs w:val="24"/>
          <w:lang w:val="en-US"/>
        </w:rPr>
      </w:pPr>
      <w:r>
        <w:rPr>
          <w:rFonts w:cs="Times New Roman"/>
          <w:color w:val="000000"/>
          <w:szCs w:val="24"/>
          <w:lang w:val="en-US"/>
        </w:rPr>
        <w:t xml:space="preserve">Measure 2 </w:t>
      </w:r>
      <w:r>
        <w:rPr>
          <w:rFonts w:cs="Times New Roman"/>
          <w:szCs w:val="24"/>
          <w:lang w:val="en-US"/>
        </w:rPr>
        <w:t>cm</w:t>
      </w:r>
      <w:r w:rsidRPr="00B3511B">
        <w:rPr>
          <w:rFonts w:cs="Times New Roman"/>
          <w:szCs w:val="24"/>
          <w:vertAlign w:val="superscript"/>
          <w:lang w:val="en-US"/>
        </w:rPr>
        <w:t>3</w:t>
      </w:r>
      <w:r w:rsidR="00EA7C89" w:rsidRPr="00090A97">
        <w:rPr>
          <w:rFonts w:cs="Times New Roman"/>
          <w:color w:val="000000"/>
          <w:szCs w:val="24"/>
          <w:lang w:val="en-US"/>
        </w:rPr>
        <w:t xml:space="preserve"> of </w:t>
      </w:r>
      <w:r>
        <w:rPr>
          <w:rFonts w:cs="Times New Roman"/>
          <w:color w:val="000000"/>
          <w:szCs w:val="24"/>
          <w:lang w:val="en-US"/>
        </w:rPr>
        <w:t>ethanol</w:t>
      </w:r>
      <w:r w:rsidR="00EA7C89" w:rsidRPr="00090A97">
        <w:rPr>
          <w:rFonts w:cs="Times New Roman"/>
          <w:color w:val="000000"/>
          <w:szCs w:val="24"/>
          <w:lang w:val="en-US"/>
        </w:rPr>
        <w:t xml:space="preserve"> using a </w:t>
      </w:r>
      <w:r>
        <w:rPr>
          <w:rFonts w:cs="Times New Roman"/>
          <w:color w:val="000000"/>
          <w:szCs w:val="24"/>
          <w:lang w:val="en-US"/>
        </w:rPr>
        <w:t>pipette, syringe or measuring cylinder</w:t>
      </w:r>
      <w:r w:rsidR="00EA7C89" w:rsidRPr="00090A97">
        <w:rPr>
          <w:rFonts w:cs="Times New Roman"/>
          <w:color w:val="000000"/>
          <w:szCs w:val="24"/>
          <w:lang w:val="en-US"/>
        </w:rPr>
        <w:t xml:space="preserve"> and pour it into the top of the syringe.</w:t>
      </w:r>
    </w:p>
    <w:p w:rsidR="00EA7C89" w:rsidRPr="00090A97" w:rsidRDefault="00F66277" w:rsidP="00090A97">
      <w:pPr>
        <w:pStyle w:val="ListParagraph"/>
        <w:numPr>
          <w:ilvl w:val="0"/>
          <w:numId w:val="8"/>
        </w:numPr>
        <w:overflowPunct w:val="0"/>
        <w:autoSpaceDE w:val="0"/>
        <w:autoSpaceDN w:val="0"/>
        <w:ind w:left="426" w:hanging="357"/>
        <w:contextualSpacing w:val="0"/>
        <w:rPr>
          <w:rFonts w:cs="Times New Roman"/>
          <w:color w:val="000000"/>
          <w:szCs w:val="24"/>
          <w:lang w:val="en-US"/>
        </w:rPr>
      </w:pPr>
      <w:r>
        <w:rPr>
          <w:rFonts w:cs="Times New Roman"/>
          <w:color w:val="000000"/>
          <w:szCs w:val="24"/>
          <w:lang w:val="en-US"/>
        </w:rPr>
        <w:t>Put in</w:t>
      </w:r>
      <w:r w:rsidRPr="00EA7C89">
        <w:rPr>
          <w:rFonts w:cs="Times New Roman"/>
          <w:color w:val="000000"/>
          <w:szCs w:val="24"/>
          <w:lang w:val="en-US"/>
        </w:rPr>
        <w:t xml:space="preserve"> the plunger </w:t>
      </w:r>
      <w:r>
        <w:rPr>
          <w:rFonts w:cs="Times New Roman"/>
          <w:color w:val="000000"/>
          <w:szCs w:val="24"/>
          <w:lang w:val="en-US"/>
        </w:rPr>
        <w:t>and push down</w:t>
      </w:r>
      <w:r w:rsidRPr="00EA7C89">
        <w:rPr>
          <w:rFonts w:cs="Times New Roman"/>
          <w:color w:val="000000"/>
          <w:szCs w:val="24"/>
          <w:lang w:val="en-US"/>
        </w:rPr>
        <w:t xml:space="preserve"> gently </w:t>
      </w:r>
      <w:r>
        <w:rPr>
          <w:rFonts w:cs="Times New Roman"/>
          <w:color w:val="000000"/>
          <w:szCs w:val="24"/>
          <w:lang w:val="en-US"/>
        </w:rPr>
        <w:t>on</w:t>
      </w:r>
      <w:r w:rsidRPr="00EA7C89">
        <w:rPr>
          <w:rFonts w:cs="Times New Roman"/>
          <w:color w:val="000000"/>
          <w:szCs w:val="24"/>
          <w:lang w:val="en-US"/>
        </w:rPr>
        <w:t xml:space="preserve"> the syringe</w:t>
      </w:r>
      <w:r>
        <w:rPr>
          <w:rFonts w:cs="Times New Roman"/>
          <w:color w:val="000000"/>
          <w:szCs w:val="24"/>
          <w:lang w:val="en-US"/>
        </w:rPr>
        <w:t>,</w:t>
      </w:r>
      <w:r w:rsidRPr="00EA7C89">
        <w:rPr>
          <w:rFonts w:cs="Times New Roman"/>
          <w:color w:val="000000"/>
          <w:szCs w:val="24"/>
          <w:lang w:val="en-US"/>
        </w:rPr>
        <w:t xml:space="preserve"> </w:t>
      </w:r>
      <w:r w:rsidR="00EA7C89" w:rsidRPr="00090A97">
        <w:rPr>
          <w:rFonts w:cs="Times New Roman"/>
          <w:color w:val="000000"/>
          <w:szCs w:val="24"/>
          <w:lang w:val="en-US"/>
        </w:rPr>
        <w:t xml:space="preserve">expelling the extracted colour into the </w:t>
      </w:r>
      <w:r>
        <w:rPr>
          <w:rFonts w:cs="Times New Roman"/>
          <w:color w:val="000000"/>
          <w:szCs w:val="24"/>
          <w:lang w:val="en-US"/>
        </w:rPr>
        <w:t>boiling tube beneath</w:t>
      </w:r>
      <w:r w:rsidR="00EA7C89" w:rsidRPr="00090A97">
        <w:rPr>
          <w:rFonts w:cs="Times New Roman"/>
          <w:color w:val="000000"/>
          <w:szCs w:val="24"/>
          <w:lang w:val="en-US"/>
        </w:rPr>
        <w:t>.</w:t>
      </w:r>
      <w:r w:rsidR="00FF685F">
        <w:rPr>
          <w:rFonts w:cs="Times New Roman"/>
          <w:color w:val="000000"/>
          <w:szCs w:val="24"/>
          <w:lang w:val="en-US"/>
        </w:rPr>
        <w:t>*</w:t>
      </w:r>
    </w:p>
    <w:p w:rsidR="00090A97" w:rsidRPr="00090A97" w:rsidRDefault="00090A97" w:rsidP="00090A97">
      <w:pPr>
        <w:overflowPunct w:val="0"/>
        <w:autoSpaceDE w:val="0"/>
        <w:autoSpaceDN w:val="0"/>
        <w:rPr>
          <w:rFonts w:cs="Times New Roman"/>
          <w:b/>
          <w:bCs/>
          <w:color w:val="000000"/>
          <w:szCs w:val="24"/>
          <w:lang w:val="en-US"/>
        </w:rPr>
      </w:pPr>
      <w:r>
        <w:rPr>
          <w:rFonts w:cs="Times New Roman"/>
          <w:b/>
          <w:bCs/>
          <w:noProof/>
          <w:color w:val="000000"/>
          <w:szCs w:val="24"/>
          <w:lang w:eastAsia="en-GB"/>
        </w:rPr>
        <w:drawing>
          <wp:anchor distT="0" distB="0" distL="114300" distR="114300" simplePos="0" relativeHeight="251668480" behindDoc="1" locked="0" layoutInCell="1" allowOverlap="1">
            <wp:simplePos x="0" y="0"/>
            <wp:positionH relativeFrom="column">
              <wp:posOffset>3072765</wp:posOffset>
            </wp:positionH>
            <wp:positionV relativeFrom="paragraph">
              <wp:posOffset>159385</wp:posOffset>
            </wp:positionV>
            <wp:extent cx="2956560" cy="2207895"/>
            <wp:effectExtent l="19050" t="0" r="0" b="0"/>
            <wp:wrapSquare wrapText="bothSides"/>
            <wp:docPr id="9" name="Picture 9" descr="food colour photoshoot 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od colour photoshoot 016"/>
                    <pic:cNvPicPr>
                      <a:picLocks noChangeAspect="1" noChangeArrowheads="1"/>
                    </pic:cNvPicPr>
                  </pic:nvPicPr>
                  <pic:blipFill>
                    <a:blip r:embed="rId15" cstate="print"/>
                    <a:srcRect/>
                    <a:stretch>
                      <a:fillRect/>
                    </a:stretch>
                  </pic:blipFill>
                  <pic:spPr bwMode="auto">
                    <a:xfrm>
                      <a:off x="0" y="0"/>
                      <a:ext cx="2956560" cy="2207895"/>
                    </a:xfrm>
                    <a:prstGeom prst="rect">
                      <a:avLst/>
                    </a:prstGeom>
                    <a:noFill/>
                    <a:ln w="9525">
                      <a:noFill/>
                      <a:miter lim="800000"/>
                      <a:headEnd/>
                      <a:tailEnd/>
                    </a:ln>
                  </pic:spPr>
                </pic:pic>
              </a:graphicData>
            </a:graphic>
          </wp:anchor>
        </w:drawing>
      </w:r>
      <w:r w:rsidRPr="00090A97">
        <w:rPr>
          <w:rFonts w:cs="Times New Roman"/>
          <w:b/>
          <w:bCs/>
          <w:color w:val="000000"/>
          <w:szCs w:val="24"/>
          <w:lang w:val="en-US"/>
        </w:rPr>
        <w:t xml:space="preserve">THE EXTRACTED COLOUR IS IN THE BEAKER AND IS READY TO BE </w:t>
      </w:r>
      <w:r>
        <w:rPr>
          <w:rFonts w:cs="Times New Roman"/>
          <w:b/>
          <w:bCs/>
          <w:color w:val="000000"/>
          <w:szCs w:val="24"/>
          <w:lang w:val="en-US"/>
        </w:rPr>
        <w:t>A</w:t>
      </w:r>
      <w:r w:rsidRPr="00090A97">
        <w:rPr>
          <w:rFonts w:cs="Times New Roman"/>
          <w:b/>
          <w:bCs/>
          <w:color w:val="000000"/>
          <w:szCs w:val="24"/>
          <w:lang w:val="en-US"/>
        </w:rPr>
        <w:t>NALYSED.</w:t>
      </w:r>
    </w:p>
    <w:p w:rsidR="00EA7C89" w:rsidRPr="00FF685F" w:rsidRDefault="00FF685F" w:rsidP="00EA7C89">
      <w:pPr>
        <w:rPr>
          <w:rFonts w:cs="Times New Roman"/>
          <w:i/>
          <w:color w:val="000000"/>
          <w:szCs w:val="24"/>
          <w:lang w:val="en-US"/>
        </w:rPr>
      </w:pPr>
      <w:r w:rsidRPr="00FF685F">
        <w:rPr>
          <w:rFonts w:cs="Times New Roman"/>
          <w:i/>
          <w:color w:val="000000"/>
          <w:szCs w:val="24"/>
          <w:lang w:val="en-US"/>
        </w:rPr>
        <w:t>* To get the most concentrated colour, watch the flow of the ethanol carefully and don’t collect the first few drops as they will be colourless. Equally, you can stop collecting before the whole 2 cm</w:t>
      </w:r>
      <w:r w:rsidRPr="00FF685F">
        <w:rPr>
          <w:rFonts w:cs="Times New Roman"/>
          <w:i/>
          <w:color w:val="000000"/>
          <w:szCs w:val="24"/>
          <w:vertAlign w:val="superscript"/>
          <w:lang w:val="en-US"/>
        </w:rPr>
        <w:t>3</w:t>
      </w:r>
      <w:r w:rsidRPr="00FF685F">
        <w:rPr>
          <w:rFonts w:cs="Times New Roman"/>
          <w:i/>
          <w:color w:val="000000"/>
          <w:szCs w:val="24"/>
          <w:lang w:val="en-US"/>
        </w:rPr>
        <w:t xml:space="preserve"> is through as the extract gets paler near the end.</w:t>
      </w:r>
    </w:p>
    <w:p w:rsidR="00FF685F" w:rsidRPr="00FF685F" w:rsidRDefault="00FF685F" w:rsidP="00EA7C89">
      <w:pPr>
        <w:rPr>
          <w:rFonts w:cs="Times New Roman"/>
          <w:color w:val="000000"/>
          <w:szCs w:val="24"/>
          <w:lang w:val="en-US"/>
        </w:rPr>
      </w:pPr>
    </w:p>
    <w:sectPr w:rsidR="00FF685F" w:rsidRPr="00FF685F" w:rsidSect="008242BA">
      <w:pgSz w:w="11906" w:h="16838"/>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D83F5E"/>
    <w:multiLevelType w:val="hybridMultilevel"/>
    <w:tmpl w:val="37566F00"/>
    <w:lvl w:ilvl="0" w:tplc="BFB070B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9E28D6"/>
    <w:multiLevelType w:val="hybridMultilevel"/>
    <w:tmpl w:val="888E2EF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nsid w:val="29D513E6"/>
    <w:multiLevelType w:val="hybridMultilevel"/>
    <w:tmpl w:val="888E2EF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147085"/>
    <w:multiLevelType w:val="hybridMultilevel"/>
    <w:tmpl w:val="37566F00"/>
    <w:lvl w:ilvl="0" w:tplc="BFB070B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714FD4"/>
    <w:multiLevelType w:val="hybridMultilevel"/>
    <w:tmpl w:val="888E2EF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nsid w:val="5F451A7C"/>
    <w:multiLevelType w:val="hybridMultilevel"/>
    <w:tmpl w:val="888E2EF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abstractNumId w:val="4"/>
  </w:num>
  <w:num w:numId="2">
    <w:abstractNumId w:val="0"/>
  </w:num>
  <w:num w:numId="3">
    <w:abstractNumId w:val="2"/>
  </w:num>
  <w:num w:numId="4">
    <w:abstractNumId w:val="3"/>
  </w:num>
  <w:num w:numId="5">
    <w:abstractNumId w:val="7"/>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defaultTabStop w:val="720"/>
  <w:characterSpacingControl w:val="doNotCompress"/>
  <w:compat/>
  <w:rsids>
    <w:rsidRoot w:val="00024D6F"/>
    <w:rsid w:val="00024D6F"/>
    <w:rsid w:val="00090A97"/>
    <w:rsid w:val="000F0B77"/>
    <w:rsid w:val="0015798F"/>
    <w:rsid w:val="00165D7C"/>
    <w:rsid w:val="001677C8"/>
    <w:rsid w:val="00271738"/>
    <w:rsid w:val="0031157A"/>
    <w:rsid w:val="0031668E"/>
    <w:rsid w:val="0034211C"/>
    <w:rsid w:val="003C22F8"/>
    <w:rsid w:val="00407744"/>
    <w:rsid w:val="00462F40"/>
    <w:rsid w:val="00481547"/>
    <w:rsid w:val="004952AF"/>
    <w:rsid w:val="00570FC0"/>
    <w:rsid w:val="00573CB4"/>
    <w:rsid w:val="005839B8"/>
    <w:rsid w:val="005F5461"/>
    <w:rsid w:val="00690A86"/>
    <w:rsid w:val="007108AB"/>
    <w:rsid w:val="007C3090"/>
    <w:rsid w:val="0081721B"/>
    <w:rsid w:val="008242BA"/>
    <w:rsid w:val="00832E71"/>
    <w:rsid w:val="00845904"/>
    <w:rsid w:val="008A283C"/>
    <w:rsid w:val="00945000"/>
    <w:rsid w:val="009E7A07"/>
    <w:rsid w:val="00A50046"/>
    <w:rsid w:val="00A839D5"/>
    <w:rsid w:val="00B3511B"/>
    <w:rsid w:val="00B457EA"/>
    <w:rsid w:val="00BE014C"/>
    <w:rsid w:val="00BE6A26"/>
    <w:rsid w:val="00BE6A3C"/>
    <w:rsid w:val="00D1237B"/>
    <w:rsid w:val="00D65658"/>
    <w:rsid w:val="00D65F0E"/>
    <w:rsid w:val="00E02AA4"/>
    <w:rsid w:val="00E53CA6"/>
    <w:rsid w:val="00EA7C89"/>
    <w:rsid w:val="00EB5BCC"/>
    <w:rsid w:val="00EC1356"/>
    <w:rsid w:val="00EF66F3"/>
    <w:rsid w:val="00F66277"/>
    <w:rsid w:val="00FF68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styleId="BalloonText">
    <w:name w:val="Balloon Text"/>
    <w:basedOn w:val="Normal"/>
    <w:link w:val="BalloonTextChar"/>
    <w:uiPriority w:val="99"/>
    <w:semiHidden/>
    <w:unhideWhenUsed/>
    <w:rsid w:val="00316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68E"/>
    <w:rPr>
      <w:rFonts w:ascii="Tahoma" w:hAnsi="Tahoma" w:cs="Tahoma"/>
      <w:sz w:val="16"/>
      <w:szCs w:val="16"/>
    </w:rPr>
  </w:style>
  <w:style w:type="table" w:styleId="TableGrid">
    <w:name w:val="Table Grid"/>
    <w:basedOn w:val="TableNormal"/>
    <w:uiPriority w:val="59"/>
    <w:rsid w:val="00BE0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839D5"/>
  </w:style>
</w:styles>
</file>

<file path=word/webSettings.xml><?xml version="1.0" encoding="utf-8"?>
<w:webSettings xmlns:r="http://schemas.openxmlformats.org/officeDocument/2006/relationships" xmlns:w="http://schemas.openxmlformats.org/wordprocessingml/2006/main">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697</TotalTime>
  <Pages>6</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9</cp:revision>
  <cp:lastPrinted>2014-03-07T12:14:00Z</cp:lastPrinted>
  <dcterms:created xsi:type="dcterms:W3CDTF">2014-03-07T10:50:00Z</dcterms:created>
  <dcterms:modified xsi:type="dcterms:W3CDTF">2015-04-08T09:32:00Z</dcterms:modified>
</cp:coreProperties>
</file>