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2E4F" w:rsidRPr="00D02A44" w:rsidRDefault="006A314A">
      <w:pPr>
        <w:rPr>
          <w:b/>
          <w:bCs/>
          <w:sz w:val="48"/>
          <w:szCs w:val="48"/>
          <w:lang w:val="en-US"/>
        </w:rPr>
      </w:pPr>
      <w:r w:rsidRPr="006A314A">
        <w:rPr>
          <w:b/>
          <w:bCs/>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9" type="#_x0000_t136" style="position:absolute;margin-left:142.6pt;margin-top:577.35pt;width:166.5pt;height:31.35pt;z-index:251704320" fillcolor="yellow" stroked="f">
            <v:fill color2="#f93" angle="-135" focusposition=".5,.5" focussize="" focus="100%" type="gradientRadial">
              <o:fill v:ext="view" type="gradientCenter"/>
            </v:fill>
            <v:shadow on="t" color="silver" opacity="52429f"/>
            <v:textpath style="font-family:&quot;Impact&quot;;v-text-kern:t" trim="t" fitpath="t" string="Pupil Guide"/>
            <w10:wrap type="square"/>
          </v:shape>
        </w:pict>
      </w:r>
      <w:r w:rsidR="0069752F">
        <w:rPr>
          <w:b/>
          <w:bCs/>
          <w:noProof/>
          <w:szCs w:val="24"/>
          <w:lang w:eastAsia="en-GB"/>
        </w:rPr>
        <w:drawing>
          <wp:anchor distT="0" distB="0" distL="114300" distR="114300" simplePos="0" relativeHeight="251702272" behindDoc="0" locked="0" layoutInCell="1" allowOverlap="1">
            <wp:simplePos x="0" y="0"/>
            <wp:positionH relativeFrom="column">
              <wp:posOffset>409575</wp:posOffset>
            </wp:positionH>
            <wp:positionV relativeFrom="paragraph">
              <wp:posOffset>2842260</wp:posOffset>
            </wp:positionV>
            <wp:extent cx="5320665" cy="4002405"/>
            <wp:effectExtent l="19050" t="0" r="0" b="0"/>
            <wp:wrapNone/>
            <wp:docPr id="1" name="Picture 1" descr="File:Soft drink she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oft drink shelf.JPG"/>
                    <pic:cNvPicPr>
                      <a:picLocks noChangeAspect="1" noChangeArrowheads="1"/>
                    </pic:cNvPicPr>
                  </pic:nvPicPr>
                  <pic:blipFill>
                    <a:blip r:embed="rId5" cstate="print"/>
                    <a:srcRect/>
                    <a:stretch>
                      <a:fillRect/>
                    </a:stretch>
                  </pic:blipFill>
                  <pic:spPr bwMode="auto">
                    <a:xfrm>
                      <a:off x="0" y="0"/>
                      <a:ext cx="5320665" cy="4002405"/>
                    </a:xfrm>
                    <a:prstGeom prst="rect">
                      <a:avLst/>
                    </a:prstGeom>
                    <a:noFill/>
                    <a:ln w="9525">
                      <a:noFill/>
                      <a:miter lim="800000"/>
                      <a:headEnd/>
                      <a:tailEnd/>
                    </a:ln>
                  </pic:spPr>
                </pic:pic>
              </a:graphicData>
            </a:graphic>
          </wp:anchor>
        </w:drawing>
      </w:r>
      <w:r w:rsidRPr="006A314A">
        <w:rPr>
          <w:b/>
          <w:bCs/>
          <w:szCs w:val="24"/>
        </w:rPr>
        <w:pict>
          <v:shape id="_x0000_s1078" type="#_x0000_t136" style="position:absolute;margin-left:4.1pt;margin-top:75.4pt;width:459.75pt;height:127.7pt;z-index:251701248;mso-position-horizontal-relative:text;mso-position-vertical-relative:text" fillcolor="yellow" stroked="f">
            <v:fill color2="#f93" angle="-135" focusposition=".5,.5" focussize="" focus="100%" type="gradientRadial">
              <o:fill v:ext="view" type="gradientCenter"/>
            </v:fill>
            <v:shadow on="t" color="silver" opacity="52429f"/>
            <v:textpath style="font-family:&quot;Impact&quot;;v-text-kern:t" trim="t" fitpath="t" string="Analysing colourings from&#10;soft drinks"/>
          </v:shape>
        </w:pict>
      </w:r>
      <w:r w:rsidR="00055725">
        <w:rPr>
          <w:b/>
          <w:bCs/>
          <w:noProof/>
          <w:szCs w:val="24"/>
          <w:lang w:eastAsia="en-GB"/>
        </w:rPr>
        <w:drawing>
          <wp:anchor distT="0" distB="0" distL="114300" distR="114300" simplePos="0" relativeHeight="251699200" behindDoc="0" locked="0" layoutInCell="1" allowOverlap="1">
            <wp:simplePos x="0" y="0"/>
            <wp:positionH relativeFrom="column">
              <wp:posOffset>-390489</wp:posOffset>
            </wp:positionH>
            <wp:positionV relativeFrom="paragraph">
              <wp:posOffset>-357781</wp:posOffset>
            </wp:positionV>
            <wp:extent cx="860844" cy="828136"/>
            <wp:effectExtent l="19050" t="0" r="0" b="0"/>
            <wp:wrapNone/>
            <wp:docPr id="8" name="Picture 12" descr="SSERC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SERC_jpg"/>
                    <pic:cNvPicPr>
                      <a:picLocks noChangeAspect="1" noChangeArrowheads="1"/>
                    </pic:cNvPicPr>
                  </pic:nvPicPr>
                  <pic:blipFill>
                    <a:blip r:embed="rId6" cstate="print"/>
                    <a:srcRect/>
                    <a:stretch>
                      <a:fillRect/>
                    </a:stretch>
                  </pic:blipFill>
                  <pic:spPr bwMode="auto">
                    <a:xfrm>
                      <a:off x="0" y="0"/>
                      <a:ext cx="860844" cy="828136"/>
                    </a:xfrm>
                    <a:prstGeom prst="rect">
                      <a:avLst/>
                    </a:prstGeom>
                    <a:noFill/>
                    <a:ln w="9525">
                      <a:noFill/>
                      <a:miter lim="800000"/>
                      <a:headEnd/>
                      <a:tailEnd/>
                    </a:ln>
                  </pic:spPr>
                </pic:pic>
              </a:graphicData>
            </a:graphic>
          </wp:anchor>
        </w:drawing>
      </w:r>
      <w:r w:rsidR="00672E4F">
        <w:rPr>
          <w:b/>
          <w:bCs/>
          <w:szCs w:val="24"/>
        </w:rPr>
        <w:br w:type="page"/>
      </w:r>
      <w:r w:rsidR="0069752F" w:rsidRPr="0069752F">
        <w:rPr>
          <w:b/>
          <w:bCs/>
          <w:noProof/>
          <w:szCs w:val="24"/>
          <w:lang w:eastAsia="en-GB"/>
        </w:rPr>
        <w:drawing>
          <wp:anchor distT="0" distB="0" distL="114300" distR="114300" simplePos="0" relativeHeight="251712512" behindDoc="0" locked="0" layoutInCell="1" allowOverlap="1">
            <wp:simplePos x="0" y="0"/>
            <wp:positionH relativeFrom="column">
              <wp:posOffset>4132217</wp:posOffset>
            </wp:positionH>
            <wp:positionV relativeFrom="paragraph">
              <wp:posOffset>8756419</wp:posOffset>
            </wp:positionV>
            <wp:extent cx="2367890" cy="890649"/>
            <wp:effectExtent l="19050" t="0" r="0" b="0"/>
            <wp:wrapSquare wrapText="bothSides"/>
            <wp:docPr id="3" name="Picture 0" descr="SFDF_logo_2012_blue_on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DF_logo_2012_blue_on_white.jpg"/>
                    <pic:cNvPicPr/>
                  </pic:nvPicPr>
                  <pic:blipFill>
                    <a:blip r:embed="rId7" cstate="print"/>
                    <a:stretch>
                      <a:fillRect/>
                    </a:stretch>
                  </pic:blipFill>
                  <pic:spPr>
                    <a:xfrm>
                      <a:off x="0" y="0"/>
                      <a:ext cx="2366010" cy="890270"/>
                    </a:xfrm>
                    <a:prstGeom prst="rect">
                      <a:avLst/>
                    </a:prstGeom>
                  </pic:spPr>
                </pic:pic>
              </a:graphicData>
            </a:graphic>
          </wp:anchor>
        </w:drawing>
      </w:r>
      <w:r w:rsidR="0069752F" w:rsidRPr="0069752F">
        <w:rPr>
          <w:b/>
          <w:bCs/>
          <w:noProof/>
          <w:szCs w:val="24"/>
          <w:lang w:eastAsia="en-GB"/>
        </w:rPr>
        <w:drawing>
          <wp:anchor distT="0" distB="0" distL="114300" distR="114300" simplePos="0" relativeHeight="251711488" behindDoc="1" locked="0" layoutInCell="1" allowOverlap="1">
            <wp:simplePos x="0" y="0"/>
            <wp:positionH relativeFrom="column">
              <wp:posOffset>-309154</wp:posOffset>
            </wp:positionH>
            <wp:positionV relativeFrom="paragraph">
              <wp:posOffset>8756419</wp:posOffset>
            </wp:positionV>
            <wp:extent cx="2557895" cy="807522"/>
            <wp:effectExtent l="19050" t="0" r="0" b="0"/>
            <wp:wrapTight wrapText="bothSides">
              <wp:wrapPolygon edited="0">
                <wp:start x="-161" y="0"/>
                <wp:lineTo x="-161" y="20903"/>
                <wp:lineTo x="21568" y="20903"/>
                <wp:lineTo x="21568" y="0"/>
                <wp:lineTo x="-161" y="0"/>
              </wp:wrapPolygon>
            </wp:wrapTight>
            <wp:docPr id="5" name="Picture 15" descr="Glasgow_S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lasgow_SS_Logo"/>
                    <pic:cNvPicPr>
                      <a:picLocks noChangeAspect="1" noChangeArrowheads="1"/>
                    </pic:cNvPicPr>
                  </pic:nvPicPr>
                  <pic:blipFill>
                    <a:blip r:embed="rId8" cstate="print"/>
                    <a:srcRect/>
                    <a:stretch>
                      <a:fillRect/>
                    </a:stretch>
                  </pic:blipFill>
                  <pic:spPr bwMode="auto">
                    <a:xfrm>
                      <a:off x="0" y="0"/>
                      <a:ext cx="2556510" cy="807085"/>
                    </a:xfrm>
                    <a:prstGeom prst="rect">
                      <a:avLst/>
                    </a:prstGeom>
                    <a:noFill/>
                    <a:ln w="9525">
                      <a:noFill/>
                      <a:miter lim="800000"/>
                      <a:headEnd/>
                      <a:tailEnd/>
                    </a:ln>
                  </pic:spPr>
                </pic:pic>
              </a:graphicData>
            </a:graphic>
          </wp:anchor>
        </w:drawing>
      </w:r>
    </w:p>
    <w:p w:rsidR="007229C1" w:rsidRPr="00D02A44" w:rsidRDefault="00D02A44" w:rsidP="00D02A44">
      <w:pPr>
        <w:pStyle w:val="Title"/>
        <w:ind w:hanging="142"/>
        <w:jc w:val="center"/>
        <w:rPr>
          <w:szCs w:val="48"/>
        </w:rPr>
      </w:pPr>
      <w:r>
        <w:rPr>
          <w:szCs w:val="48"/>
        </w:rPr>
        <w:lastRenderedPageBreak/>
        <w:t>U</w:t>
      </w:r>
      <w:r w:rsidR="00672E4F" w:rsidRPr="00D02A44">
        <w:rPr>
          <w:szCs w:val="48"/>
        </w:rPr>
        <w:t>sing paper chromatography</w:t>
      </w:r>
    </w:p>
    <w:p w:rsidR="007229C1" w:rsidRDefault="00A01BBD" w:rsidP="007229C1">
      <w:pPr>
        <w:rPr>
          <w:bCs/>
          <w:szCs w:val="24"/>
        </w:rPr>
      </w:pPr>
      <w:r>
        <w:rPr>
          <w:bCs/>
          <w:noProof/>
          <w:szCs w:val="24"/>
          <w:lang w:eastAsia="en-GB"/>
        </w:rPr>
        <w:drawing>
          <wp:anchor distT="0" distB="0" distL="114300" distR="114300" simplePos="0" relativeHeight="251709440" behindDoc="0" locked="0" layoutInCell="1" allowOverlap="1">
            <wp:simplePos x="0" y="0"/>
            <wp:positionH relativeFrom="column">
              <wp:posOffset>3171825</wp:posOffset>
            </wp:positionH>
            <wp:positionV relativeFrom="paragraph">
              <wp:posOffset>93980</wp:posOffset>
            </wp:positionV>
            <wp:extent cx="2922270" cy="2199640"/>
            <wp:effectExtent l="19050" t="0" r="0" b="0"/>
            <wp:wrapSquare wrapText="bothSides"/>
            <wp:docPr id="11" name="Picture 1" descr="paper chromatogram of dyes and mix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 chromatogram of dyes and mixtures"/>
                    <pic:cNvPicPr>
                      <a:picLocks noChangeAspect="1" noChangeArrowheads="1"/>
                    </pic:cNvPicPr>
                  </pic:nvPicPr>
                  <pic:blipFill>
                    <a:blip r:embed="rId9" cstate="print"/>
                    <a:srcRect/>
                    <a:stretch>
                      <a:fillRect/>
                    </a:stretch>
                  </pic:blipFill>
                  <pic:spPr bwMode="auto">
                    <a:xfrm>
                      <a:off x="0" y="0"/>
                      <a:ext cx="2922270" cy="2199640"/>
                    </a:xfrm>
                    <a:prstGeom prst="rect">
                      <a:avLst/>
                    </a:prstGeom>
                    <a:noFill/>
                    <a:ln w="9525">
                      <a:noFill/>
                      <a:miter lim="800000"/>
                      <a:headEnd/>
                      <a:tailEnd/>
                    </a:ln>
                  </pic:spPr>
                </pic:pic>
              </a:graphicData>
            </a:graphic>
          </wp:anchor>
        </w:drawing>
      </w:r>
      <w:r w:rsidR="00351E6B">
        <w:rPr>
          <w:bCs/>
          <w:szCs w:val="24"/>
        </w:rPr>
        <w:t>Chromatography</w:t>
      </w:r>
      <w:r w:rsidR="007229C1" w:rsidRPr="007229C1">
        <w:rPr>
          <w:bCs/>
          <w:szCs w:val="24"/>
        </w:rPr>
        <w:t xml:space="preserve"> is a </w:t>
      </w:r>
      <w:r w:rsidR="00351E6B" w:rsidRPr="007229C1">
        <w:rPr>
          <w:bCs/>
          <w:szCs w:val="24"/>
        </w:rPr>
        <w:t xml:space="preserve"> </w:t>
      </w:r>
      <w:r w:rsidR="007229C1" w:rsidRPr="007229C1">
        <w:rPr>
          <w:bCs/>
          <w:szCs w:val="24"/>
        </w:rPr>
        <w:t>technique used to separate</w:t>
      </w:r>
      <w:r w:rsidR="00351E6B">
        <w:rPr>
          <w:bCs/>
          <w:szCs w:val="24"/>
        </w:rPr>
        <w:t xml:space="preserve"> </w:t>
      </w:r>
      <w:r w:rsidR="007229C1" w:rsidRPr="007229C1">
        <w:rPr>
          <w:bCs/>
          <w:szCs w:val="24"/>
        </w:rPr>
        <w:t>non-volatile mixtures.</w:t>
      </w:r>
      <w:r w:rsidR="007229C1" w:rsidRPr="007229C1">
        <w:rPr>
          <w:bCs/>
          <w:szCs w:val="24"/>
          <w:vertAlign w:val="superscript"/>
        </w:rPr>
        <w:t xml:space="preserve"> </w:t>
      </w:r>
    </w:p>
    <w:p w:rsidR="00351E6B" w:rsidRDefault="00351E6B" w:rsidP="00351E6B">
      <w:pPr>
        <w:spacing w:after="120"/>
        <w:rPr>
          <w:szCs w:val="24"/>
        </w:rPr>
      </w:pPr>
      <w:r w:rsidRPr="00351E6B">
        <w:rPr>
          <w:szCs w:val="24"/>
        </w:rPr>
        <w:t>It works by exploiting different interactions between the dyes and the two components of the chromatography setup.</w:t>
      </w:r>
    </w:p>
    <w:p w:rsidR="00351E6B" w:rsidRPr="00351E6B" w:rsidRDefault="00351E6B" w:rsidP="00351E6B">
      <w:pPr>
        <w:spacing w:after="120"/>
        <w:rPr>
          <w:szCs w:val="24"/>
        </w:rPr>
      </w:pPr>
      <w:r>
        <w:rPr>
          <w:szCs w:val="24"/>
        </w:rPr>
        <w:t>There are two main components in chromatography</w:t>
      </w:r>
    </w:p>
    <w:p w:rsidR="00A01BBD" w:rsidRPr="00351E6B" w:rsidRDefault="00A01BBD" w:rsidP="00A01BBD">
      <w:pPr>
        <w:spacing w:after="120"/>
        <w:rPr>
          <w:szCs w:val="24"/>
        </w:rPr>
      </w:pPr>
      <w:r>
        <w:rPr>
          <w:szCs w:val="24"/>
        </w:rPr>
        <w:t xml:space="preserve">A mixture of dyes </w:t>
      </w:r>
      <w:r w:rsidRPr="00351E6B">
        <w:rPr>
          <w:szCs w:val="24"/>
        </w:rPr>
        <w:t>is place</w:t>
      </w:r>
      <w:r>
        <w:rPr>
          <w:szCs w:val="24"/>
        </w:rPr>
        <w:t>d</w:t>
      </w:r>
      <w:r w:rsidRPr="00351E6B">
        <w:rPr>
          <w:szCs w:val="24"/>
        </w:rPr>
        <w:t xml:space="preserve"> on some </w:t>
      </w:r>
      <w:r>
        <w:rPr>
          <w:szCs w:val="24"/>
        </w:rPr>
        <w:t>chromatography</w:t>
      </w:r>
      <w:r w:rsidRPr="00351E6B">
        <w:rPr>
          <w:szCs w:val="24"/>
        </w:rPr>
        <w:t xml:space="preserve"> paper and a solvent is allowed to run up/along the paper carrying the different dyes different distances.</w:t>
      </w:r>
      <w:r w:rsidRPr="00351E6B">
        <w:rPr>
          <w:noProof/>
          <w:szCs w:val="24"/>
        </w:rPr>
        <w:t xml:space="preserve"> </w:t>
      </w:r>
    </w:p>
    <w:p w:rsidR="00351E6B" w:rsidRPr="00351E6B" w:rsidRDefault="00351E6B" w:rsidP="00351E6B">
      <w:pPr>
        <w:spacing w:after="120"/>
        <w:ind w:left="2835" w:hanging="2835"/>
        <w:rPr>
          <w:szCs w:val="24"/>
        </w:rPr>
      </w:pPr>
      <w:r w:rsidRPr="00351E6B">
        <w:rPr>
          <w:szCs w:val="24"/>
        </w:rPr>
        <w:t xml:space="preserve">The </w:t>
      </w:r>
      <w:r w:rsidRPr="00351E6B">
        <w:rPr>
          <w:b/>
          <w:szCs w:val="24"/>
        </w:rPr>
        <w:t>stationary phase</w:t>
      </w:r>
      <w:r w:rsidRPr="00351E6B">
        <w:rPr>
          <w:szCs w:val="24"/>
        </w:rPr>
        <w:t xml:space="preserve"> –  </w:t>
      </w:r>
      <w:r>
        <w:rPr>
          <w:szCs w:val="24"/>
        </w:rPr>
        <w:tab/>
      </w:r>
      <w:r w:rsidRPr="00351E6B">
        <w:rPr>
          <w:szCs w:val="24"/>
        </w:rPr>
        <w:t>this does not move and the liquids pass through it. (In ordinary paper chromatography, the paper is the stationary phase.)</w:t>
      </w:r>
    </w:p>
    <w:p w:rsidR="00351E6B" w:rsidRPr="00351E6B" w:rsidRDefault="00351E6B" w:rsidP="00351E6B">
      <w:pPr>
        <w:spacing w:after="120"/>
        <w:ind w:left="2835" w:hanging="2835"/>
        <w:rPr>
          <w:szCs w:val="24"/>
        </w:rPr>
      </w:pPr>
      <w:r w:rsidRPr="00351E6B">
        <w:rPr>
          <w:szCs w:val="24"/>
        </w:rPr>
        <w:t xml:space="preserve">The </w:t>
      </w:r>
      <w:r w:rsidRPr="00351E6B">
        <w:rPr>
          <w:b/>
          <w:szCs w:val="24"/>
        </w:rPr>
        <w:t>mobile phase</w:t>
      </w:r>
      <w:r w:rsidRPr="00351E6B">
        <w:rPr>
          <w:szCs w:val="24"/>
        </w:rPr>
        <w:t xml:space="preserve"> – </w:t>
      </w:r>
      <w:r w:rsidRPr="00351E6B">
        <w:rPr>
          <w:szCs w:val="24"/>
        </w:rPr>
        <w:tab/>
        <w:t>this is the fluid that moves through the stationary phase (like the water through filter paper)</w:t>
      </w:r>
    </w:p>
    <w:p w:rsidR="00A01BBD" w:rsidRDefault="00A01BBD" w:rsidP="007229C1">
      <w:pPr>
        <w:rPr>
          <w:b/>
          <w:bCs/>
          <w:szCs w:val="24"/>
        </w:rPr>
      </w:pPr>
    </w:p>
    <w:p w:rsidR="00CC479D" w:rsidRDefault="00CC479D" w:rsidP="007229C1">
      <w:pPr>
        <w:rPr>
          <w:b/>
          <w:bCs/>
          <w:szCs w:val="24"/>
        </w:rPr>
      </w:pPr>
      <w:r>
        <w:rPr>
          <w:b/>
          <w:bCs/>
          <w:szCs w:val="24"/>
        </w:rPr>
        <w:t>Notes</w:t>
      </w:r>
    </w:p>
    <w:p w:rsidR="00CC479D" w:rsidRDefault="00CC479D" w:rsidP="007229C1">
      <w:pPr>
        <w:rPr>
          <w:bCs/>
          <w:szCs w:val="24"/>
        </w:rPr>
      </w:pPr>
      <w:r>
        <w:rPr>
          <w:bCs/>
          <w:szCs w:val="24"/>
        </w:rPr>
        <w:t>Pencil is always used to</w:t>
      </w:r>
      <w:r w:rsidR="00351E6B">
        <w:rPr>
          <w:bCs/>
          <w:szCs w:val="24"/>
        </w:rPr>
        <w:t xml:space="preserve"> mark a chromatography </w:t>
      </w:r>
      <w:r>
        <w:rPr>
          <w:bCs/>
          <w:szCs w:val="24"/>
        </w:rPr>
        <w:t xml:space="preserve"> paper because ink may run and interfere with the chromatogram.</w:t>
      </w:r>
    </w:p>
    <w:p w:rsidR="0010321E" w:rsidRDefault="00CC479D" w:rsidP="007229C1">
      <w:pPr>
        <w:rPr>
          <w:bCs/>
          <w:szCs w:val="24"/>
        </w:rPr>
      </w:pPr>
      <w:r>
        <w:rPr>
          <w:bCs/>
          <w:szCs w:val="24"/>
        </w:rPr>
        <w:t>You may need to apply the colour for separation several times in order to get a strong enough colour to separate well. If so, allow each one to dry before applying the next drop</w:t>
      </w:r>
      <w:r w:rsidR="0010321E">
        <w:rPr>
          <w:bCs/>
          <w:szCs w:val="24"/>
        </w:rPr>
        <w:t xml:space="preserve"> – otherwise the drop will expand too much and blur the separation</w:t>
      </w:r>
    </w:p>
    <w:p w:rsidR="00332787" w:rsidRDefault="00332787" w:rsidP="007229C1">
      <w:pPr>
        <w:rPr>
          <w:bCs/>
          <w:szCs w:val="24"/>
        </w:rPr>
      </w:pPr>
      <w:r>
        <w:rPr>
          <w:bCs/>
          <w:szCs w:val="24"/>
        </w:rPr>
        <w:t>Ensure the sp</w:t>
      </w:r>
      <w:r w:rsidR="00351E6B">
        <w:rPr>
          <w:bCs/>
          <w:szCs w:val="24"/>
        </w:rPr>
        <w:t>ot is dry before running the chromatogram</w:t>
      </w:r>
      <w:r>
        <w:rPr>
          <w:bCs/>
          <w:szCs w:val="24"/>
        </w:rPr>
        <w:t>. (Unless the solvent used for extraction is the same as the mobile phase solvent) Otherwise the composition of the solvent will be altered as it passes through the drop possibly compromising its effectiveness.</w:t>
      </w:r>
    </w:p>
    <w:p w:rsidR="0010321E" w:rsidRDefault="0010321E" w:rsidP="007229C1">
      <w:pPr>
        <w:rPr>
          <w:bCs/>
          <w:szCs w:val="24"/>
        </w:rPr>
      </w:pPr>
      <w:r>
        <w:rPr>
          <w:bCs/>
          <w:szCs w:val="24"/>
        </w:rPr>
        <w:t>Make sure the spot is above the level of the solvent – otherwise the solvent will simply wash it off into the solution.</w:t>
      </w:r>
    </w:p>
    <w:p w:rsidR="00456873" w:rsidRDefault="00456873" w:rsidP="007229C1">
      <w:pPr>
        <w:rPr>
          <w:bCs/>
          <w:szCs w:val="24"/>
        </w:rPr>
      </w:pPr>
      <w:r>
        <w:rPr>
          <w:bCs/>
          <w:szCs w:val="24"/>
        </w:rPr>
        <w:t>It is important to make sure the solvent is level and not at an angle so you d</w:t>
      </w:r>
      <w:r w:rsidR="00A47355">
        <w:rPr>
          <w:bCs/>
          <w:szCs w:val="24"/>
        </w:rPr>
        <w:t>o not get an angled solvent fron</w:t>
      </w:r>
      <w:r>
        <w:rPr>
          <w:bCs/>
          <w:szCs w:val="24"/>
        </w:rPr>
        <w:t>t.</w:t>
      </w:r>
    </w:p>
    <w:p w:rsidR="00A47355" w:rsidRDefault="00A47355" w:rsidP="007229C1">
      <w:pPr>
        <w:rPr>
          <w:bCs/>
          <w:szCs w:val="24"/>
        </w:rPr>
      </w:pPr>
      <w:r>
        <w:rPr>
          <w:bCs/>
          <w:szCs w:val="24"/>
        </w:rPr>
        <w:t xml:space="preserve">Do not allow the sides of the </w:t>
      </w:r>
      <w:r w:rsidR="00A01BBD">
        <w:rPr>
          <w:bCs/>
          <w:szCs w:val="24"/>
        </w:rPr>
        <w:t>paper</w:t>
      </w:r>
      <w:r>
        <w:rPr>
          <w:bCs/>
          <w:szCs w:val="24"/>
        </w:rPr>
        <w:t xml:space="preserve"> to touch the sides of the container as that can make the solvent front run crookedly.</w:t>
      </w:r>
    </w:p>
    <w:p w:rsidR="00A01BBD" w:rsidRDefault="00A01BBD">
      <w:pPr>
        <w:rPr>
          <w:b/>
          <w:bCs/>
          <w:szCs w:val="24"/>
        </w:rPr>
      </w:pPr>
      <w:r>
        <w:rPr>
          <w:b/>
          <w:bCs/>
          <w:szCs w:val="24"/>
        </w:rPr>
        <w:br w:type="page"/>
      </w:r>
    </w:p>
    <w:p w:rsidR="0068050C" w:rsidRPr="0068050C" w:rsidRDefault="0068050C" w:rsidP="0068050C">
      <w:pPr>
        <w:rPr>
          <w:szCs w:val="24"/>
        </w:rPr>
      </w:pPr>
      <w:r w:rsidRPr="0068050C">
        <w:rPr>
          <w:b/>
          <w:bCs/>
          <w:szCs w:val="24"/>
        </w:rPr>
        <w:lastRenderedPageBreak/>
        <w:t>Equipment and materials</w:t>
      </w:r>
    </w:p>
    <w:p w:rsidR="0068050C" w:rsidRDefault="0068050C" w:rsidP="0068050C">
      <w:pPr>
        <w:rPr>
          <w:b/>
          <w:bCs/>
          <w:szCs w:val="24"/>
        </w:rPr>
      </w:pPr>
      <w:r w:rsidRPr="0068050C">
        <w:rPr>
          <w:b/>
          <w:bCs/>
          <w:szCs w:val="24"/>
        </w:rPr>
        <w:t>Materials required by each student/group:</w:t>
      </w:r>
    </w:p>
    <w:tbl>
      <w:tblPr>
        <w:tblStyle w:val="TableGrid"/>
        <w:tblW w:w="0" w:type="auto"/>
        <w:tblLook w:val="04A0"/>
      </w:tblPr>
      <w:tblGrid>
        <w:gridCol w:w="4621"/>
        <w:gridCol w:w="4621"/>
      </w:tblGrid>
      <w:tr w:rsidR="0068050C" w:rsidRPr="0068050C" w:rsidTr="00787C78">
        <w:tc>
          <w:tcPr>
            <w:tcW w:w="4621" w:type="dxa"/>
          </w:tcPr>
          <w:p w:rsidR="0068050C" w:rsidRPr="0068050C" w:rsidRDefault="000B1ED0" w:rsidP="0068050C">
            <w:pPr>
              <w:spacing w:after="200" w:line="276" w:lineRule="auto"/>
              <w:rPr>
                <w:sz w:val="24"/>
                <w:szCs w:val="24"/>
                <w:lang w:val="en-US"/>
              </w:rPr>
            </w:pPr>
            <w:r>
              <w:rPr>
                <w:sz w:val="24"/>
                <w:szCs w:val="24"/>
              </w:rPr>
              <w:t>1 sheet of chromatography paper</w:t>
            </w:r>
          </w:p>
        </w:tc>
        <w:tc>
          <w:tcPr>
            <w:tcW w:w="4621" w:type="dxa"/>
          </w:tcPr>
          <w:p w:rsidR="0068050C" w:rsidRPr="0068050C" w:rsidRDefault="0068050C" w:rsidP="0068050C">
            <w:pPr>
              <w:spacing w:after="200" w:line="276" w:lineRule="auto"/>
              <w:rPr>
                <w:sz w:val="24"/>
                <w:szCs w:val="24"/>
                <w:lang w:val="en-US"/>
              </w:rPr>
            </w:pPr>
            <w:r w:rsidRPr="0068050C">
              <w:rPr>
                <w:sz w:val="24"/>
                <w:szCs w:val="24"/>
              </w:rPr>
              <w:t>a small glass bottle </w:t>
            </w:r>
          </w:p>
        </w:tc>
      </w:tr>
      <w:tr w:rsidR="0068050C" w:rsidRPr="0068050C" w:rsidTr="00787C78">
        <w:tc>
          <w:tcPr>
            <w:tcW w:w="4621" w:type="dxa"/>
          </w:tcPr>
          <w:p w:rsidR="0068050C" w:rsidRPr="0068050C" w:rsidRDefault="0068050C" w:rsidP="0068050C">
            <w:pPr>
              <w:spacing w:after="200" w:line="276" w:lineRule="auto"/>
              <w:rPr>
                <w:sz w:val="24"/>
                <w:szCs w:val="24"/>
                <w:lang w:val="en-US"/>
              </w:rPr>
            </w:pPr>
            <w:r w:rsidRPr="0068050C">
              <w:rPr>
                <w:sz w:val="24"/>
                <w:szCs w:val="24"/>
              </w:rPr>
              <w:t>a rubber stopper for bottle with a slit about 3</w:t>
            </w:r>
            <w:r>
              <w:rPr>
                <w:sz w:val="24"/>
                <w:szCs w:val="24"/>
              </w:rPr>
              <w:t xml:space="preserve"> </w:t>
            </w:r>
            <w:r w:rsidRPr="0068050C">
              <w:rPr>
                <w:sz w:val="24"/>
                <w:szCs w:val="24"/>
              </w:rPr>
              <w:t>mm deep along its narrow end</w:t>
            </w:r>
          </w:p>
        </w:tc>
        <w:tc>
          <w:tcPr>
            <w:tcW w:w="4621" w:type="dxa"/>
          </w:tcPr>
          <w:p w:rsidR="0068050C" w:rsidRPr="0068050C" w:rsidRDefault="0068050C" w:rsidP="0068050C">
            <w:pPr>
              <w:spacing w:after="200" w:line="276" w:lineRule="auto"/>
              <w:rPr>
                <w:sz w:val="24"/>
                <w:szCs w:val="24"/>
                <w:lang w:val="en-US"/>
              </w:rPr>
            </w:pPr>
            <w:r>
              <w:rPr>
                <w:sz w:val="24"/>
                <w:szCs w:val="24"/>
              </w:rPr>
              <w:t>Capillary tube</w:t>
            </w:r>
          </w:p>
        </w:tc>
      </w:tr>
      <w:tr w:rsidR="0068050C" w:rsidRPr="0068050C" w:rsidTr="00787C78">
        <w:tc>
          <w:tcPr>
            <w:tcW w:w="4621" w:type="dxa"/>
          </w:tcPr>
          <w:p w:rsidR="0068050C" w:rsidRPr="0068050C" w:rsidRDefault="0068050C" w:rsidP="0068050C">
            <w:pPr>
              <w:spacing w:after="200" w:line="276" w:lineRule="auto"/>
              <w:rPr>
                <w:sz w:val="24"/>
                <w:szCs w:val="24"/>
                <w:lang w:val="en-US"/>
              </w:rPr>
            </w:pPr>
            <w:r w:rsidRPr="0068050C">
              <w:rPr>
                <w:sz w:val="24"/>
                <w:szCs w:val="24"/>
              </w:rPr>
              <w:t>pencil</w:t>
            </w:r>
          </w:p>
        </w:tc>
        <w:tc>
          <w:tcPr>
            <w:tcW w:w="4621" w:type="dxa"/>
          </w:tcPr>
          <w:p w:rsidR="0068050C" w:rsidRPr="0068050C" w:rsidRDefault="0068050C" w:rsidP="0068050C">
            <w:pPr>
              <w:spacing w:after="200" w:line="276" w:lineRule="auto"/>
              <w:rPr>
                <w:sz w:val="24"/>
                <w:szCs w:val="24"/>
                <w:lang w:val="en-US"/>
              </w:rPr>
            </w:pPr>
            <w:r w:rsidRPr="0068050C">
              <w:rPr>
                <w:sz w:val="24"/>
                <w:szCs w:val="24"/>
              </w:rPr>
              <w:t>ruler</w:t>
            </w:r>
          </w:p>
        </w:tc>
      </w:tr>
      <w:tr w:rsidR="0068050C" w:rsidRPr="0068050C" w:rsidTr="00787C78">
        <w:tc>
          <w:tcPr>
            <w:tcW w:w="4621" w:type="dxa"/>
          </w:tcPr>
          <w:p w:rsidR="0068050C" w:rsidRPr="0068050C" w:rsidRDefault="0068050C" w:rsidP="0068050C">
            <w:pPr>
              <w:spacing w:after="200" w:line="276" w:lineRule="auto"/>
              <w:rPr>
                <w:sz w:val="24"/>
                <w:szCs w:val="24"/>
                <w:lang w:val="en-US"/>
              </w:rPr>
            </w:pPr>
            <w:r>
              <w:rPr>
                <w:sz w:val="24"/>
                <w:szCs w:val="24"/>
                <w:lang w:val="en-US"/>
              </w:rPr>
              <w:t>Chromatography solvent - sodium chloride solution  0.1M</w:t>
            </w:r>
          </w:p>
        </w:tc>
        <w:tc>
          <w:tcPr>
            <w:tcW w:w="4621" w:type="dxa"/>
          </w:tcPr>
          <w:p w:rsidR="0068050C" w:rsidRPr="0068050C" w:rsidRDefault="0068050C" w:rsidP="0068050C">
            <w:pPr>
              <w:spacing w:after="200" w:line="276" w:lineRule="auto"/>
              <w:rPr>
                <w:sz w:val="24"/>
                <w:szCs w:val="24"/>
                <w:lang w:val="en-US"/>
              </w:rPr>
            </w:pPr>
            <w:r>
              <w:rPr>
                <w:sz w:val="24"/>
                <w:szCs w:val="24"/>
                <w:lang w:val="en-US"/>
              </w:rPr>
              <w:t>Samples of your extracted colours and reference ones</w:t>
            </w:r>
          </w:p>
        </w:tc>
      </w:tr>
    </w:tbl>
    <w:p w:rsidR="0068050C" w:rsidRPr="0068050C" w:rsidRDefault="0068050C" w:rsidP="0068050C">
      <w:pPr>
        <w:rPr>
          <w:szCs w:val="24"/>
        </w:rPr>
      </w:pPr>
      <w:r w:rsidRPr="0068050C">
        <w:rPr>
          <w:szCs w:val="24"/>
        </w:rPr>
        <w:br/>
      </w:r>
      <w:r w:rsidRPr="0068050C">
        <w:rPr>
          <w:b/>
          <w:bCs/>
          <w:szCs w:val="24"/>
        </w:rPr>
        <w:t>Instructions</w:t>
      </w:r>
    </w:p>
    <w:p w:rsidR="000B1ED0" w:rsidRPr="000B1ED0" w:rsidRDefault="000B1ED0" w:rsidP="000B1ED0">
      <w:pPr>
        <w:overflowPunct w:val="0"/>
        <w:autoSpaceDE w:val="0"/>
        <w:autoSpaceDN w:val="0"/>
        <w:rPr>
          <w:rFonts w:cs="Times New Roman"/>
          <w:b/>
          <w:bCs/>
          <w:color w:val="000000"/>
          <w:szCs w:val="24"/>
          <w:lang w:val="en-US"/>
        </w:rPr>
      </w:pPr>
      <w:r>
        <w:rPr>
          <w:rFonts w:cs="Times New Roman"/>
          <w:b/>
          <w:bCs/>
          <w:noProof/>
          <w:color w:val="000000"/>
          <w:szCs w:val="24"/>
          <w:lang w:eastAsia="en-GB"/>
        </w:rPr>
        <w:drawing>
          <wp:anchor distT="0" distB="0" distL="114300" distR="114300" simplePos="0" relativeHeight="251661312" behindDoc="1" locked="0" layoutInCell="1" allowOverlap="1">
            <wp:simplePos x="0" y="0"/>
            <wp:positionH relativeFrom="column">
              <wp:posOffset>3355340</wp:posOffset>
            </wp:positionH>
            <wp:positionV relativeFrom="paragraph">
              <wp:posOffset>134620</wp:posOffset>
            </wp:positionV>
            <wp:extent cx="2725420" cy="2041525"/>
            <wp:effectExtent l="19050" t="0" r="0" b="0"/>
            <wp:wrapTight wrapText="bothSides">
              <wp:wrapPolygon edited="0">
                <wp:start x="-151" y="0"/>
                <wp:lineTo x="-151" y="21365"/>
                <wp:lineTo x="21590" y="21365"/>
                <wp:lineTo x="21590" y="0"/>
                <wp:lineTo x="-151" y="0"/>
              </wp:wrapPolygon>
            </wp:wrapTight>
            <wp:docPr id="2" name="Picture 2" descr="food colour photoshoot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d colour photoshoot 018"/>
                    <pic:cNvPicPr>
                      <a:picLocks noChangeAspect="1" noChangeArrowheads="1"/>
                    </pic:cNvPicPr>
                  </pic:nvPicPr>
                  <pic:blipFill>
                    <a:blip r:embed="rId10" cstate="print"/>
                    <a:srcRect/>
                    <a:stretch>
                      <a:fillRect/>
                    </a:stretch>
                  </pic:blipFill>
                  <pic:spPr bwMode="auto">
                    <a:xfrm>
                      <a:off x="0" y="0"/>
                      <a:ext cx="2725420" cy="2041525"/>
                    </a:xfrm>
                    <a:prstGeom prst="rect">
                      <a:avLst/>
                    </a:prstGeom>
                    <a:noFill/>
                    <a:ln w="9525">
                      <a:noFill/>
                      <a:miter lim="800000"/>
                      <a:headEnd/>
                      <a:tailEnd/>
                    </a:ln>
                  </pic:spPr>
                </pic:pic>
              </a:graphicData>
            </a:graphic>
          </wp:anchor>
        </w:drawing>
      </w:r>
      <w:r>
        <w:rPr>
          <w:rFonts w:cs="Times New Roman"/>
          <w:b/>
          <w:bCs/>
          <w:color w:val="000000"/>
          <w:szCs w:val="24"/>
          <w:lang w:val="en-US"/>
        </w:rPr>
        <w:t xml:space="preserve">A </w:t>
      </w:r>
      <w:r w:rsidRPr="000B1ED0">
        <w:rPr>
          <w:rFonts w:cs="Times New Roman"/>
          <w:b/>
          <w:bCs/>
          <w:color w:val="000000"/>
          <w:szCs w:val="24"/>
          <w:lang w:val="en-US"/>
        </w:rPr>
        <w:t xml:space="preserve"> Preparing the chromatography paper</w:t>
      </w:r>
    </w:p>
    <w:p w:rsidR="000B1ED0" w:rsidRPr="000B1ED0" w:rsidRDefault="000B1ED0" w:rsidP="000B1ED0">
      <w:pPr>
        <w:pStyle w:val="ListParagraph"/>
        <w:numPr>
          <w:ilvl w:val="0"/>
          <w:numId w:val="4"/>
        </w:numPr>
        <w:overflowPunct w:val="0"/>
        <w:autoSpaceDE w:val="0"/>
        <w:autoSpaceDN w:val="0"/>
        <w:ind w:left="426"/>
        <w:rPr>
          <w:rFonts w:cs="Times New Roman"/>
          <w:color w:val="000000"/>
          <w:szCs w:val="24"/>
          <w:lang w:val="en-US"/>
        </w:rPr>
      </w:pPr>
      <w:r w:rsidRPr="000B1ED0">
        <w:rPr>
          <w:rFonts w:cs="Times New Roman"/>
          <w:color w:val="000000"/>
          <w:szCs w:val="24"/>
          <w:lang w:val="en-US"/>
        </w:rPr>
        <w:t>Take the sheet of chromatography paper. Cut the paper so that if fits into the beaker without touching the sides (see diagram below)</w:t>
      </w:r>
    </w:p>
    <w:p w:rsidR="000B1ED0" w:rsidRPr="000B1ED0" w:rsidRDefault="000B1ED0" w:rsidP="000B1ED0">
      <w:pPr>
        <w:overflowPunct w:val="0"/>
        <w:autoSpaceDE w:val="0"/>
        <w:autoSpaceDN w:val="0"/>
        <w:rPr>
          <w:rFonts w:cs="Times New Roman"/>
          <w:color w:val="000080"/>
          <w:szCs w:val="24"/>
          <w:lang w:val="en-US"/>
        </w:rPr>
      </w:pPr>
    </w:p>
    <w:p w:rsidR="000B1ED0" w:rsidRPr="000B1ED0" w:rsidRDefault="000B1ED0" w:rsidP="000B1ED0">
      <w:pPr>
        <w:overflowPunct w:val="0"/>
        <w:autoSpaceDE w:val="0"/>
        <w:autoSpaceDN w:val="0"/>
        <w:rPr>
          <w:rFonts w:cs="Times New Roman"/>
          <w:color w:val="000080"/>
          <w:szCs w:val="24"/>
          <w:lang w:val="en-US"/>
        </w:rPr>
      </w:pPr>
    </w:p>
    <w:p w:rsidR="000B1ED0" w:rsidRPr="000B1ED0" w:rsidRDefault="000B1ED0" w:rsidP="000B1ED0">
      <w:pPr>
        <w:overflowPunct w:val="0"/>
        <w:autoSpaceDE w:val="0"/>
        <w:autoSpaceDN w:val="0"/>
        <w:rPr>
          <w:rFonts w:cs="Times New Roman"/>
          <w:color w:val="000080"/>
          <w:szCs w:val="24"/>
          <w:lang w:val="en-US"/>
        </w:rPr>
      </w:pPr>
    </w:p>
    <w:p w:rsidR="000B1ED0" w:rsidRPr="000B1ED0" w:rsidRDefault="000B1ED0" w:rsidP="000B1ED0">
      <w:pPr>
        <w:overflowPunct w:val="0"/>
        <w:autoSpaceDE w:val="0"/>
        <w:autoSpaceDN w:val="0"/>
        <w:rPr>
          <w:rFonts w:cs="Times New Roman"/>
          <w:color w:val="000000"/>
          <w:szCs w:val="24"/>
          <w:lang w:val="en-US"/>
        </w:rPr>
      </w:pPr>
    </w:p>
    <w:p w:rsidR="000B1ED0" w:rsidRPr="000B1ED0" w:rsidRDefault="000B1ED0" w:rsidP="000B1ED0">
      <w:pPr>
        <w:pStyle w:val="ListParagraph"/>
        <w:numPr>
          <w:ilvl w:val="0"/>
          <w:numId w:val="4"/>
        </w:numPr>
        <w:overflowPunct w:val="0"/>
        <w:autoSpaceDE w:val="0"/>
        <w:autoSpaceDN w:val="0"/>
        <w:ind w:left="426"/>
        <w:rPr>
          <w:rFonts w:cs="Times New Roman"/>
          <w:color w:val="000000"/>
          <w:szCs w:val="24"/>
          <w:lang w:val="en-US"/>
        </w:rPr>
      </w:pPr>
      <w:r w:rsidRPr="000B1ED0">
        <w:rPr>
          <w:rFonts w:cs="Times New Roman"/>
          <w:color w:val="000000"/>
          <w:szCs w:val="24"/>
          <w:lang w:val="en-US"/>
        </w:rPr>
        <w:t>Using a ruler, draw a light pencil line across the paper about 2.0cm from the bottom of the sheet (see diagram below)</w:t>
      </w:r>
    </w:p>
    <w:p w:rsidR="000B1ED0" w:rsidRPr="000B1ED0" w:rsidRDefault="000B1ED0" w:rsidP="000B1ED0">
      <w:pPr>
        <w:pStyle w:val="ListParagraph"/>
        <w:numPr>
          <w:ilvl w:val="0"/>
          <w:numId w:val="4"/>
        </w:numPr>
        <w:overflowPunct w:val="0"/>
        <w:autoSpaceDE w:val="0"/>
        <w:autoSpaceDN w:val="0"/>
        <w:ind w:left="426"/>
        <w:rPr>
          <w:rFonts w:cs="Times New Roman"/>
          <w:color w:val="000000"/>
          <w:szCs w:val="24"/>
          <w:lang w:val="en-US"/>
        </w:rPr>
      </w:pPr>
      <w:r w:rsidRPr="000B1ED0">
        <w:rPr>
          <w:rFonts w:cs="Times New Roman"/>
          <w:color w:val="000000"/>
          <w:szCs w:val="24"/>
          <w:lang w:val="en-US"/>
        </w:rPr>
        <w:t>Draw dots or crosses along this line 2cm apart (see diagram below)</w:t>
      </w:r>
    </w:p>
    <w:p w:rsidR="000B1ED0" w:rsidRPr="000B1ED0" w:rsidRDefault="000B1ED0" w:rsidP="000B1ED0">
      <w:pPr>
        <w:pStyle w:val="ListParagraph"/>
        <w:numPr>
          <w:ilvl w:val="0"/>
          <w:numId w:val="4"/>
        </w:numPr>
        <w:overflowPunct w:val="0"/>
        <w:autoSpaceDE w:val="0"/>
        <w:autoSpaceDN w:val="0"/>
        <w:ind w:left="426"/>
        <w:rPr>
          <w:rFonts w:cs="Times New Roman"/>
          <w:color w:val="000000"/>
          <w:szCs w:val="24"/>
          <w:lang w:val="en-US"/>
        </w:rPr>
      </w:pPr>
      <w:r w:rsidRPr="000B1ED0">
        <w:rPr>
          <w:rFonts w:cs="Times New Roman"/>
          <w:color w:val="000000"/>
          <w:szCs w:val="24"/>
          <w:lang w:val="en-US"/>
        </w:rPr>
        <w:t xml:space="preserve">Mark above each dot the numbers 1-8, which correspond to the colour standard numbers from the kit. </w:t>
      </w:r>
    </w:p>
    <w:p w:rsidR="000B1ED0" w:rsidRPr="000B1ED0" w:rsidRDefault="006A314A" w:rsidP="000B1ED0">
      <w:pPr>
        <w:pStyle w:val="ListParagraph"/>
        <w:numPr>
          <w:ilvl w:val="0"/>
          <w:numId w:val="4"/>
        </w:numPr>
        <w:overflowPunct w:val="0"/>
        <w:autoSpaceDE w:val="0"/>
        <w:autoSpaceDN w:val="0"/>
        <w:ind w:left="426"/>
        <w:rPr>
          <w:rFonts w:cs="Times New Roman"/>
          <w:color w:val="000000"/>
          <w:szCs w:val="24"/>
          <w:lang w:val="en-US"/>
        </w:rPr>
      </w:pPr>
      <w:r w:rsidRPr="006A314A">
        <w:rPr>
          <w:rFonts w:cs="Times New Roman"/>
          <w:noProof/>
          <w:lang w:eastAsia="en-GB"/>
        </w:rPr>
        <w:pict>
          <v:group id="_x0000_s1073" style="position:absolute;left:0;text-align:left;margin-left:108pt;margin-top:20.4pt;width:252pt;height:189.9pt;z-index:251676672" coordorigin="3600,11784" coordsize="5040,3798">
            <v:group id="_x0000_s1029" style="position:absolute;left:3600;top:11784;width:5040;height:2880" coordorigin="6300,12420" coordsize="5040,2880" o:regroupid="1">
              <v:rect id="_x0000_s1030" style="position:absolute;left:6300;top:12420;width:5040;height:2880"/>
              <v:shape id="_x0000_s1031" style="position:absolute;left:6300;top:14820;width:5025;height:45" coordsize="5025,45" path="m,45l5025,e" filled="f">
                <v:path arrowok="t"/>
              </v:shape>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032" type="#_x0000_t187" style="position:absolute;left:6660;top:14760;width:180;height:180"/>
              <v:shape id="_x0000_s1033" type="#_x0000_t187" style="position:absolute;left:7200;top:14760;width:180;height:180"/>
              <v:shape id="_x0000_s1034" type="#_x0000_t187" style="position:absolute;left:7740;top:14760;width:180;height:180"/>
              <v:shape id="_x0000_s1035" type="#_x0000_t187" style="position:absolute;left:8280;top:14760;width:180;height:180"/>
              <v:shape id="_x0000_s1036" type="#_x0000_t187" style="position:absolute;left:8820;top:14760;width:180;height:180"/>
              <v:shape id="_x0000_s1037" type="#_x0000_t187" style="position:absolute;left:9360;top:14760;width:180;height:180"/>
              <v:shape id="_x0000_s1038" type="#_x0000_t187" style="position:absolute;left:9900;top:14760;width:180;height:180"/>
              <v:shape id="_x0000_s1039" type="#_x0000_t187" style="position:absolute;left:10440;top:14760;width:180;height:180"/>
              <v:shapetype id="_x0000_t202" coordsize="21600,21600" o:spt="202" path="m,l,21600r21600,l21600,xe">
                <v:stroke joinstyle="miter"/>
                <v:path gradientshapeok="t" o:connecttype="rect"/>
              </v:shapetype>
              <v:shape id="_x0000_s1040" type="#_x0000_t202" style="position:absolute;left:6480;top:12600;width:4680;height:360" stroked="f">
                <v:textbox style="mso-next-textbox:#_x0000_s1040">
                  <w:txbxContent>
                    <w:p w:rsidR="000B1ED0" w:rsidRPr="00B00C0C" w:rsidRDefault="000B1ED0" w:rsidP="000B1ED0">
                      <w:pPr>
                        <w:rPr>
                          <w:rFonts w:ascii="Bookman Old Style" w:hAnsi="Bookman Old Style"/>
                          <w:sz w:val="16"/>
                          <w:szCs w:val="16"/>
                        </w:rPr>
                      </w:pPr>
                      <w:r>
                        <w:rPr>
                          <w:rFonts w:ascii="Bookman Old Style" w:hAnsi="Bookman Old Style"/>
                          <w:sz w:val="16"/>
                          <w:szCs w:val="16"/>
                        </w:rPr>
                        <w:t xml:space="preserve"> 1       2         3        4    sample     5         6         7       8 </w:t>
                      </w:r>
                    </w:p>
                  </w:txbxContent>
                </v:textbox>
              </v:shape>
              <v:shape id="_x0000_s1041" type="#_x0000_t187" style="position:absolute;left:10980;top:14760;width:180;height:180;flip:y"/>
            </v:group>
            <v:shape id="_x0000_s1042" style="position:absolute;left:4320;top:14274;width:720;height:750" coordsize="720,750" o:regroupid="1" path="m,750l720,e" filled="f">
              <v:stroke endarrow="block"/>
              <v:path arrowok="t"/>
            </v:shape>
            <v:shape id="_x0000_s1043" type="#_x0000_t202" style="position:absolute;left:3600;top:15024;width:1800;height:558" o:regroupid="1" stroked="f">
              <v:textbox>
                <w:txbxContent>
                  <w:p w:rsidR="000B1ED0" w:rsidRPr="00B00C0C" w:rsidRDefault="000B1ED0" w:rsidP="000B1ED0">
                    <w:pPr>
                      <w:rPr>
                        <w:rFonts w:ascii="Bookman Old Style" w:hAnsi="Bookman Old Style"/>
                        <w:sz w:val="18"/>
                        <w:szCs w:val="18"/>
                      </w:rPr>
                    </w:pPr>
                    <w:r>
                      <w:rPr>
                        <w:rFonts w:ascii="Bookman Old Style" w:hAnsi="Bookman Old Style"/>
                        <w:sz w:val="18"/>
                        <w:szCs w:val="18"/>
                      </w:rPr>
                      <w:t xml:space="preserve">Dots or crosses </w:t>
                    </w:r>
                    <w:r w:rsidRPr="00B00C0C">
                      <w:rPr>
                        <w:rFonts w:ascii="Bookman Old Style" w:hAnsi="Bookman Old Style"/>
                        <w:sz w:val="18"/>
                        <w:szCs w:val="18"/>
                      </w:rPr>
                      <w:t>2cm apart</w:t>
                    </w:r>
                  </w:p>
                </w:txbxContent>
              </v:textbox>
            </v:shape>
            <v:shape id="_x0000_s1044" type="#_x0000_t202" style="position:absolute;left:6120;top:15024;width:1980;height:360" o:regroupid="1" stroked="f">
              <v:textbox>
                <w:txbxContent>
                  <w:p w:rsidR="000B1ED0" w:rsidRPr="00B00C0C" w:rsidRDefault="000B1ED0" w:rsidP="000B1ED0">
                    <w:pPr>
                      <w:rPr>
                        <w:rFonts w:ascii="Bookman Old Style" w:hAnsi="Bookman Old Style"/>
                        <w:sz w:val="18"/>
                        <w:szCs w:val="18"/>
                      </w:rPr>
                    </w:pPr>
                    <w:r>
                      <w:rPr>
                        <w:rFonts w:ascii="Bookman Old Style" w:hAnsi="Bookman Old Style"/>
                        <w:sz w:val="18"/>
                        <w:szCs w:val="18"/>
                      </w:rPr>
                      <w:t xml:space="preserve">Pencil line </w:t>
                    </w:r>
                    <w:r w:rsidRPr="00B00C0C">
                      <w:rPr>
                        <w:rFonts w:ascii="Bookman Old Style" w:hAnsi="Bookman Old Style"/>
                        <w:sz w:val="18"/>
                        <w:szCs w:val="18"/>
                      </w:rPr>
                      <w:t xml:space="preserve">2cm </w:t>
                    </w:r>
                    <w:r>
                      <w:rPr>
                        <w:rFonts w:ascii="Bookman Old Style" w:hAnsi="Bookman Old Style"/>
                        <w:sz w:val="18"/>
                        <w:szCs w:val="18"/>
                      </w:rPr>
                      <w:t>up</w:t>
                    </w:r>
                  </w:p>
                </w:txbxContent>
              </v:textbox>
            </v:shape>
            <v:shape id="_x0000_s1045" style="position:absolute;left:7545;top:14244;width:15;height:780" coordsize="15,780" o:regroupid="1" path="m15,780l,e" filled="f">
              <v:stroke endarrow="block"/>
              <v:path arrowok="t"/>
            </v:shape>
          </v:group>
        </w:pict>
      </w:r>
      <w:r w:rsidR="000B1ED0" w:rsidRPr="000B1ED0">
        <w:rPr>
          <w:rFonts w:cs="Times New Roman"/>
          <w:color w:val="000000"/>
          <w:szCs w:val="24"/>
          <w:lang w:val="en-US"/>
        </w:rPr>
        <w:t>Leave the middle dot and mark as “sample”.</w:t>
      </w:r>
    </w:p>
    <w:p w:rsidR="000B1ED0" w:rsidRPr="000B1ED0" w:rsidRDefault="000B1ED0" w:rsidP="000B1ED0">
      <w:pPr>
        <w:overflowPunct w:val="0"/>
        <w:autoSpaceDE w:val="0"/>
        <w:autoSpaceDN w:val="0"/>
        <w:rPr>
          <w:rFonts w:cs="Times New Roman"/>
          <w:szCs w:val="24"/>
          <w:lang w:val="en-US"/>
        </w:rPr>
      </w:pPr>
    </w:p>
    <w:p w:rsidR="000B1ED0" w:rsidRPr="000B1ED0" w:rsidRDefault="000B1ED0" w:rsidP="000B1ED0">
      <w:pPr>
        <w:overflowPunct w:val="0"/>
        <w:autoSpaceDE w:val="0"/>
        <w:autoSpaceDN w:val="0"/>
        <w:rPr>
          <w:rFonts w:cs="Times New Roman"/>
          <w:szCs w:val="24"/>
          <w:lang w:val="en-US"/>
        </w:rPr>
      </w:pPr>
    </w:p>
    <w:p w:rsidR="000B1ED0" w:rsidRPr="000B1ED0" w:rsidRDefault="000B1ED0" w:rsidP="000B1ED0">
      <w:pPr>
        <w:overflowPunct w:val="0"/>
        <w:autoSpaceDE w:val="0"/>
        <w:autoSpaceDN w:val="0"/>
        <w:rPr>
          <w:rFonts w:cs="Times New Roman"/>
          <w:szCs w:val="24"/>
          <w:lang w:val="en-US"/>
        </w:rPr>
      </w:pPr>
    </w:p>
    <w:p w:rsidR="000B1ED0" w:rsidRPr="000B1ED0" w:rsidRDefault="000B1ED0" w:rsidP="000B1ED0">
      <w:pPr>
        <w:overflowPunct w:val="0"/>
        <w:autoSpaceDE w:val="0"/>
        <w:autoSpaceDN w:val="0"/>
        <w:rPr>
          <w:rFonts w:cs="Times New Roman"/>
          <w:szCs w:val="24"/>
          <w:lang w:val="en-US"/>
        </w:rPr>
      </w:pPr>
    </w:p>
    <w:p w:rsidR="000B1ED0" w:rsidRPr="000B1ED0" w:rsidRDefault="006A314A" w:rsidP="000B1ED0">
      <w:pPr>
        <w:overflowPunct w:val="0"/>
        <w:autoSpaceDE w:val="0"/>
        <w:autoSpaceDN w:val="0"/>
        <w:rPr>
          <w:rFonts w:cs="Times New Roman"/>
          <w:szCs w:val="24"/>
          <w:lang w:val="en-US"/>
        </w:rPr>
      </w:pPr>
      <w:r>
        <w:rPr>
          <w:rFonts w:cs="Times New Roman"/>
          <w:noProof/>
          <w:szCs w:val="24"/>
          <w:lang w:eastAsia="en-GB"/>
        </w:rPr>
        <w:pict>
          <v:polyline id="_x0000_s1046" style="position:absolute;z-index:251679744" points="165.75pt,27.65pt,158.25pt,17.15pt" coordsize="150,210" o:regroupid="1" filled="f">
            <v:stroke endarrow="block"/>
            <v:path arrowok="t"/>
          </v:polyline>
        </w:pict>
      </w:r>
    </w:p>
    <w:p w:rsidR="000B1ED0" w:rsidRPr="000B1ED0" w:rsidRDefault="000B1ED0" w:rsidP="000B1ED0">
      <w:pPr>
        <w:overflowPunct w:val="0"/>
        <w:autoSpaceDE w:val="0"/>
        <w:autoSpaceDN w:val="0"/>
        <w:rPr>
          <w:rFonts w:cs="Times New Roman"/>
          <w:color w:val="008000"/>
          <w:szCs w:val="24"/>
          <w:lang w:val="en-US"/>
        </w:rPr>
      </w:pPr>
    </w:p>
    <w:p w:rsidR="000B1ED0" w:rsidRPr="000B1ED0" w:rsidRDefault="000B1ED0" w:rsidP="000B1ED0">
      <w:pPr>
        <w:overflowPunct w:val="0"/>
        <w:autoSpaceDE w:val="0"/>
        <w:autoSpaceDN w:val="0"/>
        <w:rPr>
          <w:rFonts w:cs="Times New Roman"/>
          <w:color w:val="008000"/>
          <w:szCs w:val="24"/>
          <w:lang w:val="en-US"/>
        </w:rPr>
      </w:pPr>
    </w:p>
    <w:p w:rsidR="000B1ED0" w:rsidRPr="000B1ED0" w:rsidRDefault="000B1ED0" w:rsidP="000B1ED0">
      <w:pPr>
        <w:overflowPunct w:val="0"/>
        <w:autoSpaceDE w:val="0"/>
        <w:autoSpaceDN w:val="0"/>
        <w:rPr>
          <w:rFonts w:cs="Times New Roman"/>
          <w:b/>
          <w:bCs/>
          <w:color w:val="000000"/>
          <w:szCs w:val="24"/>
          <w:lang w:val="en-US"/>
        </w:rPr>
      </w:pPr>
      <w:r>
        <w:rPr>
          <w:rFonts w:cs="Times New Roman"/>
          <w:b/>
          <w:bCs/>
          <w:color w:val="000000"/>
          <w:szCs w:val="24"/>
          <w:lang w:val="en-US"/>
        </w:rPr>
        <w:lastRenderedPageBreak/>
        <w:t>B</w:t>
      </w:r>
      <w:r w:rsidRPr="000B1ED0">
        <w:rPr>
          <w:rFonts w:cs="Times New Roman"/>
          <w:b/>
          <w:bCs/>
          <w:color w:val="000000"/>
          <w:szCs w:val="24"/>
          <w:lang w:val="en-US"/>
        </w:rPr>
        <w:t xml:space="preserve"> spotting the chromatography paper</w:t>
      </w:r>
    </w:p>
    <w:p w:rsidR="000B1ED0" w:rsidRPr="000B1ED0" w:rsidRDefault="000B1ED0" w:rsidP="00FF0CA2">
      <w:pPr>
        <w:pStyle w:val="ListParagraph"/>
        <w:numPr>
          <w:ilvl w:val="0"/>
          <w:numId w:val="5"/>
        </w:numPr>
        <w:overflowPunct w:val="0"/>
        <w:autoSpaceDE w:val="0"/>
        <w:autoSpaceDN w:val="0"/>
        <w:ind w:left="425"/>
        <w:contextualSpacing w:val="0"/>
        <w:rPr>
          <w:rFonts w:cs="Times New Roman"/>
          <w:noProof/>
          <w:lang w:eastAsia="en-GB"/>
        </w:rPr>
      </w:pPr>
      <w:r w:rsidRPr="000B1ED0">
        <w:rPr>
          <w:rFonts w:cs="Times New Roman"/>
          <w:noProof/>
          <w:lang w:eastAsia="en-GB"/>
        </w:rPr>
        <w:t>Using a capillary tube, apply a small spot of the unknown colour mixture (the extracted colour in the beaker) on the pencil line at the centre dot on the paper. (The colour spot should not exceed about 0.4 cm in diameter.)</w:t>
      </w:r>
    </w:p>
    <w:p w:rsidR="00FF0CA2" w:rsidRDefault="000B1ED0" w:rsidP="00FF0CA2">
      <w:pPr>
        <w:pStyle w:val="ListParagraph"/>
        <w:numPr>
          <w:ilvl w:val="0"/>
          <w:numId w:val="5"/>
        </w:numPr>
        <w:overflowPunct w:val="0"/>
        <w:autoSpaceDE w:val="0"/>
        <w:autoSpaceDN w:val="0"/>
        <w:ind w:left="425"/>
        <w:contextualSpacing w:val="0"/>
        <w:rPr>
          <w:rFonts w:cs="Times New Roman"/>
          <w:noProof/>
          <w:lang w:eastAsia="en-GB"/>
        </w:rPr>
      </w:pPr>
      <w:r w:rsidRPr="000B1ED0">
        <w:rPr>
          <w:rFonts w:cs="Times New Roman"/>
          <w:noProof/>
          <w:lang w:eastAsia="en-GB"/>
        </w:rPr>
        <w:t>If the spot seems to be too small or too light in colour, you can make it darker by applying a second spot of colour</w:t>
      </w:r>
      <w:r w:rsidR="00FF0CA2">
        <w:rPr>
          <w:rFonts w:cs="Times New Roman"/>
          <w:noProof/>
          <w:lang w:eastAsia="en-GB"/>
        </w:rPr>
        <w:t xml:space="preserve"> (or more)</w:t>
      </w:r>
      <w:r w:rsidRPr="000B1ED0">
        <w:rPr>
          <w:rFonts w:cs="Times New Roman"/>
          <w:noProof/>
          <w:lang w:eastAsia="en-GB"/>
        </w:rPr>
        <w:t xml:space="preserve"> directly on top of the dry first </w:t>
      </w:r>
      <w:r w:rsidR="00FF0CA2">
        <w:rPr>
          <w:rFonts w:cs="Times New Roman"/>
          <w:noProof/>
          <w:lang w:eastAsia="en-GB"/>
        </w:rPr>
        <w:t>one</w:t>
      </w:r>
      <w:r w:rsidRPr="000B1ED0">
        <w:rPr>
          <w:rFonts w:cs="Times New Roman"/>
          <w:noProof/>
          <w:lang w:eastAsia="en-GB"/>
        </w:rPr>
        <w:t xml:space="preserve">. </w:t>
      </w:r>
    </w:p>
    <w:p w:rsidR="000B1ED0" w:rsidRPr="000B1ED0" w:rsidRDefault="000B1ED0" w:rsidP="00FF0CA2">
      <w:pPr>
        <w:pStyle w:val="ListParagraph"/>
        <w:overflowPunct w:val="0"/>
        <w:autoSpaceDE w:val="0"/>
        <w:autoSpaceDN w:val="0"/>
        <w:ind w:left="425"/>
        <w:contextualSpacing w:val="0"/>
        <w:rPr>
          <w:rFonts w:cs="Times New Roman"/>
          <w:noProof/>
          <w:lang w:eastAsia="en-GB"/>
        </w:rPr>
      </w:pPr>
      <w:r w:rsidRPr="000B1ED0">
        <w:rPr>
          <w:rFonts w:cs="Times New Roman"/>
          <w:noProof/>
          <w:lang w:eastAsia="en-GB"/>
        </w:rPr>
        <w:t>(It is necessary to allow the spot to dry between applications of colour in order to keep i</w:t>
      </w:r>
      <w:r w:rsidR="00FF0CA2">
        <w:rPr>
          <w:rFonts w:cs="Times New Roman"/>
          <w:noProof/>
          <w:lang w:eastAsia="en-GB"/>
        </w:rPr>
        <w:t xml:space="preserve">t small in size.) </w:t>
      </w:r>
    </w:p>
    <w:p w:rsidR="000B1ED0" w:rsidRPr="000B1ED0" w:rsidRDefault="000B1ED0" w:rsidP="00FF0CA2">
      <w:pPr>
        <w:pStyle w:val="ListParagraph"/>
        <w:numPr>
          <w:ilvl w:val="0"/>
          <w:numId w:val="5"/>
        </w:numPr>
        <w:overflowPunct w:val="0"/>
        <w:autoSpaceDE w:val="0"/>
        <w:autoSpaceDN w:val="0"/>
        <w:ind w:left="425"/>
        <w:contextualSpacing w:val="0"/>
        <w:rPr>
          <w:rFonts w:cs="Times New Roman"/>
          <w:noProof/>
          <w:lang w:eastAsia="en-GB"/>
        </w:rPr>
      </w:pPr>
      <w:r w:rsidRPr="000B1ED0">
        <w:rPr>
          <w:rFonts w:cs="Times New Roman"/>
          <w:noProof/>
          <w:lang w:eastAsia="en-GB"/>
        </w:rPr>
        <w:t xml:space="preserve">Spot the paper with each of the </w:t>
      </w:r>
      <w:r w:rsidR="00FF0CA2">
        <w:rPr>
          <w:rFonts w:cs="Times New Roman"/>
          <w:noProof/>
          <w:lang w:eastAsia="en-GB"/>
        </w:rPr>
        <w:t>available standard colours</w:t>
      </w:r>
      <w:r w:rsidRPr="000B1ED0">
        <w:rPr>
          <w:rFonts w:cs="Times New Roman"/>
          <w:noProof/>
          <w:lang w:eastAsia="en-GB"/>
        </w:rPr>
        <w:t>, allowing about 2.0 cm minimum distances between each different spot. Ensure the colour standards you apply match the number you have written in pencil at the top of the paper above each spot.</w:t>
      </w:r>
    </w:p>
    <w:p w:rsidR="000B1ED0" w:rsidRPr="000B1ED0" w:rsidRDefault="000B1ED0" w:rsidP="000B1ED0">
      <w:pPr>
        <w:overflowPunct w:val="0"/>
        <w:autoSpaceDE w:val="0"/>
        <w:autoSpaceDN w:val="0"/>
        <w:rPr>
          <w:rFonts w:cs="Times New Roman"/>
          <w:color w:val="99CC00"/>
          <w:szCs w:val="24"/>
          <w:lang w:val="en-US"/>
        </w:rPr>
      </w:pPr>
      <w:r w:rsidRPr="000B1ED0">
        <w:rPr>
          <w:rFonts w:cs="Times New Roman"/>
          <w:noProof/>
          <w:lang w:eastAsia="en-GB"/>
        </w:rPr>
        <w:drawing>
          <wp:anchor distT="0" distB="0" distL="114300" distR="114300" simplePos="0" relativeHeight="251664384" behindDoc="1" locked="0" layoutInCell="1" allowOverlap="1">
            <wp:simplePos x="0" y="0"/>
            <wp:positionH relativeFrom="column">
              <wp:posOffset>1600200</wp:posOffset>
            </wp:positionH>
            <wp:positionV relativeFrom="paragraph">
              <wp:posOffset>98425</wp:posOffset>
            </wp:positionV>
            <wp:extent cx="3886200" cy="2910840"/>
            <wp:effectExtent l="19050" t="0" r="0" b="0"/>
            <wp:wrapTight wrapText="bothSides">
              <wp:wrapPolygon edited="0">
                <wp:start x="-106" y="0"/>
                <wp:lineTo x="-106" y="21487"/>
                <wp:lineTo x="21600" y="21487"/>
                <wp:lineTo x="21600" y="0"/>
                <wp:lineTo x="-106" y="0"/>
              </wp:wrapPolygon>
            </wp:wrapTight>
            <wp:docPr id="23" name="Picture 23" descr="food colour photoshoot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od colour photoshoot 020"/>
                    <pic:cNvPicPr>
                      <a:picLocks noChangeAspect="1" noChangeArrowheads="1"/>
                    </pic:cNvPicPr>
                  </pic:nvPicPr>
                  <pic:blipFill>
                    <a:blip r:embed="rId11" cstate="print"/>
                    <a:srcRect/>
                    <a:stretch>
                      <a:fillRect/>
                    </a:stretch>
                  </pic:blipFill>
                  <pic:spPr bwMode="auto">
                    <a:xfrm>
                      <a:off x="0" y="0"/>
                      <a:ext cx="3886200" cy="2910840"/>
                    </a:xfrm>
                    <a:prstGeom prst="rect">
                      <a:avLst/>
                    </a:prstGeom>
                    <a:noFill/>
                    <a:ln w="9525">
                      <a:noFill/>
                      <a:miter lim="800000"/>
                      <a:headEnd/>
                      <a:tailEnd/>
                    </a:ln>
                  </pic:spPr>
                </pic:pic>
              </a:graphicData>
            </a:graphic>
          </wp:anchor>
        </w:drawing>
      </w:r>
    </w:p>
    <w:p w:rsidR="000B1ED0" w:rsidRPr="000B1ED0" w:rsidRDefault="000B1ED0" w:rsidP="000B1ED0">
      <w:pPr>
        <w:overflowPunct w:val="0"/>
        <w:autoSpaceDE w:val="0"/>
        <w:autoSpaceDN w:val="0"/>
        <w:rPr>
          <w:rFonts w:cs="Times New Roman"/>
          <w:color w:val="FF6600"/>
          <w:szCs w:val="24"/>
          <w:lang w:val="en-US"/>
        </w:rPr>
      </w:pPr>
    </w:p>
    <w:p w:rsidR="000B1ED0" w:rsidRPr="000B1ED0" w:rsidRDefault="000B1ED0" w:rsidP="000B1ED0">
      <w:pPr>
        <w:overflowPunct w:val="0"/>
        <w:autoSpaceDE w:val="0"/>
        <w:autoSpaceDN w:val="0"/>
        <w:rPr>
          <w:rFonts w:cs="Times New Roman"/>
          <w:color w:val="FF6600"/>
          <w:szCs w:val="24"/>
          <w:lang w:val="en-US"/>
        </w:rPr>
      </w:pPr>
    </w:p>
    <w:p w:rsidR="000B1ED0" w:rsidRPr="000B1ED0" w:rsidRDefault="000B1ED0" w:rsidP="000B1ED0">
      <w:pPr>
        <w:overflowPunct w:val="0"/>
        <w:autoSpaceDE w:val="0"/>
        <w:autoSpaceDN w:val="0"/>
        <w:rPr>
          <w:rFonts w:cs="Times New Roman"/>
          <w:color w:val="FF6600"/>
          <w:szCs w:val="24"/>
          <w:lang w:val="en-US"/>
        </w:rPr>
      </w:pPr>
    </w:p>
    <w:p w:rsidR="000B1ED0" w:rsidRPr="000B1ED0" w:rsidRDefault="006A314A" w:rsidP="000B1ED0">
      <w:pPr>
        <w:overflowPunct w:val="0"/>
        <w:autoSpaceDE w:val="0"/>
        <w:autoSpaceDN w:val="0"/>
        <w:rPr>
          <w:rFonts w:cs="Times New Roman"/>
          <w:color w:val="FF6600"/>
          <w:szCs w:val="24"/>
          <w:lang w:val="en-US"/>
        </w:rPr>
      </w:pPr>
      <w:r>
        <w:rPr>
          <w:rFonts w:cs="Times New Roman"/>
          <w:noProof/>
          <w:color w:val="FF6600"/>
          <w:szCs w:val="24"/>
        </w:rPr>
        <w:pict>
          <v:shape id="_x0000_s1048" type="#_x0000_t202" style="position:absolute;margin-left:0;margin-top:6.55pt;width:117pt;height:65.5pt;z-index:251665408">
            <v:textbox>
              <w:txbxContent>
                <w:p w:rsidR="000B1ED0" w:rsidRPr="00FF0CA2" w:rsidRDefault="000B1ED0" w:rsidP="000B1ED0">
                  <w:pPr>
                    <w:jc w:val="center"/>
                    <w:rPr>
                      <w:rFonts w:cs="Times New Roman"/>
                      <w:szCs w:val="24"/>
                    </w:rPr>
                  </w:pPr>
                  <w:r w:rsidRPr="00FF0CA2">
                    <w:rPr>
                      <w:rFonts w:cs="Times New Roman"/>
                      <w:szCs w:val="24"/>
                    </w:rPr>
                    <w:t>Prepared chromatography paper with spotting</w:t>
                  </w:r>
                </w:p>
              </w:txbxContent>
            </v:textbox>
          </v:shape>
        </w:pict>
      </w:r>
    </w:p>
    <w:p w:rsidR="000B1ED0" w:rsidRPr="000B1ED0" w:rsidRDefault="000B1ED0" w:rsidP="000B1ED0">
      <w:pPr>
        <w:overflowPunct w:val="0"/>
        <w:autoSpaceDE w:val="0"/>
        <w:autoSpaceDN w:val="0"/>
        <w:rPr>
          <w:rFonts w:cs="Times New Roman"/>
          <w:color w:val="FF6600"/>
          <w:szCs w:val="24"/>
          <w:lang w:val="en-US"/>
        </w:rPr>
      </w:pPr>
    </w:p>
    <w:p w:rsidR="000B1ED0" w:rsidRPr="000B1ED0" w:rsidRDefault="000B1ED0" w:rsidP="000B1ED0">
      <w:pPr>
        <w:overflowPunct w:val="0"/>
        <w:autoSpaceDE w:val="0"/>
        <w:autoSpaceDN w:val="0"/>
        <w:rPr>
          <w:rFonts w:cs="Times New Roman"/>
          <w:color w:val="FF6600"/>
          <w:szCs w:val="24"/>
          <w:lang w:val="en-US"/>
        </w:rPr>
      </w:pPr>
    </w:p>
    <w:p w:rsidR="000B1ED0" w:rsidRPr="000B1ED0" w:rsidRDefault="000B1ED0" w:rsidP="000B1ED0">
      <w:pPr>
        <w:overflowPunct w:val="0"/>
        <w:autoSpaceDE w:val="0"/>
        <w:autoSpaceDN w:val="0"/>
        <w:rPr>
          <w:rFonts w:cs="Times New Roman"/>
          <w:color w:val="FF6600"/>
          <w:szCs w:val="24"/>
          <w:lang w:val="en-US"/>
        </w:rPr>
      </w:pPr>
    </w:p>
    <w:p w:rsidR="000B1ED0" w:rsidRPr="000B1ED0" w:rsidRDefault="000B1ED0" w:rsidP="000B1ED0">
      <w:pPr>
        <w:overflowPunct w:val="0"/>
        <w:autoSpaceDE w:val="0"/>
        <w:autoSpaceDN w:val="0"/>
        <w:rPr>
          <w:rFonts w:cs="Times New Roman"/>
          <w:color w:val="FF6600"/>
          <w:szCs w:val="24"/>
          <w:lang w:val="en-US"/>
        </w:rPr>
      </w:pPr>
    </w:p>
    <w:p w:rsidR="000B1ED0" w:rsidRPr="000B1ED0" w:rsidRDefault="000B1ED0" w:rsidP="000B1ED0">
      <w:pPr>
        <w:overflowPunct w:val="0"/>
        <w:autoSpaceDE w:val="0"/>
        <w:autoSpaceDN w:val="0"/>
        <w:rPr>
          <w:rFonts w:cs="Times New Roman"/>
          <w:color w:val="FF6600"/>
          <w:szCs w:val="24"/>
          <w:lang w:val="en-US"/>
        </w:rPr>
      </w:pPr>
    </w:p>
    <w:p w:rsidR="000B1ED0" w:rsidRPr="000B1ED0" w:rsidRDefault="000B1ED0" w:rsidP="000B1ED0">
      <w:pPr>
        <w:overflowPunct w:val="0"/>
        <w:autoSpaceDE w:val="0"/>
        <w:autoSpaceDN w:val="0"/>
        <w:rPr>
          <w:rFonts w:cs="Times New Roman"/>
          <w:color w:val="FF6600"/>
          <w:szCs w:val="24"/>
          <w:lang w:val="en-US"/>
        </w:rPr>
      </w:pPr>
    </w:p>
    <w:p w:rsidR="000B1ED0" w:rsidRPr="000B1ED0" w:rsidRDefault="00FF0CA2" w:rsidP="000B1ED0">
      <w:pPr>
        <w:overflowPunct w:val="0"/>
        <w:autoSpaceDE w:val="0"/>
        <w:autoSpaceDN w:val="0"/>
        <w:rPr>
          <w:rFonts w:cs="Times New Roman"/>
          <w:b/>
          <w:color w:val="000000"/>
          <w:szCs w:val="24"/>
          <w:lang w:val="en-US"/>
        </w:rPr>
      </w:pPr>
      <w:r>
        <w:rPr>
          <w:rFonts w:cs="Times New Roman"/>
          <w:b/>
          <w:noProof/>
          <w:color w:val="000000"/>
          <w:szCs w:val="24"/>
          <w:lang w:eastAsia="en-GB"/>
        </w:rPr>
        <w:drawing>
          <wp:anchor distT="0" distB="0" distL="114300" distR="114300" simplePos="0" relativeHeight="251666432" behindDoc="1" locked="0" layoutInCell="1" allowOverlap="1">
            <wp:simplePos x="0" y="0"/>
            <wp:positionH relativeFrom="column">
              <wp:posOffset>2857500</wp:posOffset>
            </wp:positionH>
            <wp:positionV relativeFrom="paragraph">
              <wp:posOffset>227965</wp:posOffset>
            </wp:positionV>
            <wp:extent cx="3086100" cy="2311400"/>
            <wp:effectExtent l="19050" t="0" r="0" b="0"/>
            <wp:wrapTight wrapText="bothSides">
              <wp:wrapPolygon edited="0">
                <wp:start x="-133" y="0"/>
                <wp:lineTo x="-133" y="21363"/>
                <wp:lineTo x="21600" y="21363"/>
                <wp:lineTo x="21600" y="0"/>
                <wp:lineTo x="-133" y="0"/>
              </wp:wrapPolygon>
            </wp:wrapTight>
            <wp:docPr id="25" name="Picture 25" descr="food colour photoshoot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od colour photoshoot 024"/>
                    <pic:cNvPicPr>
                      <a:picLocks noChangeAspect="1" noChangeArrowheads="1"/>
                    </pic:cNvPicPr>
                  </pic:nvPicPr>
                  <pic:blipFill>
                    <a:blip r:embed="rId12" cstate="print"/>
                    <a:srcRect/>
                    <a:stretch>
                      <a:fillRect/>
                    </a:stretch>
                  </pic:blipFill>
                  <pic:spPr bwMode="auto">
                    <a:xfrm>
                      <a:off x="0" y="0"/>
                      <a:ext cx="3086100" cy="2311400"/>
                    </a:xfrm>
                    <a:prstGeom prst="rect">
                      <a:avLst/>
                    </a:prstGeom>
                    <a:noFill/>
                    <a:ln w="9525">
                      <a:noFill/>
                      <a:miter lim="800000"/>
                      <a:headEnd/>
                      <a:tailEnd/>
                    </a:ln>
                  </pic:spPr>
                </pic:pic>
              </a:graphicData>
            </a:graphic>
          </wp:anchor>
        </w:drawing>
      </w:r>
      <w:r>
        <w:rPr>
          <w:rFonts w:cs="Times New Roman"/>
          <w:b/>
          <w:color w:val="000000"/>
          <w:szCs w:val="24"/>
          <w:lang w:val="en-US"/>
        </w:rPr>
        <w:t>C P</w:t>
      </w:r>
      <w:r w:rsidRPr="000B1ED0">
        <w:rPr>
          <w:rFonts w:cs="Times New Roman"/>
          <w:b/>
          <w:color w:val="000000"/>
          <w:szCs w:val="24"/>
          <w:lang w:val="en-US"/>
        </w:rPr>
        <w:t>reparing the solvents</w:t>
      </w:r>
    </w:p>
    <w:p w:rsidR="000B1ED0" w:rsidRPr="00FF0CA2" w:rsidRDefault="000B1ED0" w:rsidP="00FF0CA2">
      <w:pPr>
        <w:pStyle w:val="ListParagraph"/>
        <w:numPr>
          <w:ilvl w:val="0"/>
          <w:numId w:val="6"/>
        </w:numPr>
        <w:overflowPunct w:val="0"/>
        <w:autoSpaceDE w:val="0"/>
        <w:autoSpaceDN w:val="0"/>
        <w:ind w:left="426"/>
        <w:contextualSpacing w:val="0"/>
        <w:rPr>
          <w:rFonts w:cs="Times New Roman"/>
          <w:noProof/>
          <w:lang w:eastAsia="en-GB"/>
        </w:rPr>
      </w:pPr>
      <w:r w:rsidRPr="00FF0CA2">
        <w:rPr>
          <w:rFonts w:cs="Times New Roman"/>
          <w:noProof/>
          <w:lang w:eastAsia="en-GB"/>
        </w:rPr>
        <w:t>Add 1% Sodium Chloride</w:t>
      </w:r>
      <w:r w:rsidR="00FF0CA2">
        <w:rPr>
          <w:rFonts w:cs="Times New Roman"/>
          <w:noProof/>
          <w:lang w:eastAsia="en-GB"/>
        </w:rPr>
        <w:t xml:space="preserve"> solution</w:t>
      </w:r>
      <w:r w:rsidRPr="00FF0CA2">
        <w:rPr>
          <w:rFonts w:cs="Times New Roman"/>
          <w:noProof/>
          <w:lang w:eastAsia="en-GB"/>
        </w:rPr>
        <w:t xml:space="preserve"> to a clean 600 ml beaker, to a depth of about 0.5 cm (this will require approximately 25 ml of solution). </w:t>
      </w:r>
    </w:p>
    <w:p w:rsidR="000B1ED0" w:rsidRPr="00FF0CA2" w:rsidRDefault="000B1ED0" w:rsidP="00FF0CA2">
      <w:pPr>
        <w:pStyle w:val="ListParagraph"/>
        <w:numPr>
          <w:ilvl w:val="0"/>
          <w:numId w:val="6"/>
        </w:numPr>
        <w:overflowPunct w:val="0"/>
        <w:autoSpaceDE w:val="0"/>
        <w:autoSpaceDN w:val="0"/>
        <w:ind w:left="425"/>
        <w:contextualSpacing w:val="0"/>
        <w:rPr>
          <w:rFonts w:cs="Times New Roman"/>
          <w:noProof/>
          <w:lang w:eastAsia="en-GB"/>
        </w:rPr>
      </w:pPr>
      <w:r w:rsidRPr="00FF0CA2">
        <w:rPr>
          <w:rFonts w:cs="Times New Roman"/>
          <w:noProof/>
          <w:lang w:eastAsia="en-GB"/>
        </w:rPr>
        <w:t>Bend the spotted chromatography paper into a cylindrical shape, butt the ends together (do not overlap the ends) and staple them as shown.</w:t>
      </w:r>
    </w:p>
    <w:p w:rsidR="000B1ED0" w:rsidRPr="000B1ED0" w:rsidRDefault="000B1ED0" w:rsidP="000B1ED0">
      <w:pPr>
        <w:overflowPunct w:val="0"/>
        <w:autoSpaceDE w:val="0"/>
        <w:autoSpaceDN w:val="0"/>
        <w:rPr>
          <w:rFonts w:cs="Times New Roman"/>
          <w:color w:val="000000"/>
          <w:szCs w:val="24"/>
          <w:lang w:val="en-US"/>
        </w:rPr>
      </w:pPr>
      <w:r w:rsidRPr="000B1ED0">
        <w:rPr>
          <w:rFonts w:cs="Times New Roman"/>
          <w:color w:val="000000"/>
          <w:szCs w:val="24"/>
          <w:lang w:val="en-US"/>
        </w:rPr>
        <w:br w:type="page"/>
      </w:r>
      <w:r w:rsidR="00FF0CA2">
        <w:rPr>
          <w:rFonts w:cs="Times New Roman"/>
          <w:b/>
          <w:color w:val="000000"/>
          <w:szCs w:val="24"/>
          <w:lang w:val="en-US"/>
        </w:rPr>
        <w:lastRenderedPageBreak/>
        <w:t>D</w:t>
      </w:r>
      <w:r w:rsidRPr="000B1ED0">
        <w:rPr>
          <w:rFonts w:cs="Times New Roman"/>
          <w:b/>
          <w:color w:val="000000"/>
          <w:szCs w:val="24"/>
          <w:lang w:val="en-US"/>
        </w:rPr>
        <w:t xml:space="preserve">  </w:t>
      </w:r>
      <w:r w:rsidR="00FF0CA2" w:rsidRPr="000B1ED0">
        <w:rPr>
          <w:rFonts w:cs="Times New Roman"/>
          <w:b/>
          <w:color w:val="000000"/>
          <w:szCs w:val="24"/>
          <w:lang w:val="en-US"/>
        </w:rPr>
        <w:t>Running the chromatogr</w:t>
      </w:r>
      <w:r w:rsidR="00FF0CA2">
        <w:rPr>
          <w:rFonts w:cs="Times New Roman"/>
          <w:b/>
          <w:color w:val="000000"/>
          <w:szCs w:val="24"/>
          <w:lang w:val="en-US"/>
        </w:rPr>
        <w:t>am</w:t>
      </w:r>
    </w:p>
    <w:p w:rsidR="000B1ED0" w:rsidRPr="00FF0CA2" w:rsidRDefault="000B1ED0" w:rsidP="00FF0CA2">
      <w:pPr>
        <w:pStyle w:val="ListParagraph"/>
        <w:numPr>
          <w:ilvl w:val="0"/>
          <w:numId w:val="7"/>
        </w:numPr>
        <w:overflowPunct w:val="0"/>
        <w:autoSpaceDE w:val="0"/>
        <w:autoSpaceDN w:val="0"/>
        <w:ind w:left="426"/>
        <w:contextualSpacing w:val="0"/>
        <w:rPr>
          <w:rFonts w:cs="Times New Roman"/>
          <w:noProof/>
          <w:lang w:eastAsia="en-GB"/>
        </w:rPr>
      </w:pPr>
      <w:r w:rsidRPr="000B1ED0">
        <w:rPr>
          <w:rFonts w:cs="Times New Roman"/>
          <w:noProof/>
          <w:lang w:eastAsia="en-GB"/>
        </w:rPr>
        <w:drawing>
          <wp:anchor distT="0" distB="0" distL="114300" distR="114300" simplePos="0" relativeHeight="251667456" behindDoc="1" locked="0" layoutInCell="1" allowOverlap="1">
            <wp:simplePos x="0" y="0"/>
            <wp:positionH relativeFrom="column">
              <wp:posOffset>2171700</wp:posOffset>
            </wp:positionH>
            <wp:positionV relativeFrom="paragraph">
              <wp:posOffset>163830</wp:posOffset>
            </wp:positionV>
            <wp:extent cx="3657600" cy="2740025"/>
            <wp:effectExtent l="19050" t="0" r="0" b="0"/>
            <wp:wrapTight wrapText="bothSides">
              <wp:wrapPolygon edited="0">
                <wp:start x="-113" y="0"/>
                <wp:lineTo x="-113" y="21475"/>
                <wp:lineTo x="21600" y="21475"/>
                <wp:lineTo x="21600" y="0"/>
                <wp:lineTo x="-113" y="0"/>
              </wp:wrapPolygon>
            </wp:wrapTight>
            <wp:docPr id="26" name="Picture 26" descr="food colour photoshoot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od colour photoshoot 025"/>
                    <pic:cNvPicPr>
                      <a:picLocks noChangeAspect="1" noChangeArrowheads="1"/>
                    </pic:cNvPicPr>
                  </pic:nvPicPr>
                  <pic:blipFill>
                    <a:blip r:embed="rId13" cstate="print"/>
                    <a:srcRect/>
                    <a:stretch>
                      <a:fillRect/>
                    </a:stretch>
                  </pic:blipFill>
                  <pic:spPr bwMode="auto">
                    <a:xfrm>
                      <a:off x="0" y="0"/>
                      <a:ext cx="3657600" cy="2740025"/>
                    </a:xfrm>
                    <a:prstGeom prst="rect">
                      <a:avLst/>
                    </a:prstGeom>
                    <a:noFill/>
                    <a:ln w="9525">
                      <a:noFill/>
                      <a:miter lim="800000"/>
                      <a:headEnd/>
                      <a:tailEnd/>
                    </a:ln>
                  </pic:spPr>
                </pic:pic>
              </a:graphicData>
            </a:graphic>
          </wp:anchor>
        </w:drawing>
      </w:r>
      <w:r w:rsidRPr="00FF0CA2">
        <w:rPr>
          <w:rFonts w:cs="Times New Roman"/>
          <w:noProof/>
          <w:lang w:eastAsia="en-GB"/>
        </w:rPr>
        <w:t>Place the chromatography paper into the beaker making sure that the spots of dye are NOT below the 1% Sodium Chloride solution level and that the paper is NOT touching the sides of the beaker.</w:t>
      </w:r>
    </w:p>
    <w:p w:rsidR="000B1ED0" w:rsidRPr="000B1ED0" w:rsidRDefault="000B1ED0" w:rsidP="000B1ED0">
      <w:pPr>
        <w:overflowPunct w:val="0"/>
        <w:autoSpaceDE w:val="0"/>
        <w:autoSpaceDN w:val="0"/>
        <w:rPr>
          <w:rFonts w:cs="Times New Roman"/>
          <w:color w:val="FF6600"/>
          <w:szCs w:val="24"/>
          <w:lang w:val="en-US"/>
        </w:rPr>
      </w:pPr>
    </w:p>
    <w:p w:rsidR="000B1ED0" w:rsidRPr="000B1ED0" w:rsidRDefault="006A314A" w:rsidP="000B1ED0">
      <w:pPr>
        <w:overflowPunct w:val="0"/>
        <w:autoSpaceDE w:val="0"/>
        <w:autoSpaceDN w:val="0"/>
        <w:rPr>
          <w:rFonts w:cs="Times New Roman"/>
          <w:color w:val="FF6600"/>
          <w:szCs w:val="24"/>
          <w:lang w:val="en-US"/>
        </w:rPr>
      </w:pPr>
      <w:r>
        <w:rPr>
          <w:rFonts w:cs="Times New Roman"/>
          <w:noProof/>
          <w:color w:val="FF6600"/>
          <w:szCs w:val="24"/>
        </w:rPr>
        <w:pict>
          <v:shape id="_x0000_s1051" type="#_x0000_t202" style="position:absolute;margin-left:0;margin-top:2.4pt;width:2in;height:81.45pt;z-index:251668480">
            <v:textbox>
              <w:txbxContent>
                <w:p w:rsidR="000B1ED0" w:rsidRPr="00FF0CA2" w:rsidRDefault="000B1ED0" w:rsidP="000B1ED0">
                  <w:pPr>
                    <w:rPr>
                      <w:rFonts w:cs="Times New Roman"/>
                      <w:b/>
                      <w:szCs w:val="24"/>
                    </w:rPr>
                  </w:pPr>
                  <w:r w:rsidRPr="00FF0CA2">
                    <w:rPr>
                      <w:rFonts w:cs="Times New Roman"/>
                      <w:b/>
                      <w:szCs w:val="24"/>
                    </w:rPr>
                    <w:t xml:space="preserve">Important – make sure the spots you have made are ABOVE the level of the solution </w:t>
                  </w:r>
                </w:p>
              </w:txbxContent>
            </v:textbox>
          </v:shape>
        </w:pict>
      </w:r>
    </w:p>
    <w:p w:rsidR="000B1ED0" w:rsidRPr="000B1ED0" w:rsidRDefault="006A314A" w:rsidP="000B1ED0">
      <w:pPr>
        <w:overflowPunct w:val="0"/>
        <w:autoSpaceDE w:val="0"/>
        <w:autoSpaceDN w:val="0"/>
        <w:rPr>
          <w:rFonts w:cs="Times New Roman"/>
          <w:color w:val="FF6600"/>
          <w:szCs w:val="24"/>
          <w:lang w:val="en-US"/>
        </w:rPr>
      </w:pPr>
      <w:r>
        <w:rPr>
          <w:rFonts w:cs="Times New Roman"/>
          <w:noProof/>
          <w:color w:val="FF6600"/>
          <w:szCs w:val="24"/>
        </w:rPr>
        <w:pict>
          <v:polyline id="_x0000_s1052" style="position:absolute;z-index:251669504" points="2in,25.05pt,299.25pt,7.05pt" coordsize="3105,360" filled="f" strokeweight="3pt">
            <v:stroke endarrow="block"/>
            <v:path arrowok="t"/>
          </v:polyline>
        </w:pict>
      </w:r>
    </w:p>
    <w:p w:rsidR="000B1ED0" w:rsidRPr="000B1ED0" w:rsidRDefault="000B1ED0" w:rsidP="000B1ED0">
      <w:pPr>
        <w:overflowPunct w:val="0"/>
        <w:autoSpaceDE w:val="0"/>
        <w:autoSpaceDN w:val="0"/>
        <w:rPr>
          <w:rFonts w:cs="Times New Roman"/>
          <w:color w:val="FF6600"/>
          <w:szCs w:val="24"/>
          <w:lang w:val="en-US"/>
        </w:rPr>
      </w:pPr>
    </w:p>
    <w:p w:rsidR="000B1ED0" w:rsidRPr="000B1ED0" w:rsidRDefault="000B1ED0" w:rsidP="000B1ED0">
      <w:pPr>
        <w:overflowPunct w:val="0"/>
        <w:autoSpaceDE w:val="0"/>
        <w:autoSpaceDN w:val="0"/>
        <w:rPr>
          <w:rFonts w:cs="Times New Roman"/>
          <w:color w:val="FF6600"/>
          <w:szCs w:val="24"/>
          <w:lang w:val="en-US"/>
        </w:rPr>
      </w:pPr>
    </w:p>
    <w:p w:rsidR="000B1ED0" w:rsidRPr="00FF0CA2" w:rsidRDefault="000B1ED0" w:rsidP="00FF0CA2">
      <w:pPr>
        <w:pStyle w:val="ListParagraph"/>
        <w:numPr>
          <w:ilvl w:val="0"/>
          <w:numId w:val="7"/>
        </w:numPr>
        <w:overflowPunct w:val="0"/>
        <w:autoSpaceDE w:val="0"/>
        <w:autoSpaceDN w:val="0"/>
        <w:ind w:left="426"/>
        <w:contextualSpacing w:val="0"/>
        <w:rPr>
          <w:rFonts w:cs="Times New Roman"/>
          <w:noProof/>
          <w:lang w:eastAsia="en-GB"/>
        </w:rPr>
      </w:pPr>
      <w:r w:rsidRPr="00FF0CA2">
        <w:rPr>
          <w:rFonts w:cs="Times New Roman"/>
          <w:noProof/>
          <w:lang w:eastAsia="en-GB"/>
        </w:rPr>
        <w:t xml:space="preserve">Cover the beaker a watch glass. </w:t>
      </w:r>
      <w:r w:rsidR="00FF0CA2">
        <w:rPr>
          <w:rFonts w:cs="Times New Roman"/>
          <w:noProof/>
          <w:lang w:eastAsia="en-GB"/>
        </w:rPr>
        <w:t xml:space="preserve">(or some clingfilm) </w:t>
      </w:r>
      <w:r w:rsidRPr="00FF0CA2">
        <w:rPr>
          <w:rFonts w:cs="Times New Roman"/>
          <w:noProof/>
          <w:lang w:eastAsia="en-GB"/>
        </w:rPr>
        <w:t>(See diagram below)</w:t>
      </w:r>
    </w:p>
    <w:p w:rsidR="000B1ED0" w:rsidRPr="000B1ED0" w:rsidRDefault="000B1ED0" w:rsidP="000B1ED0">
      <w:pPr>
        <w:overflowPunct w:val="0"/>
        <w:autoSpaceDE w:val="0"/>
        <w:autoSpaceDN w:val="0"/>
        <w:rPr>
          <w:rFonts w:cs="Times New Roman"/>
          <w:color w:val="000000"/>
          <w:szCs w:val="24"/>
          <w:lang w:val="en-US"/>
        </w:rPr>
      </w:pPr>
      <w:r w:rsidRPr="000B1ED0">
        <w:rPr>
          <w:rFonts w:cs="Times New Roman"/>
          <w:noProof/>
          <w:lang w:eastAsia="en-GB"/>
        </w:rPr>
        <w:drawing>
          <wp:anchor distT="0" distB="0" distL="114300" distR="114300" simplePos="0" relativeHeight="251670528" behindDoc="1" locked="0" layoutInCell="1" allowOverlap="1">
            <wp:simplePos x="0" y="0"/>
            <wp:positionH relativeFrom="column">
              <wp:posOffset>571500</wp:posOffset>
            </wp:positionH>
            <wp:positionV relativeFrom="paragraph">
              <wp:posOffset>104775</wp:posOffset>
            </wp:positionV>
            <wp:extent cx="4457700" cy="3339465"/>
            <wp:effectExtent l="19050" t="0" r="0" b="0"/>
            <wp:wrapTight wrapText="bothSides">
              <wp:wrapPolygon edited="0">
                <wp:start x="-92" y="0"/>
                <wp:lineTo x="-92" y="21440"/>
                <wp:lineTo x="21600" y="21440"/>
                <wp:lineTo x="21600" y="0"/>
                <wp:lineTo x="-92" y="0"/>
              </wp:wrapPolygon>
            </wp:wrapTight>
            <wp:docPr id="29" name="Picture 29" descr="food colour photoshoot 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od colour photoshoot 028"/>
                    <pic:cNvPicPr>
                      <a:picLocks noChangeAspect="1" noChangeArrowheads="1"/>
                    </pic:cNvPicPr>
                  </pic:nvPicPr>
                  <pic:blipFill>
                    <a:blip r:embed="rId14" cstate="print"/>
                    <a:srcRect/>
                    <a:stretch>
                      <a:fillRect/>
                    </a:stretch>
                  </pic:blipFill>
                  <pic:spPr bwMode="auto">
                    <a:xfrm>
                      <a:off x="0" y="0"/>
                      <a:ext cx="4457700" cy="3339465"/>
                    </a:xfrm>
                    <a:prstGeom prst="rect">
                      <a:avLst/>
                    </a:prstGeom>
                    <a:noFill/>
                    <a:ln w="9525">
                      <a:noFill/>
                      <a:miter lim="800000"/>
                      <a:headEnd/>
                      <a:tailEnd/>
                    </a:ln>
                  </pic:spPr>
                </pic:pic>
              </a:graphicData>
            </a:graphic>
          </wp:anchor>
        </w:drawing>
      </w:r>
    </w:p>
    <w:p w:rsidR="000B1ED0" w:rsidRPr="000B1ED0" w:rsidRDefault="000B1ED0" w:rsidP="000B1ED0">
      <w:pPr>
        <w:overflowPunct w:val="0"/>
        <w:autoSpaceDE w:val="0"/>
        <w:autoSpaceDN w:val="0"/>
        <w:rPr>
          <w:rFonts w:cs="Times New Roman"/>
          <w:color w:val="000000"/>
          <w:szCs w:val="24"/>
          <w:lang w:val="en-US"/>
        </w:rPr>
      </w:pPr>
    </w:p>
    <w:p w:rsidR="000B1ED0" w:rsidRPr="000B1ED0" w:rsidRDefault="006A314A" w:rsidP="000B1ED0">
      <w:pPr>
        <w:overflowPunct w:val="0"/>
        <w:autoSpaceDE w:val="0"/>
        <w:autoSpaceDN w:val="0"/>
        <w:rPr>
          <w:rFonts w:cs="Times New Roman"/>
          <w:color w:val="FF6600"/>
          <w:szCs w:val="24"/>
          <w:lang w:val="en-US"/>
        </w:rPr>
      </w:pPr>
      <w:r w:rsidRPr="006A314A">
        <w:rPr>
          <w:rFonts w:cs="Times New Roman"/>
          <w:noProof/>
          <w:color w:val="000000"/>
          <w:szCs w:val="24"/>
        </w:rPr>
        <w:pict>
          <v:shape id="_x0000_s1054" type="#_x0000_t202" style="position:absolute;margin-left:153pt;margin-top:7.1pt;width:108pt;height:36pt;z-index:251671552">
            <v:textbox>
              <w:txbxContent>
                <w:p w:rsidR="000B1ED0" w:rsidRPr="00FF0CA2" w:rsidRDefault="000B1ED0" w:rsidP="000B1ED0">
                  <w:pPr>
                    <w:jc w:val="center"/>
                    <w:rPr>
                      <w:rFonts w:cs="Times New Roman"/>
                      <w:szCs w:val="24"/>
                    </w:rPr>
                  </w:pPr>
                  <w:r w:rsidRPr="00FF0CA2">
                    <w:rPr>
                      <w:rFonts w:cs="Times New Roman"/>
                      <w:szCs w:val="24"/>
                    </w:rPr>
                    <w:t>Watchglass covering beaker</w:t>
                  </w:r>
                </w:p>
              </w:txbxContent>
            </v:textbox>
          </v:shape>
        </w:pict>
      </w:r>
    </w:p>
    <w:p w:rsidR="000B1ED0" w:rsidRPr="000B1ED0" w:rsidRDefault="000B1ED0" w:rsidP="000B1ED0">
      <w:pPr>
        <w:overflowPunct w:val="0"/>
        <w:autoSpaceDE w:val="0"/>
        <w:autoSpaceDN w:val="0"/>
        <w:rPr>
          <w:rFonts w:cs="Times New Roman"/>
          <w:color w:val="FF6600"/>
          <w:szCs w:val="24"/>
          <w:lang w:val="en-US"/>
        </w:rPr>
      </w:pPr>
    </w:p>
    <w:p w:rsidR="000B1ED0" w:rsidRPr="000B1ED0" w:rsidRDefault="000B1ED0" w:rsidP="000B1ED0">
      <w:pPr>
        <w:overflowPunct w:val="0"/>
        <w:autoSpaceDE w:val="0"/>
        <w:autoSpaceDN w:val="0"/>
        <w:rPr>
          <w:rFonts w:cs="Times New Roman"/>
          <w:color w:val="FF6600"/>
          <w:szCs w:val="24"/>
          <w:lang w:val="en-US"/>
        </w:rPr>
      </w:pPr>
    </w:p>
    <w:p w:rsidR="000B1ED0" w:rsidRPr="000B1ED0" w:rsidRDefault="006A314A" w:rsidP="000B1ED0">
      <w:pPr>
        <w:overflowPunct w:val="0"/>
        <w:autoSpaceDE w:val="0"/>
        <w:autoSpaceDN w:val="0"/>
        <w:rPr>
          <w:rFonts w:cs="Times New Roman"/>
          <w:color w:val="FF6600"/>
          <w:szCs w:val="24"/>
          <w:lang w:val="en-US"/>
        </w:rPr>
      </w:pPr>
      <w:r w:rsidRPr="006A314A">
        <w:rPr>
          <w:rFonts w:cs="Times New Roman"/>
          <w:noProof/>
          <w:color w:val="000000"/>
          <w:szCs w:val="24"/>
        </w:rPr>
        <w:pict>
          <v:polyline id="_x0000_s1055" style="position:absolute;z-index:251672576;mso-position-horizontal:absolute;mso-position-vertical:absolute" points="207pt,1.7pt,3in,49.7pt" coordsize="180,960" filled="f" strokeweight="3pt">
            <v:stroke endarrow="block"/>
            <v:path arrowok="t"/>
          </v:polyline>
        </w:pict>
      </w:r>
    </w:p>
    <w:p w:rsidR="000B1ED0" w:rsidRPr="000B1ED0" w:rsidRDefault="000B1ED0" w:rsidP="000B1ED0">
      <w:pPr>
        <w:overflowPunct w:val="0"/>
        <w:autoSpaceDE w:val="0"/>
        <w:autoSpaceDN w:val="0"/>
        <w:rPr>
          <w:rFonts w:cs="Times New Roman"/>
          <w:color w:val="FF6600"/>
          <w:szCs w:val="24"/>
          <w:lang w:val="en-US"/>
        </w:rPr>
      </w:pPr>
    </w:p>
    <w:p w:rsidR="000B1ED0" w:rsidRPr="000B1ED0" w:rsidRDefault="000B1ED0" w:rsidP="000B1ED0">
      <w:pPr>
        <w:overflowPunct w:val="0"/>
        <w:autoSpaceDE w:val="0"/>
        <w:autoSpaceDN w:val="0"/>
        <w:rPr>
          <w:rFonts w:cs="Times New Roman"/>
          <w:color w:val="FF6600"/>
          <w:szCs w:val="24"/>
          <w:lang w:val="en-US"/>
        </w:rPr>
      </w:pPr>
    </w:p>
    <w:p w:rsidR="000B1ED0" w:rsidRPr="000B1ED0" w:rsidRDefault="000B1ED0" w:rsidP="000B1ED0">
      <w:pPr>
        <w:overflowPunct w:val="0"/>
        <w:autoSpaceDE w:val="0"/>
        <w:autoSpaceDN w:val="0"/>
        <w:rPr>
          <w:rFonts w:cs="Times New Roman"/>
          <w:color w:val="FF6600"/>
          <w:szCs w:val="24"/>
          <w:lang w:val="en-US"/>
        </w:rPr>
      </w:pPr>
    </w:p>
    <w:p w:rsidR="000B1ED0" w:rsidRPr="000B1ED0" w:rsidRDefault="000B1ED0" w:rsidP="000B1ED0">
      <w:pPr>
        <w:overflowPunct w:val="0"/>
        <w:autoSpaceDE w:val="0"/>
        <w:autoSpaceDN w:val="0"/>
        <w:rPr>
          <w:rFonts w:cs="Times New Roman"/>
          <w:color w:val="FF6600"/>
          <w:szCs w:val="24"/>
          <w:lang w:val="en-US"/>
        </w:rPr>
      </w:pPr>
    </w:p>
    <w:p w:rsidR="000B1ED0" w:rsidRPr="000B1ED0" w:rsidRDefault="000B1ED0" w:rsidP="000B1ED0">
      <w:pPr>
        <w:overflowPunct w:val="0"/>
        <w:autoSpaceDE w:val="0"/>
        <w:autoSpaceDN w:val="0"/>
        <w:rPr>
          <w:rFonts w:cs="Times New Roman"/>
          <w:color w:val="FF6600"/>
          <w:szCs w:val="24"/>
          <w:lang w:val="en-US"/>
        </w:rPr>
      </w:pPr>
    </w:p>
    <w:p w:rsidR="000B1ED0" w:rsidRPr="00FF0CA2" w:rsidRDefault="000B1ED0" w:rsidP="00FF0CA2">
      <w:pPr>
        <w:pStyle w:val="ListParagraph"/>
        <w:numPr>
          <w:ilvl w:val="0"/>
          <w:numId w:val="7"/>
        </w:numPr>
        <w:overflowPunct w:val="0"/>
        <w:autoSpaceDE w:val="0"/>
        <w:autoSpaceDN w:val="0"/>
        <w:ind w:left="426"/>
        <w:contextualSpacing w:val="0"/>
        <w:rPr>
          <w:rFonts w:cs="Times New Roman"/>
          <w:noProof/>
          <w:lang w:eastAsia="en-GB"/>
        </w:rPr>
      </w:pPr>
      <w:r w:rsidRPr="00FF0CA2">
        <w:rPr>
          <w:rFonts w:cs="Times New Roman"/>
          <w:noProof/>
          <w:lang w:eastAsia="en-GB"/>
        </w:rPr>
        <w:t xml:space="preserve">Allow the 1% solution of Sodium Chloride to move up the paper to within 1 cm of the top (this will take anywhere from 15 to 35 minutes). </w:t>
      </w:r>
    </w:p>
    <w:p w:rsidR="000B1ED0" w:rsidRPr="000B1ED0" w:rsidRDefault="000B1ED0" w:rsidP="000B1ED0">
      <w:pPr>
        <w:overflowPunct w:val="0"/>
        <w:autoSpaceDE w:val="0"/>
        <w:autoSpaceDN w:val="0"/>
        <w:rPr>
          <w:rFonts w:cs="Times New Roman"/>
          <w:color w:val="000000"/>
          <w:szCs w:val="24"/>
          <w:lang w:val="en-US"/>
        </w:rPr>
      </w:pPr>
    </w:p>
    <w:p w:rsidR="000B1ED0" w:rsidRPr="000B1ED0" w:rsidRDefault="000B1ED0" w:rsidP="000B1ED0">
      <w:pPr>
        <w:overflowPunct w:val="0"/>
        <w:autoSpaceDE w:val="0"/>
        <w:autoSpaceDN w:val="0"/>
        <w:rPr>
          <w:rFonts w:cs="Times New Roman"/>
          <w:color w:val="000000"/>
          <w:szCs w:val="24"/>
          <w:lang w:val="en-US"/>
        </w:rPr>
      </w:pPr>
    </w:p>
    <w:p w:rsidR="00055725" w:rsidRDefault="00055725">
      <w:pPr>
        <w:rPr>
          <w:rFonts w:cs="Times New Roman"/>
          <w:b/>
          <w:color w:val="000000"/>
          <w:szCs w:val="24"/>
          <w:lang w:val="en-US"/>
        </w:rPr>
      </w:pPr>
      <w:r>
        <w:rPr>
          <w:rFonts w:cs="Times New Roman"/>
          <w:b/>
          <w:color w:val="000000"/>
          <w:szCs w:val="24"/>
          <w:lang w:val="en-US"/>
        </w:rPr>
        <w:br w:type="page"/>
      </w:r>
    </w:p>
    <w:p w:rsidR="000B1ED0" w:rsidRPr="000B1ED0" w:rsidRDefault="00FF0CA2" w:rsidP="000B1ED0">
      <w:pPr>
        <w:overflowPunct w:val="0"/>
        <w:autoSpaceDE w:val="0"/>
        <w:autoSpaceDN w:val="0"/>
        <w:rPr>
          <w:rFonts w:cs="Times New Roman"/>
          <w:b/>
          <w:color w:val="000000"/>
          <w:szCs w:val="24"/>
          <w:lang w:val="en-US"/>
        </w:rPr>
      </w:pPr>
      <w:r>
        <w:rPr>
          <w:rFonts w:cs="Times New Roman"/>
          <w:b/>
          <w:color w:val="000000"/>
          <w:szCs w:val="24"/>
          <w:lang w:val="en-US"/>
        </w:rPr>
        <w:lastRenderedPageBreak/>
        <w:t>E</w:t>
      </w:r>
      <w:r w:rsidR="000B1ED0" w:rsidRPr="000B1ED0">
        <w:rPr>
          <w:rFonts w:cs="Times New Roman"/>
          <w:b/>
          <w:color w:val="000000"/>
          <w:szCs w:val="24"/>
          <w:lang w:val="en-US"/>
        </w:rPr>
        <w:t xml:space="preserve">  </w:t>
      </w:r>
      <w:r>
        <w:rPr>
          <w:rFonts w:cs="Times New Roman"/>
          <w:b/>
          <w:color w:val="000000"/>
          <w:szCs w:val="24"/>
          <w:lang w:val="en-US"/>
        </w:rPr>
        <w:t>C</w:t>
      </w:r>
      <w:r w:rsidRPr="000B1ED0">
        <w:rPr>
          <w:rFonts w:cs="Times New Roman"/>
          <w:b/>
          <w:color w:val="000000"/>
          <w:szCs w:val="24"/>
          <w:lang w:val="en-US"/>
        </w:rPr>
        <w:t>ollecting the results</w:t>
      </w:r>
    </w:p>
    <w:p w:rsidR="000B1ED0" w:rsidRPr="00FF0CA2" w:rsidRDefault="000B1ED0" w:rsidP="00FF0CA2">
      <w:pPr>
        <w:pStyle w:val="ListParagraph"/>
        <w:numPr>
          <w:ilvl w:val="0"/>
          <w:numId w:val="8"/>
        </w:numPr>
        <w:overflowPunct w:val="0"/>
        <w:autoSpaceDE w:val="0"/>
        <w:autoSpaceDN w:val="0"/>
        <w:ind w:left="426"/>
        <w:contextualSpacing w:val="0"/>
        <w:rPr>
          <w:rFonts w:cs="Times New Roman"/>
          <w:noProof/>
          <w:lang w:eastAsia="en-GB"/>
        </w:rPr>
      </w:pPr>
      <w:r w:rsidRPr="00FF0CA2">
        <w:rPr>
          <w:rFonts w:cs="Times New Roman"/>
          <w:noProof/>
          <w:lang w:eastAsia="en-GB"/>
        </w:rPr>
        <w:t xml:space="preserve">Remove the paper from the beaker, open it flat, and, using a pencil, mark the solvent front (the furthest level reached by the solvent). </w:t>
      </w:r>
    </w:p>
    <w:p w:rsidR="000B1ED0" w:rsidRPr="000B1ED0" w:rsidRDefault="000B1ED0" w:rsidP="000B1ED0">
      <w:pPr>
        <w:overflowPunct w:val="0"/>
        <w:autoSpaceDE w:val="0"/>
        <w:autoSpaceDN w:val="0"/>
        <w:rPr>
          <w:rFonts w:cs="Times New Roman"/>
          <w:color w:val="000000"/>
          <w:szCs w:val="24"/>
          <w:lang w:val="en-US"/>
        </w:rPr>
      </w:pPr>
    </w:p>
    <w:p w:rsidR="000B1ED0" w:rsidRPr="000B1ED0" w:rsidRDefault="006A314A" w:rsidP="000B1ED0">
      <w:pPr>
        <w:overflowPunct w:val="0"/>
        <w:autoSpaceDE w:val="0"/>
        <w:autoSpaceDN w:val="0"/>
        <w:rPr>
          <w:rFonts w:cs="Times New Roman"/>
          <w:color w:val="0000FF"/>
          <w:szCs w:val="24"/>
          <w:lang w:val="en-US"/>
        </w:rPr>
      </w:pPr>
      <w:r w:rsidRPr="006A314A">
        <w:rPr>
          <w:rFonts w:cs="Times New Roman"/>
          <w:noProof/>
          <w:lang w:eastAsia="en-GB"/>
        </w:rPr>
        <w:pict>
          <v:group id="_x0000_s1074" style="position:absolute;margin-left:0;margin-top:1.85pt;width:468pt;height:279pt;z-index:251697152" coordorigin="1440,3346" coordsize="9360,5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left:1440;top:3346;width:6300;height:4720" wrapcoords="-39 0 -39 21548 21600 21548 21600 0 -39 0" o:regroupid="2">
              <v:imagedata r:id="rId15" o:title="food colour photoshoot 033"/>
            </v:shape>
            <v:shape id="_x0000_s1058" type="#_x0000_t202" style="position:absolute;left:8280;top:4066;width:1260;height:720" o:regroupid="2">
              <v:textbox>
                <w:txbxContent>
                  <w:p w:rsidR="000B1ED0" w:rsidRPr="00FF0CA2" w:rsidRDefault="000B1ED0" w:rsidP="000B1ED0">
                    <w:pPr>
                      <w:rPr>
                        <w:rFonts w:cs="Times New Roman"/>
                        <w:szCs w:val="24"/>
                      </w:rPr>
                    </w:pPr>
                    <w:r w:rsidRPr="00FF0CA2">
                      <w:rPr>
                        <w:rFonts w:cs="Times New Roman"/>
                        <w:szCs w:val="24"/>
                      </w:rPr>
                      <w:t>solvent front</w:t>
                    </w:r>
                  </w:p>
                </w:txbxContent>
              </v:textbox>
            </v:shape>
            <v:shape id="_x0000_s1059" style="position:absolute;left:6765;top:4426;width:1515;height:465;mso-position-horizontal:absolute;mso-position-vertical:absolute" coordsize="1515,465" o:regroupid="2" path="m1515,l,465e" filled="f" strokeweight="3pt">
              <v:stroke endarrow="block"/>
              <v:path arrowok="t"/>
            </v:shape>
            <v:line id="_x0000_s1060" style="position:absolute" from="8460,5381" to="9900,5381" o:regroupid="2"/>
            <v:oval id="_x0000_s1061" style="position:absolute;left:9000;top:6226;width:180;height:540" o:regroupid="2"/>
            <v:line id="_x0000_s1062" style="position:absolute" from="8460,8026" to="9900,8026" o:regroupid="2"/>
            <v:shape id="_x0000_s1063" style="position:absolute;left:8970;top:4786;width:30;height:555" coordsize="30,555" o:regroupid="2" path="m30,l,555e" filled="f" strokeweight="3pt">
              <v:stroke endarrow="block"/>
              <v:path arrowok="t"/>
            </v:shape>
            <v:shape id="_x0000_s1064" type="#_x0000_t202" style="position:absolute;left:9720;top:6226;width:1080;height:720" o:regroupid="2">
              <v:textbox style="mso-next-textbox:#_x0000_s1064">
                <w:txbxContent>
                  <w:p w:rsidR="000B1ED0" w:rsidRPr="00FF0CA2" w:rsidRDefault="000B1ED0" w:rsidP="000B1ED0">
                    <w:pPr>
                      <w:rPr>
                        <w:rFonts w:cs="Times New Roman"/>
                        <w:sz w:val="22"/>
                      </w:rPr>
                    </w:pPr>
                    <w:r w:rsidRPr="00FF0CA2">
                      <w:rPr>
                        <w:rFonts w:cs="Times New Roman"/>
                        <w:sz w:val="22"/>
                      </w:rPr>
                      <w:t>outline of spot</w:t>
                    </w:r>
                  </w:p>
                </w:txbxContent>
              </v:textbox>
            </v:shape>
            <v:shape id="_x0000_s1065" style="position:absolute;left:9180;top:6526;width:540;height:60" coordsize="540,60" o:regroupid="2" path="m540,60l,e" filled="f" strokeweight="1.5pt">
              <v:stroke endarrow="block"/>
              <v:path arrowok="t"/>
            </v:shape>
            <v:shape id="_x0000_s1066" style="position:absolute;left:8610;top:5386;width:30;height:2640" coordsize="30,2640" o:regroupid="2" path="m,l30,2640e" filled="f">
              <v:stroke startarrow="block" endarrow="block"/>
              <v:path arrowok="t"/>
            </v:shape>
            <v:shape id="_x0000_s1067" style="position:absolute;left:8790;top:6496;width:30;height:1515;mso-position-horizontal:absolute;mso-position-vertical:absolute" coordsize="30,1515" o:regroupid="2" path="m,l30,1515e" filled="f">
              <v:stroke startarrow="block" endarrow="block"/>
              <v:path arrowok="t"/>
            </v:shape>
            <v:shape id="_x0000_s1068" type="#_x0000_t202" style="position:absolute;left:8640;top:5686;width:1440;height:517" o:regroupid="2" stroked="f">
              <v:textbox style="mso-fit-shape-to-text:t" inset="0,0,0,0">
                <w:txbxContent>
                  <w:p w:rsidR="000B1ED0" w:rsidRPr="00FF0CA2" w:rsidRDefault="000B1ED0" w:rsidP="000B1ED0">
                    <w:pPr>
                      <w:rPr>
                        <w:rFonts w:cs="Times New Roman"/>
                      </w:rPr>
                    </w:pPr>
                    <w:r w:rsidRPr="00FF0CA2">
                      <w:rPr>
                        <w:rFonts w:cs="Times New Roman"/>
                      </w:rPr>
                      <w:t>Distance 1</w:t>
                    </w:r>
                  </w:p>
                </w:txbxContent>
              </v:textbox>
            </v:shape>
            <v:shape id="_x0000_s1069" type="#_x0000_t202" style="position:absolute;left:8820;top:7126;width:1440;height:517" o:regroupid="2" stroked="f">
              <v:textbox style="mso-fit-shape-to-text:t" inset="0,0,0,0">
                <w:txbxContent>
                  <w:p w:rsidR="000B1ED0" w:rsidRPr="00FF0CA2" w:rsidRDefault="000B1ED0" w:rsidP="000B1ED0">
                    <w:pPr>
                      <w:rPr>
                        <w:rFonts w:cs="Times New Roman"/>
                      </w:rPr>
                    </w:pPr>
                    <w:r w:rsidRPr="00FF0CA2">
                      <w:rPr>
                        <w:rFonts w:cs="Times New Roman"/>
                      </w:rPr>
                      <w:t>Distance 2</w:t>
                    </w:r>
                  </w:p>
                </w:txbxContent>
              </v:textbox>
            </v:shape>
            <v:shape id="_x0000_s1070" type="#_x0000_t202" style="position:absolute;left:8280;top:8386;width:1080;height:540" o:regroupid="2">
              <v:textbox style="mso-next-textbox:#_x0000_s1070">
                <w:txbxContent>
                  <w:p w:rsidR="000B1ED0" w:rsidRPr="00FF0CA2" w:rsidRDefault="000B1ED0" w:rsidP="000B1ED0">
                    <w:pPr>
                      <w:rPr>
                        <w:rFonts w:cs="Times New Roman"/>
                        <w:sz w:val="22"/>
                      </w:rPr>
                    </w:pPr>
                    <w:r w:rsidRPr="00FF0CA2">
                      <w:rPr>
                        <w:rFonts w:cs="Times New Roman"/>
                        <w:sz w:val="22"/>
                      </w:rPr>
                      <w:t>origin</w:t>
                    </w:r>
                  </w:p>
                </w:txbxContent>
              </v:textbox>
            </v:shape>
            <v:line id="_x0000_s1071" style="position:absolute;flip:y" from="9000,8026" to="9180,8386" o:regroupid="2" strokeweight="3pt">
              <v:stroke endarrow="block"/>
            </v:line>
            <v:line id="_x0000_s1072" style="position:absolute;flip:x y" from="6480,6586" to="8280,8566" o:regroupid="2" strokeweight="3pt">
              <v:stroke endarrow="block"/>
            </v:line>
          </v:group>
        </w:pict>
      </w:r>
    </w:p>
    <w:p w:rsidR="000B1ED0" w:rsidRPr="000B1ED0" w:rsidRDefault="000B1ED0" w:rsidP="000B1ED0">
      <w:pPr>
        <w:overflowPunct w:val="0"/>
        <w:autoSpaceDE w:val="0"/>
        <w:autoSpaceDN w:val="0"/>
        <w:rPr>
          <w:rFonts w:cs="Times New Roman"/>
          <w:color w:val="0000FF"/>
          <w:szCs w:val="24"/>
          <w:lang w:val="en-US"/>
        </w:rPr>
      </w:pPr>
    </w:p>
    <w:p w:rsidR="000B1ED0" w:rsidRPr="000B1ED0" w:rsidRDefault="000B1ED0" w:rsidP="000B1ED0">
      <w:pPr>
        <w:overflowPunct w:val="0"/>
        <w:autoSpaceDE w:val="0"/>
        <w:autoSpaceDN w:val="0"/>
        <w:rPr>
          <w:rFonts w:cs="Times New Roman"/>
          <w:color w:val="0000FF"/>
          <w:szCs w:val="24"/>
          <w:lang w:val="en-US"/>
        </w:rPr>
      </w:pPr>
    </w:p>
    <w:p w:rsidR="000B1ED0" w:rsidRPr="000B1ED0" w:rsidRDefault="000B1ED0" w:rsidP="000B1ED0">
      <w:pPr>
        <w:overflowPunct w:val="0"/>
        <w:autoSpaceDE w:val="0"/>
        <w:autoSpaceDN w:val="0"/>
        <w:rPr>
          <w:rFonts w:cs="Times New Roman"/>
          <w:color w:val="000000"/>
          <w:szCs w:val="24"/>
          <w:lang w:val="en-US"/>
        </w:rPr>
      </w:pPr>
    </w:p>
    <w:p w:rsidR="000B1ED0" w:rsidRPr="000B1ED0" w:rsidRDefault="000B1ED0" w:rsidP="000B1ED0">
      <w:pPr>
        <w:overflowPunct w:val="0"/>
        <w:autoSpaceDE w:val="0"/>
        <w:autoSpaceDN w:val="0"/>
        <w:rPr>
          <w:rFonts w:cs="Times New Roman"/>
          <w:color w:val="000000"/>
          <w:szCs w:val="24"/>
          <w:lang w:val="en-US"/>
        </w:rPr>
      </w:pPr>
    </w:p>
    <w:p w:rsidR="000B1ED0" w:rsidRPr="000B1ED0" w:rsidRDefault="000B1ED0" w:rsidP="000B1ED0">
      <w:pPr>
        <w:overflowPunct w:val="0"/>
        <w:autoSpaceDE w:val="0"/>
        <w:autoSpaceDN w:val="0"/>
        <w:rPr>
          <w:rFonts w:cs="Times New Roman"/>
          <w:color w:val="000000"/>
          <w:szCs w:val="24"/>
          <w:lang w:val="en-US"/>
        </w:rPr>
      </w:pPr>
    </w:p>
    <w:p w:rsidR="000B1ED0" w:rsidRPr="000B1ED0" w:rsidRDefault="000B1ED0" w:rsidP="000B1ED0">
      <w:pPr>
        <w:overflowPunct w:val="0"/>
        <w:autoSpaceDE w:val="0"/>
        <w:autoSpaceDN w:val="0"/>
        <w:rPr>
          <w:rFonts w:cs="Times New Roman"/>
          <w:color w:val="000000"/>
          <w:szCs w:val="24"/>
          <w:lang w:val="en-US"/>
        </w:rPr>
      </w:pPr>
    </w:p>
    <w:p w:rsidR="000B1ED0" w:rsidRPr="000B1ED0" w:rsidRDefault="000B1ED0" w:rsidP="000B1ED0">
      <w:pPr>
        <w:overflowPunct w:val="0"/>
        <w:autoSpaceDE w:val="0"/>
        <w:autoSpaceDN w:val="0"/>
        <w:rPr>
          <w:rFonts w:cs="Times New Roman"/>
          <w:color w:val="000000"/>
          <w:szCs w:val="24"/>
          <w:lang w:val="en-US"/>
        </w:rPr>
      </w:pPr>
    </w:p>
    <w:p w:rsidR="000B1ED0" w:rsidRPr="000B1ED0" w:rsidRDefault="000B1ED0" w:rsidP="000B1ED0">
      <w:pPr>
        <w:overflowPunct w:val="0"/>
        <w:autoSpaceDE w:val="0"/>
        <w:autoSpaceDN w:val="0"/>
        <w:rPr>
          <w:rFonts w:cs="Times New Roman"/>
          <w:color w:val="000000"/>
          <w:szCs w:val="24"/>
          <w:lang w:val="en-US"/>
        </w:rPr>
      </w:pPr>
    </w:p>
    <w:p w:rsidR="000B1ED0" w:rsidRPr="000B1ED0" w:rsidRDefault="000B1ED0" w:rsidP="000B1ED0">
      <w:pPr>
        <w:overflowPunct w:val="0"/>
        <w:autoSpaceDE w:val="0"/>
        <w:autoSpaceDN w:val="0"/>
        <w:rPr>
          <w:rFonts w:cs="Times New Roman"/>
          <w:color w:val="000000"/>
          <w:szCs w:val="24"/>
          <w:lang w:val="en-US"/>
        </w:rPr>
      </w:pPr>
    </w:p>
    <w:p w:rsidR="000B1ED0" w:rsidRPr="000B1ED0" w:rsidRDefault="000B1ED0" w:rsidP="000B1ED0">
      <w:pPr>
        <w:overflowPunct w:val="0"/>
        <w:autoSpaceDE w:val="0"/>
        <w:autoSpaceDN w:val="0"/>
        <w:rPr>
          <w:rFonts w:cs="Times New Roman"/>
          <w:color w:val="000000"/>
          <w:szCs w:val="24"/>
          <w:lang w:val="en-US"/>
        </w:rPr>
      </w:pPr>
    </w:p>
    <w:p w:rsidR="000B1ED0" w:rsidRPr="00FF0CA2" w:rsidRDefault="000B1ED0" w:rsidP="00FF0CA2">
      <w:pPr>
        <w:pStyle w:val="ListParagraph"/>
        <w:numPr>
          <w:ilvl w:val="0"/>
          <w:numId w:val="8"/>
        </w:numPr>
        <w:overflowPunct w:val="0"/>
        <w:autoSpaceDE w:val="0"/>
        <w:autoSpaceDN w:val="0"/>
        <w:ind w:left="426"/>
        <w:contextualSpacing w:val="0"/>
        <w:rPr>
          <w:rFonts w:cs="Times New Roman"/>
          <w:noProof/>
          <w:lang w:eastAsia="en-GB"/>
        </w:rPr>
      </w:pPr>
      <w:r w:rsidRPr="00FF0CA2">
        <w:rPr>
          <w:rFonts w:cs="Times New Roman"/>
          <w:noProof/>
          <w:lang w:eastAsia="en-GB"/>
        </w:rPr>
        <w:t>Lay the chromatography paper on a paper towel to dry.</w:t>
      </w:r>
    </w:p>
    <w:p w:rsidR="000B1ED0" w:rsidRPr="00FF0CA2" w:rsidRDefault="000B1ED0" w:rsidP="00FF0CA2">
      <w:pPr>
        <w:pStyle w:val="ListParagraph"/>
        <w:numPr>
          <w:ilvl w:val="0"/>
          <w:numId w:val="8"/>
        </w:numPr>
        <w:overflowPunct w:val="0"/>
        <w:autoSpaceDE w:val="0"/>
        <w:autoSpaceDN w:val="0"/>
        <w:ind w:left="426"/>
        <w:contextualSpacing w:val="0"/>
        <w:rPr>
          <w:rFonts w:cs="Times New Roman"/>
          <w:noProof/>
          <w:lang w:eastAsia="en-GB"/>
        </w:rPr>
      </w:pPr>
      <w:r w:rsidRPr="00FF0CA2">
        <w:rPr>
          <w:rFonts w:cs="Times New Roman"/>
          <w:noProof/>
          <w:lang w:eastAsia="en-GB"/>
        </w:rPr>
        <w:t xml:space="preserve">Outline each spot on the chromatography paper in pencil. Measure and record the average distance from the spot or cross on the pencil line to the solvent front (shown above as Distance 1).  </w:t>
      </w:r>
    </w:p>
    <w:p w:rsidR="000B1ED0" w:rsidRPr="000B1ED0" w:rsidRDefault="000B1ED0" w:rsidP="000B1ED0">
      <w:pPr>
        <w:overflowPunct w:val="0"/>
        <w:autoSpaceDE w:val="0"/>
        <w:autoSpaceDN w:val="0"/>
        <w:rPr>
          <w:rFonts w:cs="Times New Roman"/>
          <w:color w:val="000000"/>
          <w:szCs w:val="24"/>
          <w:lang w:val="en-US"/>
        </w:rPr>
      </w:pPr>
      <w:r w:rsidRPr="000B1ED0">
        <w:rPr>
          <w:rFonts w:cs="Times New Roman"/>
          <w:b/>
          <w:color w:val="000000"/>
          <w:szCs w:val="24"/>
          <w:lang w:val="en-US"/>
        </w:rPr>
        <w:t>Record your results</w:t>
      </w:r>
      <w:r w:rsidR="00B72C4C">
        <w:rPr>
          <w:rFonts w:cs="Times New Roman"/>
          <w:b/>
          <w:color w:val="000000"/>
          <w:szCs w:val="24"/>
          <w:lang w:val="en-US"/>
        </w:rPr>
        <w:t>.</w:t>
      </w:r>
    </w:p>
    <w:p w:rsidR="00B72C4C" w:rsidRDefault="000B1ED0" w:rsidP="000B1ED0">
      <w:pPr>
        <w:overflowPunct w:val="0"/>
        <w:autoSpaceDE w:val="0"/>
        <w:autoSpaceDN w:val="0"/>
        <w:rPr>
          <w:rFonts w:cs="Times New Roman"/>
          <w:color w:val="000000"/>
          <w:szCs w:val="24"/>
          <w:lang w:val="en-US"/>
        </w:rPr>
      </w:pPr>
      <w:r w:rsidRPr="000B1ED0">
        <w:rPr>
          <w:rFonts w:cs="Times New Roman"/>
          <w:color w:val="000000"/>
          <w:szCs w:val="24"/>
          <w:lang w:val="en-US"/>
        </w:rPr>
        <w:t xml:space="preserve">Measure and record the distance each spot moved from the origin in the table below (Shown above as distance 2). </w:t>
      </w:r>
    </w:p>
    <w:p w:rsidR="000B1ED0" w:rsidRPr="000B1ED0" w:rsidRDefault="000B1ED0" w:rsidP="000B1ED0">
      <w:pPr>
        <w:overflowPunct w:val="0"/>
        <w:autoSpaceDE w:val="0"/>
        <w:autoSpaceDN w:val="0"/>
        <w:rPr>
          <w:rFonts w:cs="Times New Roman"/>
          <w:color w:val="000000"/>
          <w:szCs w:val="24"/>
          <w:lang w:val="en-US"/>
        </w:rPr>
      </w:pPr>
      <w:r w:rsidRPr="000B1ED0">
        <w:rPr>
          <w:rFonts w:cs="Times New Roman"/>
          <w:color w:val="000000"/>
          <w:szCs w:val="24"/>
          <w:lang w:val="en-US"/>
        </w:rPr>
        <w:t>This is used to work out the Rf values for each spot.</w:t>
      </w:r>
    </w:p>
    <w:p w:rsidR="000B1ED0" w:rsidRPr="000B1ED0" w:rsidRDefault="000B1ED0" w:rsidP="000B1ED0">
      <w:pPr>
        <w:overflowPunct w:val="0"/>
        <w:autoSpaceDE w:val="0"/>
        <w:autoSpaceDN w:val="0"/>
        <w:rPr>
          <w:rFonts w:cs="Times New Roman"/>
          <w:b/>
          <w:color w:val="000000"/>
          <w:szCs w:val="24"/>
          <w:lang w:val="en-US"/>
        </w:rPr>
      </w:pPr>
      <w:r w:rsidRPr="000B1ED0">
        <w:rPr>
          <w:rFonts w:cs="Times New Roman"/>
          <w:b/>
          <w:color w:val="000000"/>
          <w:szCs w:val="24"/>
          <w:lang w:val="en-US"/>
        </w:rPr>
        <w:t>Remember you may have more than one spot in the unknown mixture and a measurement in cm should be obtained for each.</w:t>
      </w:r>
    </w:p>
    <w:p w:rsidR="00B72C4C" w:rsidRDefault="00B72C4C">
      <w:pPr>
        <w:rPr>
          <w:rFonts w:cs="Times New Roman"/>
          <w:color w:val="000000"/>
          <w:szCs w:val="24"/>
          <w:lang w:val="en-US"/>
        </w:rPr>
      </w:pPr>
      <w:r>
        <w:rPr>
          <w:rFonts w:cs="Times New Roman"/>
          <w:color w:val="000000"/>
          <w:szCs w:val="24"/>
          <w:lang w:val="en-US"/>
        </w:rPr>
        <w:br w:type="page"/>
      </w:r>
    </w:p>
    <w:p w:rsidR="000B1ED0" w:rsidRPr="00B72C4C" w:rsidRDefault="00B72C4C" w:rsidP="000B1ED0">
      <w:pPr>
        <w:overflowPunct w:val="0"/>
        <w:autoSpaceDE w:val="0"/>
        <w:autoSpaceDN w:val="0"/>
        <w:rPr>
          <w:rFonts w:cs="Times New Roman"/>
          <w:b/>
          <w:color w:val="000000"/>
          <w:sz w:val="28"/>
          <w:szCs w:val="28"/>
          <w:lang w:val="en-US"/>
        </w:rPr>
      </w:pPr>
      <w:r w:rsidRPr="00B72C4C">
        <w:rPr>
          <w:rFonts w:cs="Times New Roman"/>
          <w:b/>
          <w:color w:val="000000"/>
          <w:sz w:val="28"/>
          <w:szCs w:val="28"/>
          <w:lang w:val="en-US"/>
        </w:rPr>
        <w:lastRenderedPageBreak/>
        <w:t>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3060"/>
        <w:gridCol w:w="3060"/>
      </w:tblGrid>
      <w:tr w:rsidR="000B1ED0" w:rsidRPr="000B1ED0" w:rsidTr="00787C78">
        <w:tc>
          <w:tcPr>
            <w:tcW w:w="1368" w:type="dxa"/>
            <w:shd w:val="clear" w:color="auto" w:fill="auto"/>
          </w:tcPr>
          <w:p w:rsidR="000B1ED0" w:rsidRPr="000B1ED0" w:rsidRDefault="000B1ED0" w:rsidP="00787C78">
            <w:pPr>
              <w:overflowPunct w:val="0"/>
              <w:autoSpaceDE w:val="0"/>
              <w:autoSpaceDN w:val="0"/>
              <w:jc w:val="center"/>
              <w:rPr>
                <w:rFonts w:cs="Times New Roman"/>
                <w:color w:val="000000"/>
                <w:szCs w:val="24"/>
                <w:lang w:val="en-US"/>
              </w:rPr>
            </w:pPr>
            <w:r w:rsidRPr="000B1ED0">
              <w:rPr>
                <w:rFonts w:cs="Times New Roman"/>
                <w:color w:val="000000"/>
                <w:szCs w:val="24"/>
                <w:lang w:val="en-US"/>
              </w:rPr>
              <w:t>Spot</w:t>
            </w:r>
          </w:p>
        </w:tc>
        <w:tc>
          <w:tcPr>
            <w:tcW w:w="3060" w:type="dxa"/>
            <w:shd w:val="clear" w:color="auto" w:fill="auto"/>
          </w:tcPr>
          <w:p w:rsidR="000B1ED0" w:rsidRPr="000B1ED0" w:rsidRDefault="000B1ED0" w:rsidP="00787C78">
            <w:pPr>
              <w:overflowPunct w:val="0"/>
              <w:autoSpaceDE w:val="0"/>
              <w:autoSpaceDN w:val="0"/>
              <w:jc w:val="center"/>
              <w:rPr>
                <w:rFonts w:cs="Times New Roman"/>
                <w:color w:val="000000"/>
                <w:szCs w:val="24"/>
                <w:lang w:val="en-US"/>
              </w:rPr>
            </w:pPr>
            <w:r w:rsidRPr="000B1ED0">
              <w:rPr>
                <w:rFonts w:cs="Times New Roman"/>
                <w:color w:val="000000"/>
                <w:szCs w:val="24"/>
                <w:lang w:val="en-US"/>
              </w:rPr>
              <w:t>Average distance from solvent front (cm)</w:t>
            </w:r>
          </w:p>
        </w:tc>
        <w:tc>
          <w:tcPr>
            <w:tcW w:w="3060" w:type="dxa"/>
            <w:shd w:val="clear" w:color="auto" w:fill="auto"/>
          </w:tcPr>
          <w:p w:rsidR="000B1ED0" w:rsidRPr="000B1ED0" w:rsidRDefault="000B1ED0" w:rsidP="00787C78">
            <w:pPr>
              <w:overflowPunct w:val="0"/>
              <w:autoSpaceDE w:val="0"/>
              <w:autoSpaceDN w:val="0"/>
              <w:jc w:val="center"/>
              <w:rPr>
                <w:rFonts w:cs="Times New Roman"/>
                <w:color w:val="000000"/>
                <w:szCs w:val="24"/>
                <w:lang w:val="en-US"/>
              </w:rPr>
            </w:pPr>
            <w:r w:rsidRPr="000B1ED0">
              <w:rPr>
                <w:rFonts w:cs="Times New Roman"/>
                <w:color w:val="000000"/>
                <w:szCs w:val="24"/>
                <w:lang w:val="en-US"/>
              </w:rPr>
              <w:t>Average distance from origin (cm)</w:t>
            </w:r>
          </w:p>
        </w:tc>
      </w:tr>
      <w:tr w:rsidR="000B1ED0" w:rsidRPr="000B1ED0" w:rsidTr="00787C78">
        <w:tc>
          <w:tcPr>
            <w:tcW w:w="1368" w:type="dxa"/>
            <w:shd w:val="clear" w:color="auto" w:fill="auto"/>
          </w:tcPr>
          <w:p w:rsidR="000B1ED0" w:rsidRPr="000B1ED0" w:rsidRDefault="00B72C4C" w:rsidP="00787C78">
            <w:pPr>
              <w:overflowPunct w:val="0"/>
              <w:autoSpaceDE w:val="0"/>
              <w:autoSpaceDN w:val="0"/>
              <w:jc w:val="center"/>
              <w:rPr>
                <w:rFonts w:cs="Times New Roman"/>
                <w:color w:val="000000"/>
                <w:szCs w:val="24"/>
                <w:lang w:val="en-US"/>
              </w:rPr>
            </w:pPr>
            <w:r>
              <w:rPr>
                <w:rFonts w:cs="Times New Roman"/>
                <w:color w:val="000000"/>
                <w:szCs w:val="24"/>
                <w:lang w:val="en-US"/>
              </w:rPr>
              <w:t xml:space="preserve">Ref </w:t>
            </w:r>
            <w:r w:rsidR="000B1ED0" w:rsidRPr="000B1ED0">
              <w:rPr>
                <w:rFonts w:cs="Times New Roman"/>
                <w:color w:val="000000"/>
                <w:szCs w:val="24"/>
                <w:lang w:val="en-US"/>
              </w:rPr>
              <w:t>1</w:t>
            </w:r>
          </w:p>
        </w:tc>
        <w:tc>
          <w:tcPr>
            <w:tcW w:w="3060" w:type="dxa"/>
            <w:shd w:val="clear" w:color="auto" w:fill="auto"/>
          </w:tcPr>
          <w:p w:rsidR="000B1ED0" w:rsidRPr="000B1ED0" w:rsidRDefault="000B1ED0" w:rsidP="00787C78">
            <w:pPr>
              <w:overflowPunct w:val="0"/>
              <w:autoSpaceDE w:val="0"/>
              <w:autoSpaceDN w:val="0"/>
              <w:rPr>
                <w:rFonts w:cs="Times New Roman"/>
                <w:color w:val="000000"/>
                <w:szCs w:val="24"/>
                <w:lang w:val="en-US"/>
              </w:rPr>
            </w:pPr>
          </w:p>
        </w:tc>
        <w:tc>
          <w:tcPr>
            <w:tcW w:w="3060" w:type="dxa"/>
            <w:shd w:val="clear" w:color="auto" w:fill="auto"/>
          </w:tcPr>
          <w:p w:rsidR="000B1ED0" w:rsidRPr="000B1ED0" w:rsidRDefault="000B1ED0" w:rsidP="00787C78">
            <w:pPr>
              <w:overflowPunct w:val="0"/>
              <w:autoSpaceDE w:val="0"/>
              <w:autoSpaceDN w:val="0"/>
              <w:rPr>
                <w:rFonts w:cs="Times New Roman"/>
                <w:color w:val="000000"/>
                <w:szCs w:val="24"/>
                <w:lang w:val="en-US"/>
              </w:rPr>
            </w:pPr>
          </w:p>
        </w:tc>
      </w:tr>
      <w:tr w:rsidR="000B1ED0" w:rsidRPr="000B1ED0" w:rsidTr="00787C78">
        <w:tc>
          <w:tcPr>
            <w:tcW w:w="1368" w:type="dxa"/>
            <w:shd w:val="clear" w:color="auto" w:fill="auto"/>
          </w:tcPr>
          <w:p w:rsidR="000B1ED0" w:rsidRPr="000B1ED0" w:rsidRDefault="00B72C4C" w:rsidP="00787C78">
            <w:pPr>
              <w:overflowPunct w:val="0"/>
              <w:autoSpaceDE w:val="0"/>
              <w:autoSpaceDN w:val="0"/>
              <w:jc w:val="center"/>
              <w:rPr>
                <w:rFonts w:cs="Times New Roman"/>
                <w:color w:val="000000"/>
                <w:szCs w:val="24"/>
                <w:lang w:val="en-US"/>
              </w:rPr>
            </w:pPr>
            <w:r>
              <w:rPr>
                <w:rFonts w:cs="Times New Roman"/>
                <w:color w:val="000000"/>
                <w:szCs w:val="24"/>
                <w:lang w:val="en-US"/>
              </w:rPr>
              <w:t xml:space="preserve">Ref  </w:t>
            </w:r>
            <w:r w:rsidR="000B1ED0" w:rsidRPr="000B1ED0">
              <w:rPr>
                <w:rFonts w:cs="Times New Roman"/>
                <w:color w:val="000000"/>
                <w:szCs w:val="24"/>
                <w:lang w:val="en-US"/>
              </w:rPr>
              <w:t>2</w:t>
            </w:r>
          </w:p>
        </w:tc>
        <w:tc>
          <w:tcPr>
            <w:tcW w:w="3060" w:type="dxa"/>
            <w:shd w:val="clear" w:color="auto" w:fill="auto"/>
          </w:tcPr>
          <w:p w:rsidR="000B1ED0" w:rsidRPr="000B1ED0" w:rsidRDefault="000B1ED0" w:rsidP="00787C78">
            <w:pPr>
              <w:overflowPunct w:val="0"/>
              <w:autoSpaceDE w:val="0"/>
              <w:autoSpaceDN w:val="0"/>
              <w:rPr>
                <w:rFonts w:cs="Times New Roman"/>
                <w:color w:val="000000"/>
                <w:szCs w:val="24"/>
                <w:lang w:val="en-US"/>
              </w:rPr>
            </w:pPr>
          </w:p>
        </w:tc>
        <w:tc>
          <w:tcPr>
            <w:tcW w:w="3060" w:type="dxa"/>
            <w:shd w:val="clear" w:color="auto" w:fill="auto"/>
          </w:tcPr>
          <w:p w:rsidR="000B1ED0" w:rsidRPr="000B1ED0" w:rsidRDefault="000B1ED0" w:rsidP="00787C78">
            <w:pPr>
              <w:overflowPunct w:val="0"/>
              <w:autoSpaceDE w:val="0"/>
              <w:autoSpaceDN w:val="0"/>
              <w:rPr>
                <w:rFonts w:cs="Times New Roman"/>
                <w:color w:val="000000"/>
                <w:szCs w:val="24"/>
                <w:lang w:val="en-US"/>
              </w:rPr>
            </w:pPr>
          </w:p>
        </w:tc>
      </w:tr>
      <w:tr w:rsidR="000B1ED0" w:rsidRPr="000B1ED0" w:rsidTr="00787C78">
        <w:tc>
          <w:tcPr>
            <w:tcW w:w="1368" w:type="dxa"/>
            <w:shd w:val="clear" w:color="auto" w:fill="auto"/>
          </w:tcPr>
          <w:p w:rsidR="000B1ED0" w:rsidRPr="000B1ED0" w:rsidRDefault="00B72C4C" w:rsidP="00787C78">
            <w:pPr>
              <w:overflowPunct w:val="0"/>
              <w:autoSpaceDE w:val="0"/>
              <w:autoSpaceDN w:val="0"/>
              <w:jc w:val="center"/>
              <w:rPr>
                <w:rFonts w:cs="Times New Roman"/>
                <w:color w:val="000000"/>
                <w:szCs w:val="24"/>
                <w:lang w:val="en-US"/>
              </w:rPr>
            </w:pPr>
            <w:r>
              <w:rPr>
                <w:rFonts w:cs="Times New Roman"/>
                <w:color w:val="000000"/>
                <w:szCs w:val="24"/>
                <w:lang w:val="en-US"/>
              </w:rPr>
              <w:t xml:space="preserve">Ref  </w:t>
            </w:r>
            <w:r w:rsidR="000B1ED0" w:rsidRPr="000B1ED0">
              <w:rPr>
                <w:rFonts w:cs="Times New Roman"/>
                <w:color w:val="000000"/>
                <w:szCs w:val="24"/>
                <w:lang w:val="en-US"/>
              </w:rPr>
              <w:t>3</w:t>
            </w:r>
          </w:p>
        </w:tc>
        <w:tc>
          <w:tcPr>
            <w:tcW w:w="3060" w:type="dxa"/>
            <w:shd w:val="clear" w:color="auto" w:fill="auto"/>
          </w:tcPr>
          <w:p w:rsidR="000B1ED0" w:rsidRPr="000B1ED0" w:rsidRDefault="000B1ED0" w:rsidP="00787C78">
            <w:pPr>
              <w:overflowPunct w:val="0"/>
              <w:autoSpaceDE w:val="0"/>
              <w:autoSpaceDN w:val="0"/>
              <w:rPr>
                <w:rFonts w:cs="Times New Roman"/>
                <w:color w:val="000000"/>
                <w:szCs w:val="24"/>
                <w:lang w:val="en-US"/>
              </w:rPr>
            </w:pPr>
          </w:p>
        </w:tc>
        <w:tc>
          <w:tcPr>
            <w:tcW w:w="3060" w:type="dxa"/>
            <w:shd w:val="clear" w:color="auto" w:fill="auto"/>
          </w:tcPr>
          <w:p w:rsidR="000B1ED0" w:rsidRPr="000B1ED0" w:rsidRDefault="000B1ED0" w:rsidP="00787C78">
            <w:pPr>
              <w:overflowPunct w:val="0"/>
              <w:autoSpaceDE w:val="0"/>
              <w:autoSpaceDN w:val="0"/>
              <w:rPr>
                <w:rFonts w:cs="Times New Roman"/>
                <w:color w:val="000000"/>
                <w:szCs w:val="24"/>
                <w:lang w:val="en-US"/>
              </w:rPr>
            </w:pPr>
          </w:p>
        </w:tc>
      </w:tr>
      <w:tr w:rsidR="000B1ED0" w:rsidRPr="000B1ED0" w:rsidTr="00787C78">
        <w:tc>
          <w:tcPr>
            <w:tcW w:w="1368" w:type="dxa"/>
            <w:shd w:val="clear" w:color="auto" w:fill="auto"/>
          </w:tcPr>
          <w:p w:rsidR="000B1ED0" w:rsidRPr="000B1ED0" w:rsidRDefault="00B72C4C" w:rsidP="00787C78">
            <w:pPr>
              <w:overflowPunct w:val="0"/>
              <w:autoSpaceDE w:val="0"/>
              <w:autoSpaceDN w:val="0"/>
              <w:jc w:val="center"/>
              <w:rPr>
                <w:rFonts w:cs="Times New Roman"/>
                <w:color w:val="000000"/>
                <w:szCs w:val="24"/>
                <w:lang w:val="en-US"/>
              </w:rPr>
            </w:pPr>
            <w:r>
              <w:rPr>
                <w:rFonts w:cs="Times New Roman"/>
                <w:color w:val="000000"/>
                <w:szCs w:val="24"/>
                <w:lang w:val="en-US"/>
              </w:rPr>
              <w:t xml:space="preserve">Ref  </w:t>
            </w:r>
            <w:r w:rsidR="000B1ED0" w:rsidRPr="000B1ED0">
              <w:rPr>
                <w:rFonts w:cs="Times New Roman"/>
                <w:color w:val="000000"/>
                <w:szCs w:val="24"/>
                <w:lang w:val="en-US"/>
              </w:rPr>
              <w:t>4</w:t>
            </w:r>
          </w:p>
        </w:tc>
        <w:tc>
          <w:tcPr>
            <w:tcW w:w="3060" w:type="dxa"/>
            <w:shd w:val="clear" w:color="auto" w:fill="auto"/>
          </w:tcPr>
          <w:p w:rsidR="000B1ED0" w:rsidRPr="000B1ED0" w:rsidRDefault="000B1ED0" w:rsidP="00787C78">
            <w:pPr>
              <w:overflowPunct w:val="0"/>
              <w:autoSpaceDE w:val="0"/>
              <w:autoSpaceDN w:val="0"/>
              <w:rPr>
                <w:rFonts w:cs="Times New Roman"/>
                <w:color w:val="000000"/>
                <w:szCs w:val="24"/>
                <w:lang w:val="en-US"/>
              </w:rPr>
            </w:pPr>
          </w:p>
        </w:tc>
        <w:tc>
          <w:tcPr>
            <w:tcW w:w="3060" w:type="dxa"/>
            <w:shd w:val="clear" w:color="auto" w:fill="auto"/>
          </w:tcPr>
          <w:p w:rsidR="000B1ED0" w:rsidRPr="000B1ED0" w:rsidRDefault="000B1ED0" w:rsidP="00787C78">
            <w:pPr>
              <w:overflowPunct w:val="0"/>
              <w:autoSpaceDE w:val="0"/>
              <w:autoSpaceDN w:val="0"/>
              <w:rPr>
                <w:rFonts w:cs="Times New Roman"/>
                <w:color w:val="000000"/>
                <w:szCs w:val="24"/>
                <w:lang w:val="en-US"/>
              </w:rPr>
            </w:pPr>
          </w:p>
        </w:tc>
      </w:tr>
      <w:tr w:rsidR="000B1ED0" w:rsidRPr="000B1ED0" w:rsidTr="00B72C4C">
        <w:trPr>
          <w:trHeight w:val="478"/>
        </w:trPr>
        <w:tc>
          <w:tcPr>
            <w:tcW w:w="1368" w:type="dxa"/>
            <w:shd w:val="clear" w:color="auto" w:fill="auto"/>
          </w:tcPr>
          <w:p w:rsidR="000B1ED0" w:rsidRPr="000B1ED0" w:rsidRDefault="00B72C4C" w:rsidP="00787C78">
            <w:pPr>
              <w:overflowPunct w:val="0"/>
              <w:autoSpaceDE w:val="0"/>
              <w:autoSpaceDN w:val="0"/>
              <w:jc w:val="center"/>
              <w:rPr>
                <w:rFonts w:cs="Times New Roman"/>
                <w:color w:val="000000"/>
                <w:szCs w:val="24"/>
                <w:lang w:val="en-US"/>
              </w:rPr>
            </w:pPr>
            <w:r>
              <w:rPr>
                <w:rFonts w:cs="Times New Roman"/>
                <w:color w:val="000000"/>
                <w:szCs w:val="24"/>
                <w:lang w:val="en-US"/>
              </w:rPr>
              <w:t>Sample 1</w:t>
            </w:r>
          </w:p>
        </w:tc>
        <w:tc>
          <w:tcPr>
            <w:tcW w:w="3060" w:type="dxa"/>
            <w:shd w:val="clear" w:color="auto" w:fill="auto"/>
          </w:tcPr>
          <w:p w:rsidR="000B1ED0" w:rsidRPr="000B1ED0" w:rsidRDefault="000B1ED0" w:rsidP="00787C78">
            <w:pPr>
              <w:overflowPunct w:val="0"/>
              <w:autoSpaceDE w:val="0"/>
              <w:autoSpaceDN w:val="0"/>
              <w:rPr>
                <w:rFonts w:cs="Times New Roman"/>
                <w:color w:val="000000"/>
                <w:szCs w:val="24"/>
                <w:lang w:val="en-US"/>
              </w:rPr>
            </w:pPr>
          </w:p>
        </w:tc>
        <w:tc>
          <w:tcPr>
            <w:tcW w:w="3060" w:type="dxa"/>
            <w:shd w:val="clear" w:color="auto" w:fill="auto"/>
          </w:tcPr>
          <w:p w:rsidR="000B1ED0" w:rsidRPr="000B1ED0" w:rsidRDefault="000B1ED0" w:rsidP="00787C78">
            <w:pPr>
              <w:overflowPunct w:val="0"/>
              <w:autoSpaceDE w:val="0"/>
              <w:autoSpaceDN w:val="0"/>
              <w:rPr>
                <w:rFonts w:cs="Times New Roman"/>
                <w:color w:val="000000"/>
                <w:szCs w:val="24"/>
                <w:lang w:val="en-US"/>
              </w:rPr>
            </w:pPr>
          </w:p>
        </w:tc>
      </w:tr>
      <w:tr w:rsidR="00B72C4C" w:rsidRPr="000B1ED0" w:rsidTr="00787C78">
        <w:tc>
          <w:tcPr>
            <w:tcW w:w="1368" w:type="dxa"/>
            <w:shd w:val="clear" w:color="auto" w:fill="auto"/>
          </w:tcPr>
          <w:p w:rsidR="00B72C4C" w:rsidRPr="000B1ED0" w:rsidRDefault="00B72C4C" w:rsidP="00787C78">
            <w:pPr>
              <w:overflowPunct w:val="0"/>
              <w:autoSpaceDE w:val="0"/>
              <w:autoSpaceDN w:val="0"/>
              <w:jc w:val="center"/>
              <w:rPr>
                <w:rFonts w:cs="Times New Roman"/>
                <w:color w:val="000000"/>
                <w:szCs w:val="24"/>
                <w:lang w:val="en-US"/>
              </w:rPr>
            </w:pPr>
            <w:r>
              <w:rPr>
                <w:rFonts w:cs="Times New Roman"/>
                <w:color w:val="000000"/>
                <w:szCs w:val="24"/>
                <w:lang w:val="en-US"/>
              </w:rPr>
              <w:t>Sample 2</w:t>
            </w:r>
          </w:p>
        </w:tc>
        <w:tc>
          <w:tcPr>
            <w:tcW w:w="3060" w:type="dxa"/>
            <w:shd w:val="clear" w:color="auto" w:fill="auto"/>
          </w:tcPr>
          <w:p w:rsidR="00B72C4C" w:rsidRPr="000B1ED0" w:rsidRDefault="00B72C4C" w:rsidP="00787C78">
            <w:pPr>
              <w:overflowPunct w:val="0"/>
              <w:autoSpaceDE w:val="0"/>
              <w:autoSpaceDN w:val="0"/>
              <w:rPr>
                <w:rFonts w:cs="Times New Roman"/>
                <w:color w:val="000000"/>
                <w:szCs w:val="24"/>
                <w:lang w:val="en-US"/>
              </w:rPr>
            </w:pPr>
          </w:p>
        </w:tc>
        <w:tc>
          <w:tcPr>
            <w:tcW w:w="3060" w:type="dxa"/>
            <w:shd w:val="clear" w:color="auto" w:fill="auto"/>
          </w:tcPr>
          <w:p w:rsidR="00B72C4C" w:rsidRPr="000B1ED0" w:rsidRDefault="00B72C4C" w:rsidP="00787C78">
            <w:pPr>
              <w:overflowPunct w:val="0"/>
              <w:autoSpaceDE w:val="0"/>
              <w:autoSpaceDN w:val="0"/>
              <w:rPr>
                <w:rFonts w:cs="Times New Roman"/>
                <w:color w:val="000000"/>
                <w:szCs w:val="24"/>
                <w:lang w:val="en-US"/>
              </w:rPr>
            </w:pPr>
          </w:p>
        </w:tc>
      </w:tr>
      <w:tr w:rsidR="00B72C4C" w:rsidRPr="000B1ED0" w:rsidTr="00787C78">
        <w:tc>
          <w:tcPr>
            <w:tcW w:w="1368" w:type="dxa"/>
            <w:shd w:val="clear" w:color="auto" w:fill="auto"/>
          </w:tcPr>
          <w:p w:rsidR="00B72C4C" w:rsidRPr="000B1ED0" w:rsidRDefault="00B72C4C" w:rsidP="00787C78">
            <w:pPr>
              <w:overflowPunct w:val="0"/>
              <w:autoSpaceDE w:val="0"/>
              <w:autoSpaceDN w:val="0"/>
              <w:jc w:val="center"/>
              <w:rPr>
                <w:rFonts w:cs="Times New Roman"/>
                <w:color w:val="000000"/>
                <w:szCs w:val="24"/>
                <w:lang w:val="en-US"/>
              </w:rPr>
            </w:pPr>
            <w:r>
              <w:rPr>
                <w:rFonts w:cs="Times New Roman"/>
                <w:color w:val="000000"/>
                <w:szCs w:val="24"/>
                <w:lang w:val="en-US"/>
              </w:rPr>
              <w:t>Sample 3</w:t>
            </w:r>
          </w:p>
        </w:tc>
        <w:tc>
          <w:tcPr>
            <w:tcW w:w="3060" w:type="dxa"/>
            <w:shd w:val="clear" w:color="auto" w:fill="auto"/>
          </w:tcPr>
          <w:p w:rsidR="00B72C4C" w:rsidRPr="000B1ED0" w:rsidRDefault="00B72C4C" w:rsidP="00787C78">
            <w:pPr>
              <w:overflowPunct w:val="0"/>
              <w:autoSpaceDE w:val="0"/>
              <w:autoSpaceDN w:val="0"/>
              <w:rPr>
                <w:rFonts w:cs="Times New Roman"/>
                <w:color w:val="000000"/>
                <w:szCs w:val="24"/>
                <w:lang w:val="en-US"/>
              </w:rPr>
            </w:pPr>
          </w:p>
        </w:tc>
        <w:tc>
          <w:tcPr>
            <w:tcW w:w="3060" w:type="dxa"/>
            <w:shd w:val="clear" w:color="auto" w:fill="auto"/>
          </w:tcPr>
          <w:p w:rsidR="00B72C4C" w:rsidRPr="000B1ED0" w:rsidRDefault="00B72C4C" w:rsidP="00787C78">
            <w:pPr>
              <w:overflowPunct w:val="0"/>
              <w:autoSpaceDE w:val="0"/>
              <w:autoSpaceDN w:val="0"/>
              <w:rPr>
                <w:rFonts w:cs="Times New Roman"/>
                <w:color w:val="000000"/>
                <w:szCs w:val="24"/>
                <w:lang w:val="en-US"/>
              </w:rPr>
            </w:pPr>
          </w:p>
        </w:tc>
      </w:tr>
      <w:tr w:rsidR="00B72C4C" w:rsidRPr="000B1ED0" w:rsidTr="00787C78">
        <w:tc>
          <w:tcPr>
            <w:tcW w:w="1368" w:type="dxa"/>
            <w:shd w:val="clear" w:color="auto" w:fill="auto"/>
          </w:tcPr>
          <w:p w:rsidR="00B72C4C" w:rsidRPr="000B1ED0" w:rsidRDefault="00B72C4C" w:rsidP="00787C78">
            <w:pPr>
              <w:overflowPunct w:val="0"/>
              <w:autoSpaceDE w:val="0"/>
              <w:autoSpaceDN w:val="0"/>
              <w:jc w:val="center"/>
              <w:rPr>
                <w:rFonts w:cs="Times New Roman"/>
                <w:color w:val="000000"/>
                <w:szCs w:val="24"/>
                <w:lang w:val="en-US"/>
              </w:rPr>
            </w:pPr>
            <w:r>
              <w:rPr>
                <w:rFonts w:cs="Times New Roman"/>
                <w:color w:val="000000"/>
                <w:szCs w:val="24"/>
                <w:lang w:val="en-US"/>
              </w:rPr>
              <w:t>Sample 4</w:t>
            </w:r>
          </w:p>
        </w:tc>
        <w:tc>
          <w:tcPr>
            <w:tcW w:w="3060" w:type="dxa"/>
            <w:shd w:val="clear" w:color="auto" w:fill="auto"/>
          </w:tcPr>
          <w:p w:rsidR="00B72C4C" w:rsidRPr="000B1ED0" w:rsidRDefault="00B72C4C" w:rsidP="00787C78">
            <w:pPr>
              <w:overflowPunct w:val="0"/>
              <w:autoSpaceDE w:val="0"/>
              <w:autoSpaceDN w:val="0"/>
              <w:rPr>
                <w:rFonts w:cs="Times New Roman"/>
                <w:color w:val="000000"/>
                <w:szCs w:val="24"/>
                <w:lang w:val="en-US"/>
              </w:rPr>
            </w:pPr>
          </w:p>
        </w:tc>
        <w:tc>
          <w:tcPr>
            <w:tcW w:w="3060" w:type="dxa"/>
            <w:shd w:val="clear" w:color="auto" w:fill="auto"/>
          </w:tcPr>
          <w:p w:rsidR="00B72C4C" w:rsidRPr="000B1ED0" w:rsidRDefault="00B72C4C" w:rsidP="00787C78">
            <w:pPr>
              <w:overflowPunct w:val="0"/>
              <w:autoSpaceDE w:val="0"/>
              <w:autoSpaceDN w:val="0"/>
              <w:rPr>
                <w:rFonts w:cs="Times New Roman"/>
                <w:color w:val="000000"/>
                <w:szCs w:val="24"/>
                <w:lang w:val="en-US"/>
              </w:rPr>
            </w:pPr>
          </w:p>
        </w:tc>
      </w:tr>
      <w:tr w:rsidR="000B1ED0" w:rsidRPr="000B1ED0" w:rsidTr="00787C78">
        <w:tc>
          <w:tcPr>
            <w:tcW w:w="1368" w:type="dxa"/>
            <w:shd w:val="clear" w:color="auto" w:fill="auto"/>
          </w:tcPr>
          <w:p w:rsidR="000B1ED0" w:rsidRPr="000B1ED0" w:rsidRDefault="00B72C4C" w:rsidP="00787C78">
            <w:pPr>
              <w:overflowPunct w:val="0"/>
              <w:autoSpaceDE w:val="0"/>
              <w:autoSpaceDN w:val="0"/>
              <w:jc w:val="center"/>
              <w:rPr>
                <w:rFonts w:cs="Times New Roman"/>
                <w:color w:val="000000"/>
                <w:szCs w:val="24"/>
                <w:lang w:val="en-US"/>
              </w:rPr>
            </w:pPr>
            <w:r>
              <w:rPr>
                <w:rFonts w:cs="Times New Roman"/>
                <w:color w:val="000000"/>
                <w:szCs w:val="24"/>
                <w:lang w:val="en-US"/>
              </w:rPr>
              <w:t xml:space="preserve">Ref  </w:t>
            </w:r>
            <w:r w:rsidR="000B1ED0" w:rsidRPr="000B1ED0">
              <w:rPr>
                <w:rFonts w:cs="Times New Roman"/>
                <w:color w:val="000000"/>
                <w:szCs w:val="24"/>
                <w:lang w:val="en-US"/>
              </w:rPr>
              <w:t>5</w:t>
            </w:r>
          </w:p>
        </w:tc>
        <w:tc>
          <w:tcPr>
            <w:tcW w:w="3060" w:type="dxa"/>
            <w:shd w:val="clear" w:color="auto" w:fill="auto"/>
          </w:tcPr>
          <w:p w:rsidR="000B1ED0" w:rsidRPr="000B1ED0" w:rsidRDefault="000B1ED0" w:rsidP="00787C78">
            <w:pPr>
              <w:overflowPunct w:val="0"/>
              <w:autoSpaceDE w:val="0"/>
              <w:autoSpaceDN w:val="0"/>
              <w:rPr>
                <w:rFonts w:cs="Times New Roman"/>
                <w:color w:val="000000"/>
                <w:szCs w:val="24"/>
                <w:lang w:val="en-US"/>
              </w:rPr>
            </w:pPr>
          </w:p>
        </w:tc>
        <w:tc>
          <w:tcPr>
            <w:tcW w:w="3060" w:type="dxa"/>
            <w:shd w:val="clear" w:color="auto" w:fill="auto"/>
          </w:tcPr>
          <w:p w:rsidR="000B1ED0" w:rsidRPr="000B1ED0" w:rsidRDefault="000B1ED0" w:rsidP="00787C78">
            <w:pPr>
              <w:overflowPunct w:val="0"/>
              <w:autoSpaceDE w:val="0"/>
              <w:autoSpaceDN w:val="0"/>
              <w:rPr>
                <w:rFonts w:cs="Times New Roman"/>
                <w:color w:val="000000"/>
                <w:szCs w:val="24"/>
                <w:lang w:val="en-US"/>
              </w:rPr>
            </w:pPr>
          </w:p>
        </w:tc>
      </w:tr>
      <w:tr w:rsidR="000B1ED0" w:rsidRPr="000B1ED0" w:rsidTr="00787C78">
        <w:tc>
          <w:tcPr>
            <w:tcW w:w="1368" w:type="dxa"/>
            <w:shd w:val="clear" w:color="auto" w:fill="auto"/>
          </w:tcPr>
          <w:p w:rsidR="000B1ED0" w:rsidRPr="000B1ED0" w:rsidRDefault="00B72C4C" w:rsidP="00787C78">
            <w:pPr>
              <w:overflowPunct w:val="0"/>
              <w:autoSpaceDE w:val="0"/>
              <w:autoSpaceDN w:val="0"/>
              <w:jc w:val="center"/>
              <w:rPr>
                <w:rFonts w:cs="Times New Roman"/>
                <w:color w:val="000000"/>
                <w:szCs w:val="24"/>
                <w:lang w:val="en-US"/>
              </w:rPr>
            </w:pPr>
            <w:r>
              <w:rPr>
                <w:rFonts w:cs="Times New Roman"/>
                <w:color w:val="000000"/>
                <w:szCs w:val="24"/>
                <w:lang w:val="en-US"/>
              </w:rPr>
              <w:t xml:space="preserve">Ref  </w:t>
            </w:r>
            <w:r w:rsidR="000B1ED0" w:rsidRPr="000B1ED0">
              <w:rPr>
                <w:rFonts w:cs="Times New Roman"/>
                <w:color w:val="000000"/>
                <w:szCs w:val="24"/>
                <w:lang w:val="en-US"/>
              </w:rPr>
              <w:t>6</w:t>
            </w:r>
          </w:p>
        </w:tc>
        <w:tc>
          <w:tcPr>
            <w:tcW w:w="3060" w:type="dxa"/>
            <w:shd w:val="clear" w:color="auto" w:fill="auto"/>
          </w:tcPr>
          <w:p w:rsidR="000B1ED0" w:rsidRPr="000B1ED0" w:rsidRDefault="000B1ED0" w:rsidP="00787C78">
            <w:pPr>
              <w:overflowPunct w:val="0"/>
              <w:autoSpaceDE w:val="0"/>
              <w:autoSpaceDN w:val="0"/>
              <w:rPr>
                <w:rFonts w:cs="Times New Roman"/>
                <w:color w:val="000000"/>
                <w:szCs w:val="24"/>
                <w:lang w:val="en-US"/>
              </w:rPr>
            </w:pPr>
          </w:p>
        </w:tc>
        <w:tc>
          <w:tcPr>
            <w:tcW w:w="3060" w:type="dxa"/>
            <w:shd w:val="clear" w:color="auto" w:fill="auto"/>
          </w:tcPr>
          <w:p w:rsidR="000B1ED0" w:rsidRPr="000B1ED0" w:rsidRDefault="000B1ED0" w:rsidP="00787C78">
            <w:pPr>
              <w:overflowPunct w:val="0"/>
              <w:autoSpaceDE w:val="0"/>
              <w:autoSpaceDN w:val="0"/>
              <w:rPr>
                <w:rFonts w:cs="Times New Roman"/>
                <w:color w:val="000000"/>
                <w:szCs w:val="24"/>
                <w:lang w:val="en-US"/>
              </w:rPr>
            </w:pPr>
          </w:p>
        </w:tc>
      </w:tr>
      <w:tr w:rsidR="000B1ED0" w:rsidRPr="000B1ED0" w:rsidTr="00787C78">
        <w:tc>
          <w:tcPr>
            <w:tcW w:w="1368" w:type="dxa"/>
            <w:shd w:val="clear" w:color="auto" w:fill="auto"/>
          </w:tcPr>
          <w:p w:rsidR="000B1ED0" w:rsidRPr="000B1ED0" w:rsidRDefault="00B72C4C" w:rsidP="00787C78">
            <w:pPr>
              <w:overflowPunct w:val="0"/>
              <w:autoSpaceDE w:val="0"/>
              <w:autoSpaceDN w:val="0"/>
              <w:jc w:val="center"/>
              <w:rPr>
                <w:rFonts w:cs="Times New Roman"/>
                <w:color w:val="000000"/>
                <w:szCs w:val="24"/>
                <w:lang w:val="en-US"/>
              </w:rPr>
            </w:pPr>
            <w:r>
              <w:rPr>
                <w:rFonts w:cs="Times New Roman"/>
                <w:color w:val="000000"/>
                <w:szCs w:val="24"/>
                <w:lang w:val="en-US"/>
              </w:rPr>
              <w:t xml:space="preserve">Ref  </w:t>
            </w:r>
            <w:r w:rsidR="000B1ED0" w:rsidRPr="000B1ED0">
              <w:rPr>
                <w:rFonts w:cs="Times New Roman"/>
                <w:color w:val="000000"/>
                <w:szCs w:val="24"/>
                <w:lang w:val="en-US"/>
              </w:rPr>
              <w:t>7</w:t>
            </w:r>
          </w:p>
        </w:tc>
        <w:tc>
          <w:tcPr>
            <w:tcW w:w="3060" w:type="dxa"/>
            <w:shd w:val="clear" w:color="auto" w:fill="auto"/>
          </w:tcPr>
          <w:p w:rsidR="000B1ED0" w:rsidRPr="000B1ED0" w:rsidRDefault="000B1ED0" w:rsidP="00787C78">
            <w:pPr>
              <w:overflowPunct w:val="0"/>
              <w:autoSpaceDE w:val="0"/>
              <w:autoSpaceDN w:val="0"/>
              <w:rPr>
                <w:rFonts w:cs="Times New Roman"/>
                <w:color w:val="000000"/>
                <w:szCs w:val="24"/>
                <w:lang w:val="en-US"/>
              </w:rPr>
            </w:pPr>
          </w:p>
        </w:tc>
        <w:tc>
          <w:tcPr>
            <w:tcW w:w="3060" w:type="dxa"/>
            <w:shd w:val="clear" w:color="auto" w:fill="auto"/>
          </w:tcPr>
          <w:p w:rsidR="000B1ED0" w:rsidRPr="000B1ED0" w:rsidRDefault="000B1ED0" w:rsidP="00787C78">
            <w:pPr>
              <w:overflowPunct w:val="0"/>
              <w:autoSpaceDE w:val="0"/>
              <w:autoSpaceDN w:val="0"/>
              <w:rPr>
                <w:rFonts w:cs="Times New Roman"/>
                <w:color w:val="000000"/>
                <w:szCs w:val="24"/>
                <w:lang w:val="en-US"/>
              </w:rPr>
            </w:pPr>
          </w:p>
        </w:tc>
      </w:tr>
      <w:tr w:rsidR="000B1ED0" w:rsidRPr="000B1ED0" w:rsidTr="00787C78">
        <w:tc>
          <w:tcPr>
            <w:tcW w:w="1368" w:type="dxa"/>
            <w:shd w:val="clear" w:color="auto" w:fill="auto"/>
          </w:tcPr>
          <w:p w:rsidR="000B1ED0" w:rsidRPr="000B1ED0" w:rsidRDefault="00B72C4C" w:rsidP="00787C78">
            <w:pPr>
              <w:overflowPunct w:val="0"/>
              <w:autoSpaceDE w:val="0"/>
              <w:autoSpaceDN w:val="0"/>
              <w:jc w:val="center"/>
              <w:rPr>
                <w:rFonts w:cs="Times New Roman"/>
                <w:color w:val="000000"/>
                <w:szCs w:val="24"/>
                <w:lang w:val="en-US"/>
              </w:rPr>
            </w:pPr>
            <w:r>
              <w:rPr>
                <w:rFonts w:cs="Times New Roman"/>
                <w:color w:val="000000"/>
                <w:szCs w:val="24"/>
                <w:lang w:val="en-US"/>
              </w:rPr>
              <w:t xml:space="preserve">Ref  </w:t>
            </w:r>
            <w:r w:rsidR="000B1ED0" w:rsidRPr="000B1ED0">
              <w:rPr>
                <w:rFonts w:cs="Times New Roman"/>
                <w:color w:val="000000"/>
                <w:szCs w:val="24"/>
                <w:lang w:val="en-US"/>
              </w:rPr>
              <w:t>8</w:t>
            </w:r>
          </w:p>
        </w:tc>
        <w:tc>
          <w:tcPr>
            <w:tcW w:w="3060" w:type="dxa"/>
            <w:shd w:val="clear" w:color="auto" w:fill="auto"/>
          </w:tcPr>
          <w:p w:rsidR="000B1ED0" w:rsidRPr="000B1ED0" w:rsidRDefault="000B1ED0" w:rsidP="00787C78">
            <w:pPr>
              <w:overflowPunct w:val="0"/>
              <w:autoSpaceDE w:val="0"/>
              <w:autoSpaceDN w:val="0"/>
              <w:rPr>
                <w:rFonts w:cs="Times New Roman"/>
                <w:color w:val="000000"/>
                <w:szCs w:val="24"/>
                <w:lang w:val="en-US"/>
              </w:rPr>
            </w:pPr>
          </w:p>
        </w:tc>
        <w:tc>
          <w:tcPr>
            <w:tcW w:w="3060" w:type="dxa"/>
            <w:shd w:val="clear" w:color="auto" w:fill="auto"/>
          </w:tcPr>
          <w:p w:rsidR="000B1ED0" w:rsidRPr="000B1ED0" w:rsidRDefault="000B1ED0" w:rsidP="00787C78">
            <w:pPr>
              <w:overflowPunct w:val="0"/>
              <w:autoSpaceDE w:val="0"/>
              <w:autoSpaceDN w:val="0"/>
              <w:rPr>
                <w:rFonts w:cs="Times New Roman"/>
                <w:color w:val="000000"/>
                <w:szCs w:val="24"/>
                <w:lang w:val="en-US"/>
              </w:rPr>
            </w:pPr>
          </w:p>
        </w:tc>
      </w:tr>
    </w:tbl>
    <w:p w:rsidR="00B72C4C" w:rsidRDefault="00B72C4C" w:rsidP="000B1ED0">
      <w:pPr>
        <w:overflowPunct w:val="0"/>
        <w:autoSpaceDE w:val="0"/>
        <w:autoSpaceDN w:val="0"/>
        <w:rPr>
          <w:rFonts w:cs="Times New Roman"/>
          <w:b/>
          <w:bCs/>
          <w:color w:val="000000"/>
          <w:sz w:val="32"/>
          <w:szCs w:val="32"/>
          <w:lang w:val="en-US"/>
        </w:rPr>
      </w:pPr>
    </w:p>
    <w:p w:rsidR="000B1ED0" w:rsidRPr="000B1ED0" w:rsidRDefault="000B1ED0" w:rsidP="000B1ED0">
      <w:pPr>
        <w:overflowPunct w:val="0"/>
        <w:autoSpaceDE w:val="0"/>
        <w:autoSpaceDN w:val="0"/>
        <w:rPr>
          <w:rFonts w:cs="Times New Roman"/>
          <w:b/>
          <w:bCs/>
          <w:color w:val="000000"/>
          <w:sz w:val="32"/>
          <w:szCs w:val="32"/>
          <w:lang w:val="en-US"/>
        </w:rPr>
      </w:pPr>
      <w:r w:rsidRPr="000B1ED0">
        <w:rPr>
          <w:rFonts w:cs="Times New Roman"/>
          <w:b/>
          <w:bCs/>
          <w:color w:val="000000"/>
          <w:sz w:val="32"/>
          <w:szCs w:val="32"/>
          <w:lang w:val="en-US"/>
        </w:rPr>
        <w:t>INTERPRETATION OF RESULTS</w:t>
      </w:r>
    </w:p>
    <w:p w:rsidR="000B1ED0" w:rsidRPr="000B1ED0" w:rsidRDefault="000B1ED0" w:rsidP="000B1ED0">
      <w:pPr>
        <w:overflowPunct w:val="0"/>
        <w:autoSpaceDE w:val="0"/>
        <w:autoSpaceDN w:val="0"/>
        <w:rPr>
          <w:rFonts w:cs="Times New Roman"/>
          <w:color w:val="000000"/>
          <w:szCs w:val="24"/>
          <w:lang w:val="en-US"/>
        </w:rPr>
      </w:pPr>
      <w:r w:rsidRPr="000B1ED0">
        <w:rPr>
          <w:rFonts w:cs="Times New Roman"/>
          <w:color w:val="000000"/>
          <w:szCs w:val="24"/>
          <w:lang w:val="en-US"/>
        </w:rPr>
        <w:t>By matching both the visual colour and the Rf value of each of the spots, you can determine the identity of the colours you extracted from the soft drink.</w:t>
      </w:r>
    </w:p>
    <w:p w:rsidR="000B1ED0" w:rsidRPr="000B1ED0" w:rsidRDefault="000B1ED0" w:rsidP="000B1ED0">
      <w:pPr>
        <w:overflowPunct w:val="0"/>
        <w:autoSpaceDE w:val="0"/>
        <w:autoSpaceDN w:val="0"/>
        <w:rPr>
          <w:rFonts w:cs="Times New Roman"/>
          <w:color w:val="000000"/>
          <w:szCs w:val="24"/>
          <w:lang w:val="en-US"/>
        </w:rPr>
      </w:pPr>
      <w:r w:rsidRPr="000B1ED0">
        <w:rPr>
          <w:rFonts w:cs="Times New Roman"/>
          <w:color w:val="000000"/>
          <w:szCs w:val="24"/>
          <w:lang w:val="en-US"/>
        </w:rPr>
        <w:t>Save the chromatogram to hand in with your laboratory report.</w:t>
      </w:r>
    </w:p>
    <w:p w:rsidR="000B1ED0" w:rsidRPr="000B1ED0" w:rsidRDefault="000B1ED0" w:rsidP="000B1ED0">
      <w:pPr>
        <w:overflowPunct w:val="0"/>
        <w:autoSpaceDE w:val="0"/>
        <w:autoSpaceDN w:val="0"/>
        <w:rPr>
          <w:rFonts w:cs="Times New Roman"/>
          <w:b/>
          <w:bCs/>
          <w:color w:val="000000"/>
          <w:sz w:val="28"/>
          <w:szCs w:val="28"/>
          <w:lang w:val="en-US"/>
        </w:rPr>
      </w:pPr>
      <w:r w:rsidRPr="000B1ED0">
        <w:rPr>
          <w:rFonts w:cs="Times New Roman"/>
          <w:b/>
          <w:bCs/>
          <w:color w:val="000000"/>
          <w:sz w:val="28"/>
          <w:szCs w:val="28"/>
          <w:lang w:val="en-US"/>
        </w:rPr>
        <w:t>CLEAN UP</w:t>
      </w:r>
    </w:p>
    <w:p w:rsidR="000B1ED0" w:rsidRPr="000B1ED0" w:rsidRDefault="000B1ED0" w:rsidP="000B1ED0">
      <w:pPr>
        <w:overflowPunct w:val="0"/>
        <w:autoSpaceDE w:val="0"/>
        <w:autoSpaceDN w:val="0"/>
        <w:rPr>
          <w:rFonts w:cs="Times New Roman"/>
          <w:b/>
          <w:bCs/>
          <w:color w:val="000000"/>
          <w:szCs w:val="24"/>
          <w:lang w:val="en-US"/>
        </w:rPr>
      </w:pPr>
      <w:r w:rsidRPr="000B1ED0">
        <w:rPr>
          <w:rFonts w:cs="Times New Roman"/>
          <w:color w:val="000000"/>
          <w:szCs w:val="24"/>
          <w:lang w:val="en-US"/>
        </w:rPr>
        <w:t>Clean up all the glassware with soapy water.</w:t>
      </w:r>
    </w:p>
    <w:p w:rsidR="00D02A44" w:rsidRDefault="00D02A44">
      <w:pPr>
        <w:rPr>
          <w:rFonts w:cs="Times New Roman"/>
          <w:b/>
          <w:bCs/>
          <w:color w:val="000000"/>
          <w:sz w:val="32"/>
          <w:szCs w:val="32"/>
          <w:u w:val="single"/>
          <w:lang w:val="en-US"/>
        </w:rPr>
      </w:pPr>
      <w:r>
        <w:rPr>
          <w:rFonts w:cs="Times New Roman"/>
          <w:b/>
          <w:bCs/>
          <w:color w:val="000000"/>
          <w:sz w:val="32"/>
          <w:szCs w:val="32"/>
          <w:u w:val="single"/>
          <w:lang w:val="en-US"/>
        </w:rPr>
        <w:br w:type="page"/>
      </w:r>
    </w:p>
    <w:p w:rsidR="000B1ED0" w:rsidRPr="000B1ED0" w:rsidRDefault="000B1ED0" w:rsidP="000B1ED0">
      <w:pPr>
        <w:overflowPunct w:val="0"/>
        <w:autoSpaceDE w:val="0"/>
        <w:autoSpaceDN w:val="0"/>
        <w:rPr>
          <w:rFonts w:cs="Times New Roman"/>
          <w:b/>
          <w:bCs/>
          <w:color w:val="000000"/>
          <w:sz w:val="32"/>
          <w:szCs w:val="32"/>
          <w:u w:val="single"/>
          <w:lang w:val="en-US"/>
        </w:rPr>
      </w:pPr>
      <w:r w:rsidRPr="000B1ED0">
        <w:rPr>
          <w:rFonts w:cs="Times New Roman"/>
          <w:b/>
          <w:bCs/>
          <w:color w:val="000000"/>
          <w:sz w:val="32"/>
          <w:szCs w:val="32"/>
          <w:u w:val="single"/>
          <w:lang w:val="en-US"/>
        </w:rPr>
        <w:lastRenderedPageBreak/>
        <w:t>Calculations</w:t>
      </w:r>
    </w:p>
    <w:p w:rsidR="000B1ED0" w:rsidRPr="000B1ED0" w:rsidRDefault="000B1ED0" w:rsidP="000B1ED0">
      <w:pPr>
        <w:overflowPunct w:val="0"/>
        <w:autoSpaceDE w:val="0"/>
        <w:autoSpaceDN w:val="0"/>
        <w:rPr>
          <w:rFonts w:cs="Times New Roman"/>
          <w:color w:val="000000"/>
          <w:szCs w:val="24"/>
          <w:lang w:val="en-US"/>
        </w:rPr>
      </w:pPr>
      <w:r w:rsidRPr="000B1ED0">
        <w:rPr>
          <w:rFonts w:cs="Times New Roman"/>
          <w:color w:val="000000"/>
          <w:szCs w:val="24"/>
          <w:lang w:val="en-US"/>
        </w:rPr>
        <w:t>The Rf value for a spot is calculated using the formula:</w:t>
      </w:r>
    </w:p>
    <w:p w:rsidR="000B1ED0" w:rsidRPr="000B1ED0" w:rsidRDefault="000B1ED0" w:rsidP="000B1ED0">
      <w:pPr>
        <w:overflowPunct w:val="0"/>
        <w:autoSpaceDE w:val="0"/>
        <w:autoSpaceDN w:val="0"/>
        <w:rPr>
          <w:rFonts w:cs="Times New Roman"/>
          <w:b/>
          <w:bCs/>
          <w:color w:val="000000"/>
          <w:szCs w:val="24"/>
          <w:lang w:val="en-US"/>
        </w:rPr>
      </w:pPr>
      <w:r w:rsidRPr="000B1ED0">
        <w:rPr>
          <w:rFonts w:cs="Times New Roman"/>
          <w:b/>
          <w:bCs/>
          <w:color w:val="000000"/>
          <w:szCs w:val="24"/>
          <w:lang w:val="en-US"/>
        </w:rPr>
        <w:t>The Rf value =  Distance spot moved in cm / distance</w:t>
      </w:r>
      <w:r w:rsidRPr="000B1ED0">
        <w:rPr>
          <w:rFonts w:cs="Times New Roman"/>
          <w:b/>
          <w:bCs/>
          <w:i/>
          <w:iCs/>
          <w:color w:val="000000"/>
          <w:szCs w:val="24"/>
          <w:lang w:val="en-US"/>
        </w:rPr>
        <w:t xml:space="preserve"> </w:t>
      </w:r>
      <w:r w:rsidRPr="000B1ED0">
        <w:rPr>
          <w:rFonts w:cs="Times New Roman"/>
          <w:b/>
          <w:bCs/>
          <w:color w:val="000000"/>
          <w:szCs w:val="24"/>
          <w:lang w:val="en-US"/>
        </w:rPr>
        <w:t xml:space="preserve">from origin to solvent front in cm </w:t>
      </w:r>
    </w:p>
    <w:p w:rsidR="000B1ED0" w:rsidRPr="000B1ED0" w:rsidRDefault="000B1ED0" w:rsidP="000B1ED0">
      <w:pPr>
        <w:overflowPunct w:val="0"/>
        <w:autoSpaceDE w:val="0"/>
        <w:autoSpaceDN w:val="0"/>
        <w:rPr>
          <w:rFonts w:cs="Times New Roman"/>
          <w:color w:val="000000"/>
          <w:szCs w:val="24"/>
          <w:lang w:val="en-US"/>
        </w:rPr>
      </w:pPr>
      <w:r w:rsidRPr="000B1ED0">
        <w:rPr>
          <w:rFonts w:cs="Times New Roman"/>
          <w:color w:val="000000"/>
          <w:szCs w:val="24"/>
          <w:lang w:val="en-US"/>
        </w:rPr>
        <w:t>e.g.  If your table shows</w:t>
      </w:r>
    </w:p>
    <w:p w:rsidR="000B1ED0" w:rsidRPr="000B1ED0" w:rsidRDefault="000B1ED0" w:rsidP="000B1ED0">
      <w:pPr>
        <w:overflowPunct w:val="0"/>
        <w:autoSpaceDE w:val="0"/>
        <w:autoSpaceDN w:val="0"/>
        <w:jc w:val="center"/>
        <w:rPr>
          <w:rFonts w:cs="Times New Roman"/>
          <w:color w:val="000000"/>
          <w:sz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3420"/>
        <w:gridCol w:w="3554"/>
      </w:tblGrid>
      <w:tr w:rsidR="000B1ED0" w:rsidRPr="000B1ED0" w:rsidTr="00787C78">
        <w:tc>
          <w:tcPr>
            <w:tcW w:w="1548" w:type="dxa"/>
            <w:shd w:val="clear" w:color="auto" w:fill="auto"/>
          </w:tcPr>
          <w:p w:rsidR="000B1ED0" w:rsidRPr="000B1ED0" w:rsidRDefault="00D02A44" w:rsidP="00787C78">
            <w:pPr>
              <w:overflowPunct w:val="0"/>
              <w:autoSpaceDE w:val="0"/>
              <w:autoSpaceDN w:val="0"/>
              <w:jc w:val="center"/>
              <w:rPr>
                <w:rFonts w:cs="Times New Roman"/>
                <w:color w:val="000000"/>
                <w:lang w:val="en-US"/>
              </w:rPr>
            </w:pPr>
            <w:r>
              <w:rPr>
                <w:rFonts w:cs="Times New Roman"/>
                <w:color w:val="000000"/>
                <w:sz w:val="22"/>
                <w:lang w:val="en-US"/>
              </w:rPr>
              <w:t xml:space="preserve">Ref </w:t>
            </w:r>
            <w:r w:rsidR="000B1ED0" w:rsidRPr="000B1ED0">
              <w:rPr>
                <w:rFonts w:cs="Times New Roman"/>
                <w:color w:val="000000"/>
                <w:sz w:val="22"/>
                <w:lang w:val="en-US"/>
              </w:rPr>
              <w:t>1</w:t>
            </w:r>
          </w:p>
        </w:tc>
        <w:tc>
          <w:tcPr>
            <w:tcW w:w="3420" w:type="dxa"/>
            <w:shd w:val="clear" w:color="auto" w:fill="auto"/>
          </w:tcPr>
          <w:p w:rsidR="000B1ED0" w:rsidRPr="000B1ED0" w:rsidRDefault="000B1ED0" w:rsidP="00787C78">
            <w:pPr>
              <w:overflowPunct w:val="0"/>
              <w:autoSpaceDE w:val="0"/>
              <w:autoSpaceDN w:val="0"/>
              <w:jc w:val="center"/>
              <w:rPr>
                <w:rFonts w:cs="Times New Roman"/>
                <w:color w:val="000000"/>
                <w:lang w:val="en-US"/>
              </w:rPr>
            </w:pPr>
            <w:r w:rsidRPr="000B1ED0">
              <w:rPr>
                <w:rFonts w:cs="Times New Roman"/>
                <w:color w:val="000000"/>
                <w:sz w:val="22"/>
                <w:lang w:val="en-US"/>
              </w:rPr>
              <w:t>25</w:t>
            </w:r>
          </w:p>
        </w:tc>
        <w:tc>
          <w:tcPr>
            <w:tcW w:w="3554" w:type="dxa"/>
            <w:shd w:val="clear" w:color="auto" w:fill="auto"/>
          </w:tcPr>
          <w:p w:rsidR="000B1ED0" w:rsidRPr="000B1ED0" w:rsidRDefault="000B1ED0" w:rsidP="00787C78">
            <w:pPr>
              <w:overflowPunct w:val="0"/>
              <w:autoSpaceDE w:val="0"/>
              <w:autoSpaceDN w:val="0"/>
              <w:jc w:val="center"/>
              <w:rPr>
                <w:rFonts w:cs="Times New Roman"/>
                <w:color w:val="000000"/>
                <w:lang w:val="en-US"/>
              </w:rPr>
            </w:pPr>
            <w:r w:rsidRPr="000B1ED0">
              <w:rPr>
                <w:rFonts w:cs="Times New Roman"/>
                <w:color w:val="000000"/>
                <w:sz w:val="22"/>
                <w:lang w:val="en-US"/>
              </w:rPr>
              <w:t>10</w:t>
            </w:r>
          </w:p>
        </w:tc>
      </w:tr>
    </w:tbl>
    <w:p w:rsidR="000B1ED0" w:rsidRPr="000B1ED0" w:rsidRDefault="000B1ED0" w:rsidP="000B1ED0">
      <w:pPr>
        <w:overflowPunct w:val="0"/>
        <w:autoSpaceDE w:val="0"/>
        <w:autoSpaceDN w:val="0"/>
        <w:rPr>
          <w:rFonts w:cs="Times New Roman"/>
          <w:color w:val="000000"/>
          <w:szCs w:val="24"/>
          <w:lang w:val="en-US"/>
        </w:rPr>
      </w:pPr>
    </w:p>
    <w:p w:rsidR="000B1ED0" w:rsidRPr="000B1ED0" w:rsidRDefault="000B1ED0" w:rsidP="000B1ED0">
      <w:pPr>
        <w:overflowPunct w:val="0"/>
        <w:autoSpaceDE w:val="0"/>
        <w:autoSpaceDN w:val="0"/>
        <w:rPr>
          <w:rFonts w:cs="Times New Roman"/>
          <w:color w:val="000000"/>
          <w:szCs w:val="24"/>
          <w:lang w:val="en-US"/>
        </w:rPr>
      </w:pPr>
      <w:r w:rsidRPr="000B1ED0">
        <w:rPr>
          <w:rFonts w:cs="Times New Roman"/>
          <w:color w:val="000000"/>
          <w:szCs w:val="24"/>
          <w:lang w:val="en-US"/>
        </w:rPr>
        <w:tab/>
        <w:t>Then you Rf value will be 10/25 which will be 0.4</w:t>
      </w:r>
    </w:p>
    <w:p w:rsidR="000B1ED0" w:rsidRPr="000B1ED0" w:rsidRDefault="000B1ED0" w:rsidP="000B1ED0">
      <w:pPr>
        <w:overflowPunct w:val="0"/>
        <w:autoSpaceDE w:val="0"/>
        <w:autoSpaceDN w:val="0"/>
        <w:ind w:firstLine="720"/>
        <w:rPr>
          <w:rFonts w:cs="Times New Roman"/>
          <w:b/>
          <w:color w:val="000000"/>
          <w:szCs w:val="24"/>
          <w:lang w:val="en-US"/>
        </w:rPr>
      </w:pPr>
      <w:r w:rsidRPr="000B1ED0">
        <w:rPr>
          <w:rFonts w:cs="Times New Roman"/>
          <w:b/>
          <w:color w:val="000000"/>
          <w:szCs w:val="24"/>
          <w:lang w:val="en-US"/>
        </w:rPr>
        <w:t>The Rf value will always be a decimal fraction.</w:t>
      </w:r>
    </w:p>
    <w:p w:rsidR="0031157A" w:rsidRPr="00D02A44" w:rsidRDefault="0031157A" w:rsidP="00D02A44">
      <w:pPr>
        <w:rPr>
          <w:rFonts w:cs="Times New Roman"/>
          <w:szCs w:val="24"/>
        </w:rPr>
      </w:pPr>
    </w:p>
    <w:p w:rsidR="00D02A44" w:rsidRDefault="00D02A44">
      <w:pPr>
        <w:rPr>
          <w:rFonts w:cs="Times New Roman"/>
          <w:szCs w:val="24"/>
        </w:rPr>
      </w:pPr>
      <w:r>
        <w:rPr>
          <w:rFonts w:cs="Times New Roman"/>
          <w:szCs w:val="24"/>
        </w:rPr>
        <w:br w:type="page"/>
      </w:r>
    </w:p>
    <w:p w:rsidR="00D02A44" w:rsidRPr="00D02A44" w:rsidRDefault="00D02A44" w:rsidP="00D02A44">
      <w:pPr>
        <w:pStyle w:val="Title"/>
        <w:ind w:hanging="142"/>
        <w:jc w:val="center"/>
        <w:rPr>
          <w:szCs w:val="48"/>
        </w:rPr>
      </w:pPr>
      <w:r w:rsidRPr="00D02A44">
        <w:rPr>
          <w:noProof/>
          <w:szCs w:val="48"/>
          <w:lang w:eastAsia="en-GB"/>
        </w:rPr>
        <w:lastRenderedPageBreak/>
        <w:drawing>
          <wp:anchor distT="0" distB="0" distL="114300" distR="114300" simplePos="0" relativeHeight="251708416" behindDoc="1" locked="0" layoutInCell="1" allowOverlap="1">
            <wp:simplePos x="0" y="0"/>
            <wp:positionH relativeFrom="column">
              <wp:posOffset>3060065</wp:posOffset>
            </wp:positionH>
            <wp:positionV relativeFrom="paragraph">
              <wp:posOffset>741680</wp:posOffset>
            </wp:positionV>
            <wp:extent cx="2939415" cy="2207895"/>
            <wp:effectExtent l="19050" t="0" r="0" b="0"/>
            <wp:wrapTight wrapText="bothSides">
              <wp:wrapPolygon edited="0">
                <wp:start x="-140" y="0"/>
                <wp:lineTo x="-140" y="21432"/>
                <wp:lineTo x="21558" y="21432"/>
                <wp:lineTo x="21558" y="0"/>
                <wp:lineTo x="-140" y="0"/>
              </wp:wrapPolygon>
            </wp:wrapTight>
            <wp:docPr id="10" name="Picture 1" descr="File:TLC black 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LC black ink.jpg"/>
                    <pic:cNvPicPr>
                      <a:picLocks noChangeAspect="1" noChangeArrowheads="1"/>
                    </pic:cNvPicPr>
                  </pic:nvPicPr>
                  <pic:blipFill>
                    <a:blip r:embed="rId16" cstate="print"/>
                    <a:srcRect/>
                    <a:stretch>
                      <a:fillRect/>
                    </a:stretch>
                  </pic:blipFill>
                  <pic:spPr bwMode="auto">
                    <a:xfrm>
                      <a:off x="0" y="0"/>
                      <a:ext cx="2939415" cy="2207895"/>
                    </a:xfrm>
                    <a:prstGeom prst="rect">
                      <a:avLst/>
                    </a:prstGeom>
                    <a:noFill/>
                    <a:ln w="9525">
                      <a:noFill/>
                      <a:miter lim="800000"/>
                      <a:headEnd/>
                      <a:tailEnd/>
                    </a:ln>
                  </pic:spPr>
                </pic:pic>
              </a:graphicData>
            </a:graphic>
          </wp:anchor>
        </w:drawing>
      </w:r>
      <w:r>
        <w:rPr>
          <w:szCs w:val="48"/>
        </w:rPr>
        <w:t>U</w:t>
      </w:r>
      <w:r w:rsidRPr="00D02A44">
        <w:rPr>
          <w:szCs w:val="48"/>
        </w:rPr>
        <w:t xml:space="preserve">sing </w:t>
      </w:r>
      <w:r>
        <w:rPr>
          <w:szCs w:val="48"/>
        </w:rPr>
        <w:t>thin-layer</w:t>
      </w:r>
      <w:r w:rsidRPr="00D02A44">
        <w:rPr>
          <w:szCs w:val="48"/>
        </w:rPr>
        <w:t xml:space="preserve"> chromatography</w:t>
      </w:r>
    </w:p>
    <w:p w:rsidR="00D02A44" w:rsidRDefault="00D02A44" w:rsidP="00D02A44">
      <w:pPr>
        <w:rPr>
          <w:bCs/>
          <w:szCs w:val="24"/>
        </w:rPr>
      </w:pPr>
      <w:r w:rsidRPr="007229C1">
        <w:rPr>
          <w:bCs/>
          <w:szCs w:val="24"/>
        </w:rPr>
        <w:t>Thin-layer chromatography (TLC) is a chromatography technique used to separate non-volatile mixtures.</w:t>
      </w:r>
      <w:r w:rsidRPr="007229C1">
        <w:rPr>
          <w:bCs/>
          <w:szCs w:val="24"/>
          <w:vertAlign w:val="superscript"/>
        </w:rPr>
        <w:t xml:space="preserve"> </w:t>
      </w:r>
    </w:p>
    <w:p w:rsidR="00D02A44" w:rsidRDefault="00D02A44" w:rsidP="00D02A44">
      <w:pPr>
        <w:rPr>
          <w:bCs/>
          <w:szCs w:val="24"/>
        </w:rPr>
      </w:pPr>
      <w:r w:rsidRPr="007229C1">
        <w:rPr>
          <w:bCs/>
          <w:szCs w:val="24"/>
        </w:rPr>
        <w:t xml:space="preserve">Thin-layer chromatography is performed on a sheet of glass, plastic, or aluminium foil, which is coated with a thin layer of adsorbent material, usually silica gel, aluminium oxide, or cellulose. </w:t>
      </w:r>
    </w:p>
    <w:p w:rsidR="00D02A44" w:rsidRPr="007229C1" w:rsidRDefault="00D02A44" w:rsidP="00D02A44">
      <w:pPr>
        <w:rPr>
          <w:bCs/>
          <w:szCs w:val="24"/>
        </w:rPr>
      </w:pPr>
      <w:r w:rsidRPr="007229C1">
        <w:rPr>
          <w:bCs/>
          <w:szCs w:val="24"/>
        </w:rPr>
        <w:t>This layer of adsorbent is known as the </w:t>
      </w:r>
      <w:r w:rsidRPr="00CC479D">
        <w:rPr>
          <w:b/>
          <w:bCs/>
          <w:szCs w:val="24"/>
        </w:rPr>
        <w:t>stationary phase</w:t>
      </w:r>
      <w:r>
        <w:rPr>
          <w:bCs/>
          <w:szCs w:val="24"/>
        </w:rPr>
        <w:t xml:space="preserve"> and performs the same function as the paper in more traditional paper chromatography.</w:t>
      </w:r>
      <w:r w:rsidRPr="007229C1">
        <w:rPr>
          <w:noProof/>
          <w:lang w:eastAsia="en-GB"/>
        </w:rPr>
        <w:t xml:space="preserve"> </w:t>
      </w:r>
    </w:p>
    <w:p w:rsidR="00D02A44" w:rsidRDefault="00D02A44" w:rsidP="00D02A44">
      <w:pPr>
        <w:rPr>
          <w:bCs/>
          <w:szCs w:val="24"/>
        </w:rPr>
      </w:pPr>
      <w:r w:rsidRPr="007229C1">
        <w:rPr>
          <w:bCs/>
          <w:szCs w:val="24"/>
        </w:rPr>
        <w:t>After the sample has been applied on the plate, a solvent or solvent mixture (known as the </w:t>
      </w:r>
      <w:r w:rsidRPr="00CC479D">
        <w:rPr>
          <w:b/>
          <w:bCs/>
          <w:szCs w:val="24"/>
        </w:rPr>
        <w:t>mobile phase</w:t>
      </w:r>
      <w:r w:rsidRPr="007229C1">
        <w:rPr>
          <w:bCs/>
          <w:szCs w:val="24"/>
        </w:rPr>
        <w:t xml:space="preserve">) is drawn up the plate </w:t>
      </w:r>
      <w:r>
        <w:rPr>
          <w:bCs/>
          <w:szCs w:val="24"/>
        </w:rPr>
        <w:t>by</w:t>
      </w:r>
      <w:r w:rsidRPr="007229C1">
        <w:rPr>
          <w:bCs/>
          <w:szCs w:val="24"/>
        </w:rPr>
        <w:t xml:space="preserve"> capillary action. </w:t>
      </w:r>
    </w:p>
    <w:p w:rsidR="00D02A44" w:rsidRPr="007229C1" w:rsidRDefault="00D02A44" w:rsidP="00D02A44">
      <w:pPr>
        <w:rPr>
          <w:bCs/>
          <w:szCs w:val="24"/>
        </w:rPr>
      </w:pPr>
      <w:r w:rsidRPr="007229C1">
        <w:rPr>
          <w:bCs/>
          <w:szCs w:val="24"/>
        </w:rPr>
        <w:t>Because different </w:t>
      </w:r>
      <w:r>
        <w:rPr>
          <w:bCs/>
          <w:szCs w:val="24"/>
        </w:rPr>
        <w:t>chemicals</w:t>
      </w:r>
      <w:r w:rsidRPr="007229C1">
        <w:rPr>
          <w:bCs/>
          <w:szCs w:val="24"/>
        </w:rPr>
        <w:t> </w:t>
      </w:r>
      <w:r>
        <w:rPr>
          <w:bCs/>
          <w:szCs w:val="24"/>
        </w:rPr>
        <w:t>travel up</w:t>
      </w:r>
      <w:r w:rsidRPr="007229C1">
        <w:rPr>
          <w:bCs/>
          <w:szCs w:val="24"/>
        </w:rPr>
        <w:t xml:space="preserve"> the TLC plate at different rates, separation is achieved.</w:t>
      </w:r>
    </w:p>
    <w:p w:rsidR="00D02A44" w:rsidRDefault="00D02A44" w:rsidP="00D02A44">
      <w:pPr>
        <w:rPr>
          <w:b/>
          <w:bCs/>
          <w:szCs w:val="24"/>
        </w:rPr>
      </w:pPr>
      <w:r w:rsidRPr="007229C1">
        <w:rPr>
          <w:b/>
          <w:bCs/>
          <w:szCs w:val="24"/>
        </w:rPr>
        <w:t xml:space="preserve"> </w:t>
      </w:r>
      <w:r>
        <w:rPr>
          <w:b/>
          <w:bCs/>
          <w:szCs w:val="24"/>
        </w:rPr>
        <w:t>Notes</w:t>
      </w:r>
    </w:p>
    <w:p w:rsidR="00D02A44" w:rsidRDefault="00D02A44" w:rsidP="00D02A44">
      <w:pPr>
        <w:rPr>
          <w:bCs/>
          <w:szCs w:val="24"/>
        </w:rPr>
      </w:pPr>
      <w:r>
        <w:rPr>
          <w:bCs/>
          <w:noProof/>
          <w:szCs w:val="24"/>
          <w:lang w:eastAsia="en-GB"/>
        </w:rPr>
        <w:drawing>
          <wp:anchor distT="0" distB="0" distL="114300" distR="114300" simplePos="0" relativeHeight="251706368" behindDoc="1" locked="0" layoutInCell="1" allowOverlap="1">
            <wp:simplePos x="0" y="0"/>
            <wp:positionH relativeFrom="column">
              <wp:posOffset>19050</wp:posOffset>
            </wp:positionH>
            <wp:positionV relativeFrom="paragraph">
              <wp:posOffset>35560</wp:posOffset>
            </wp:positionV>
            <wp:extent cx="2844800" cy="2018030"/>
            <wp:effectExtent l="19050" t="0" r="0" b="0"/>
            <wp:wrapTight wrapText="bothSides">
              <wp:wrapPolygon edited="0">
                <wp:start x="-145" y="0"/>
                <wp:lineTo x="-145" y="21410"/>
                <wp:lineTo x="21552" y="21410"/>
                <wp:lineTo x="21552" y="0"/>
                <wp:lineTo x="-145" y="0"/>
              </wp:wrapPolygon>
            </wp:wrapTight>
            <wp:docPr id="9" name="Picture 4" descr="http://orgchem.colorado.edu/Technique/Procedures/TLC/Images/TL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rgchem.colorado.edu/Technique/Procedures/TLC/Images/TLC7.jpg"/>
                    <pic:cNvPicPr>
                      <a:picLocks noChangeAspect="1" noChangeArrowheads="1"/>
                    </pic:cNvPicPr>
                  </pic:nvPicPr>
                  <pic:blipFill>
                    <a:blip r:embed="rId17" cstate="print"/>
                    <a:srcRect/>
                    <a:stretch>
                      <a:fillRect/>
                    </a:stretch>
                  </pic:blipFill>
                  <pic:spPr bwMode="auto">
                    <a:xfrm>
                      <a:off x="0" y="0"/>
                      <a:ext cx="2844800" cy="2018030"/>
                    </a:xfrm>
                    <a:prstGeom prst="rect">
                      <a:avLst/>
                    </a:prstGeom>
                    <a:noFill/>
                    <a:ln w="9525">
                      <a:noFill/>
                      <a:miter lim="800000"/>
                      <a:headEnd/>
                      <a:tailEnd/>
                    </a:ln>
                  </pic:spPr>
                </pic:pic>
              </a:graphicData>
            </a:graphic>
          </wp:anchor>
        </w:drawing>
      </w:r>
      <w:r>
        <w:rPr>
          <w:bCs/>
          <w:szCs w:val="24"/>
        </w:rPr>
        <w:t>Pencil is always used to mark a chromatography plate (or paper) because ink may run and interfere with the chromatogram.</w:t>
      </w:r>
    </w:p>
    <w:p w:rsidR="00D02A44" w:rsidRDefault="00D02A44" w:rsidP="00D02A44">
      <w:pPr>
        <w:rPr>
          <w:bCs/>
          <w:szCs w:val="24"/>
        </w:rPr>
      </w:pPr>
      <w:r>
        <w:rPr>
          <w:bCs/>
          <w:szCs w:val="24"/>
        </w:rPr>
        <w:t>You may need to apply the colour for separation several times in order to get a strong enough colour to separate well. If so, allow each one to dry before applying the next drop – otherwise the drop will expand too much and blur the separation</w:t>
      </w:r>
    </w:p>
    <w:p w:rsidR="00D02A44" w:rsidRDefault="00D02A44" w:rsidP="00D02A44">
      <w:pPr>
        <w:rPr>
          <w:bCs/>
          <w:szCs w:val="24"/>
        </w:rPr>
      </w:pPr>
      <w:r>
        <w:rPr>
          <w:bCs/>
          <w:szCs w:val="24"/>
        </w:rPr>
        <w:t>Ensure the spot is dry before running the TLC plate. (Unless the solvent used for extraction is the same as the mobile phase solvent) Otherwise the composition of the solvent will be altered as it passes through the drop possibly compromising its effectiveness.</w:t>
      </w:r>
    </w:p>
    <w:p w:rsidR="00D02A44" w:rsidRDefault="00D02A44" w:rsidP="00D02A44">
      <w:pPr>
        <w:rPr>
          <w:bCs/>
          <w:szCs w:val="24"/>
        </w:rPr>
      </w:pPr>
      <w:r>
        <w:rPr>
          <w:bCs/>
          <w:szCs w:val="24"/>
        </w:rPr>
        <w:t>Make sure the spot is above the level of the solvent – otherwise the solvent will simply wash it off into the solution.</w:t>
      </w:r>
    </w:p>
    <w:p w:rsidR="00D02A44" w:rsidRDefault="00D02A44" w:rsidP="00D02A44">
      <w:pPr>
        <w:rPr>
          <w:bCs/>
          <w:szCs w:val="24"/>
        </w:rPr>
      </w:pPr>
      <w:r>
        <w:rPr>
          <w:bCs/>
          <w:szCs w:val="24"/>
        </w:rPr>
        <w:t>It is important to make sure the solvent is level and not at an angle so you do not get an angled solvent front.</w:t>
      </w:r>
    </w:p>
    <w:p w:rsidR="00D02A44" w:rsidRDefault="00D02A44" w:rsidP="00D02A44">
      <w:pPr>
        <w:rPr>
          <w:bCs/>
          <w:szCs w:val="24"/>
        </w:rPr>
      </w:pPr>
      <w:r>
        <w:rPr>
          <w:bCs/>
          <w:szCs w:val="24"/>
        </w:rPr>
        <w:t>Do not allow the sides of the TLC plate to touch the sides of the container as that can make the solvent front run crookedly.</w:t>
      </w:r>
    </w:p>
    <w:p w:rsidR="00351E6B" w:rsidRPr="00351E6B" w:rsidRDefault="00351E6B" w:rsidP="00351E6B">
      <w:pPr>
        <w:pStyle w:val="ListParagraph"/>
        <w:spacing w:after="120"/>
        <w:contextualSpacing w:val="0"/>
        <w:rPr>
          <w:rFonts w:cs="Times New Roman"/>
          <w:szCs w:val="24"/>
        </w:rPr>
      </w:pPr>
      <w:r w:rsidRPr="00351E6B">
        <w:rPr>
          <w:rFonts w:cs="Times New Roman"/>
          <w:b/>
          <w:bCs/>
          <w:szCs w:val="24"/>
        </w:rPr>
        <w:lastRenderedPageBreak/>
        <w:t>Equipment and materials</w:t>
      </w:r>
    </w:p>
    <w:p w:rsidR="00351E6B" w:rsidRPr="00351E6B" w:rsidRDefault="00351E6B" w:rsidP="00351E6B">
      <w:pPr>
        <w:pStyle w:val="ListParagraph"/>
        <w:spacing w:after="120"/>
        <w:contextualSpacing w:val="0"/>
        <w:rPr>
          <w:rFonts w:cs="Times New Roman"/>
          <w:b/>
          <w:bCs/>
          <w:szCs w:val="24"/>
        </w:rPr>
      </w:pPr>
      <w:r w:rsidRPr="00351E6B">
        <w:rPr>
          <w:rFonts w:cs="Times New Roman"/>
          <w:b/>
          <w:bCs/>
          <w:szCs w:val="24"/>
        </w:rPr>
        <w:t>Materials required by each student/group:</w:t>
      </w:r>
    </w:p>
    <w:tbl>
      <w:tblPr>
        <w:tblStyle w:val="TableGrid"/>
        <w:tblW w:w="0" w:type="auto"/>
        <w:tblInd w:w="392" w:type="dxa"/>
        <w:tblLook w:val="04A0"/>
      </w:tblPr>
      <w:tblGrid>
        <w:gridCol w:w="4394"/>
        <w:gridCol w:w="4456"/>
      </w:tblGrid>
      <w:tr w:rsidR="00351E6B" w:rsidRPr="00351E6B" w:rsidTr="00055725">
        <w:tc>
          <w:tcPr>
            <w:tcW w:w="4394" w:type="dxa"/>
          </w:tcPr>
          <w:p w:rsidR="00351E6B" w:rsidRPr="00351E6B" w:rsidRDefault="00351E6B" w:rsidP="00055725">
            <w:pPr>
              <w:pStyle w:val="ListParagraph"/>
              <w:spacing w:after="120" w:line="276" w:lineRule="auto"/>
              <w:ind w:left="142"/>
              <w:contextualSpacing w:val="0"/>
              <w:rPr>
                <w:rFonts w:cs="Times New Roman"/>
                <w:sz w:val="24"/>
                <w:szCs w:val="24"/>
                <w:lang w:val="en-US"/>
              </w:rPr>
            </w:pPr>
            <w:r w:rsidRPr="00351E6B">
              <w:rPr>
                <w:rFonts w:cs="Times New Roman"/>
                <w:sz w:val="24"/>
                <w:szCs w:val="24"/>
              </w:rPr>
              <w:t>a TLC plate 66mm x 12mm</w:t>
            </w:r>
          </w:p>
        </w:tc>
        <w:tc>
          <w:tcPr>
            <w:tcW w:w="4456" w:type="dxa"/>
          </w:tcPr>
          <w:p w:rsidR="00351E6B" w:rsidRPr="00351E6B" w:rsidRDefault="00351E6B" w:rsidP="00055725">
            <w:pPr>
              <w:pStyle w:val="ListParagraph"/>
              <w:spacing w:after="120" w:line="276" w:lineRule="auto"/>
              <w:ind w:left="142"/>
              <w:contextualSpacing w:val="0"/>
              <w:rPr>
                <w:rFonts w:cs="Times New Roman"/>
                <w:sz w:val="24"/>
                <w:szCs w:val="24"/>
                <w:lang w:val="en-US"/>
              </w:rPr>
            </w:pPr>
            <w:r w:rsidRPr="00351E6B">
              <w:rPr>
                <w:rFonts w:cs="Times New Roman"/>
                <w:sz w:val="24"/>
                <w:szCs w:val="24"/>
              </w:rPr>
              <w:t>a small glass bottle </w:t>
            </w:r>
          </w:p>
        </w:tc>
      </w:tr>
      <w:tr w:rsidR="00351E6B" w:rsidRPr="00351E6B" w:rsidTr="00055725">
        <w:tc>
          <w:tcPr>
            <w:tcW w:w="4394" w:type="dxa"/>
          </w:tcPr>
          <w:p w:rsidR="00351E6B" w:rsidRPr="00351E6B" w:rsidRDefault="00351E6B" w:rsidP="00055725">
            <w:pPr>
              <w:pStyle w:val="ListParagraph"/>
              <w:spacing w:after="120" w:line="276" w:lineRule="auto"/>
              <w:ind w:left="142"/>
              <w:contextualSpacing w:val="0"/>
              <w:rPr>
                <w:rFonts w:cs="Times New Roman"/>
                <w:sz w:val="24"/>
                <w:szCs w:val="24"/>
                <w:lang w:val="en-US"/>
              </w:rPr>
            </w:pPr>
            <w:r w:rsidRPr="00351E6B">
              <w:rPr>
                <w:rFonts w:cs="Times New Roman"/>
                <w:sz w:val="24"/>
                <w:szCs w:val="24"/>
              </w:rPr>
              <w:t>a rubber stopper for bottle with a slit about 3 mm deep along its narrow end</w:t>
            </w:r>
          </w:p>
        </w:tc>
        <w:tc>
          <w:tcPr>
            <w:tcW w:w="4456" w:type="dxa"/>
          </w:tcPr>
          <w:p w:rsidR="00351E6B" w:rsidRPr="00351E6B" w:rsidRDefault="00351E6B" w:rsidP="00055725">
            <w:pPr>
              <w:pStyle w:val="ListParagraph"/>
              <w:spacing w:after="120" w:line="276" w:lineRule="auto"/>
              <w:ind w:left="142"/>
              <w:contextualSpacing w:val="0"/>
              <w:rPr>
                <w:rFonts w:cs="Times New Roman"/>
                <w:sz w:val="24"/>
                <w:szCs w:val="24"/>
                <w:lang w:val="en-US"/>
              </w:rPr>
            </w:pPr>
            <w:r w:rsidRPr="00351E6B">
              <w:rPr>
                <w:rFonts w:cs="Times New Roman"/>
                <w:sz w:val="24"/>
                <w:szCs w:val="24"/>
              </w:rPr>
              <w:t>Capillary tube</w:t>
            </w:r>
          </w:p>
        </w:tc>
      </w:tr>
      <w:tr w:rsidR="00351E6B" w:rsidRPr="00351E6B" w:rsidTr="00055725">
        <w:tc>
          <w:tcPr>
            <w:tcW w:w="4394" w:type="dxa"/>
          </w:tcPr>
          <w:p w:rsidR="00351E6B" w:rsidRPr="00351E6B" w:rsidRDefault="00351E6B" w:rsidP="00055725">
            <w:pPr>
              <w:pStyle w:val="ListParagraph"/>
              <w:spacing w:after="120" w:line="276" w:lineRule="auto"/>
              <w:ind w:left="142"/>
              <w:contextualSpacing w:val="0"/>
              <w:rPr>
                <w:rFonts w:cs="Times New Roman"/>
                <w:sz w:val="24"/>
                <w:szCs w:val="24"/>
                <w:lang w:val="en-US"/>
              </w:rPr>
            </w:pPr>
            <w:r w:rsidRPr="00351E6B">
              <w:rPr>
                <w:rFonts w:cs="Times New Roman"/>
                <w:sz w:val="24"/>
                <w:szCs w:val="24"/>
              </w:rPr>
              <w:t>pencil</w:t>
            </w:r>
          </w:p>
        </w:tc>
        <w:tc>
          <w:tcPr>
            <w:tcW w:w="4456" w:type="dxa"/>
          </w:tcPr>
          <w:p w:rsidR="00351E6B" w:rsidRPr="00351E6B" w:rsidRDefault="00351E6B" w:rsidP="00055725">
            <w:pPr>
              <w:pStyle w:val="ListParagraph"/>
              <w:spacing w:after="120" w:line="276" w:lineRule="auto"/>
              <w:ind w:left="142"/>
              <w:contextualSpacing w:val="0"/>
              <w:rPr>
                <w:rFonts w:cs="Times New Roman"/>
                <w:sz w:val="24"/>
                <w:szCs w:val="24"/>
                <w:lang w:val="en-US"/>
              </w:rPr>
            </w:pPr>
            <w:r w:rsidRPr="00351E6B">
              <w:rPr>
                <w:rFonts w:cs="Times New Roman"/>
                <w:sz w:val="24"/>
                <w:szCs w:val="24"/>
              </w:rPr>
              <w:t>ruler</w:t>
            </w:r>
          </w:p>
        </w:tc>
      </w:tr>
      <w:tr w:rsidR="00351E6B" w:rsidRPr="00351E6B" w:rsidTr="00055725">
        <w:tc>
          <w:tcPr>
            <w:tcW w:w="4394" w:type="dxa"/>
          </w:tcPr>
          <w:p w:rsidR="00351E6B" w:rsidRPr="00351E6B" w:rsidRDefault="00351E6B" w:rsidP="00055725">
            <w:pPr>
              <w:pStyle w:val="ListParagraph"/>
              <w:spacing w:after="120" w:line="276" w:lineRule="auto"/>
              <w:ind w:left="142"/>
              <w:contextualSpacing w:val="0"/>
              <w:rPr>
                <w:rFonts w:cs="Times New Roman"/>
                <w:sz w:val="24"/>
                <w:szCs w:val="24"/>
                <w:lang w:val="en-US"/>
              </w:rPr>
            </w:pPr>
            <w:r w:rsidRPr="00351E6B">
              <w:rPr>
                <w:rFonts w:cs="Times New Roman"/>
                <w:sz w:val="24"/>
                <w:szCs w:val="24"/>
                <w:lang w:val="en-US"/>
              </w:rPr>
              <w:t>Chromatography solvent - sodium chloride solution  0.1M</w:t>
            </w:r>
          </w:p>
        </w:tc>
        <w:tc>
          <w:tcPr>
            <w:tcW w:w="4456" w:type="dxa"/>
          </w:tcPr>
          <w:p w:rsidR="00351E6B" w:rsidRPr="00351E6B" w:rsidRDefault="00351E6B" w:rsidP="00055725">
            <w:pPr>
              <w:pStyle w:val="ListParagraph"/>
              <w:spacing w:after="120" w:line="276" w:lineRule="auto"/>
              <w:ind w:left="142"/>
              <w:contextualSpacing w:val="0"/>
              <w:rPr>
                <w:rFonts w:cs="Times New Roman"/>
                <w:sz w:val="24"/>
                <w:szCs w:val="24"/>
                <w:lang w:val="en-US"/>
              </w:rPr>
            </w:pPr>
            <w:r w:rsidRPr="00351E6B">
              <w:rPr>
                <w:rFonts w:cs="Times New Roman"/>
                <w:sz w:val="24"/>
                <w:szCs w:val="24"/>
                <w:lang w:val="en-US"/>
              </w:rPr>
              <w:t>Samples of your extracted colours and reference ones</w:t>
            </w:r>
          </w:p>
        </w:tc>
      </w:tr>
    </w:tbl>
    <w:p w:rsidR="00351E6B" w:rsidRPr="00351E6B" w:rsidRDefault="00351E6B" w:rsidP="00351E6B">
      <w:pPr>
        <w:pStyle w:val="ListParagraph"/>
        <w:spacing w:after="120"/>
        <w:contextualSpacing w:val="0"/>
        <w:rPr>
          <w:rFonts w:cs="Times New Roman"/>
          <w:szCs w:val="24"/>
        </w:rPr>
      </w:pPr>
      <w:r w:rsidRPr="00351E6B">
        <w:rPr>
          <w:rFonts w:cs="Times New Roman"/>
          <w:szCs w:val="24"/>
        </w:rPr>
        <w:br/>
      </w:r>
      <w:r w:rsidRPr="00351E6B">
        <w:rPr>
          <w:rFonts w:cs="Times New Roman"/>
          <w:b/>
          <w:bCs/>
          <w:szCs w:val="24"/>
        </w:rPr>
        <w:t>Instructions</w:t>
      </w:r>
    </w:p>
    <w:p w:rsidR="00351E6B" w:rsidRPr="00351E6B" w:rsidRDefault="00351E6B" w:rsidP="00351E6B">
      <w:pPr>
        <w:pStyle w:val="ListParagraph"/>
        <w:numPr>
          <w:ilvl w:val="0"/>
          <w:numId w:val="3"/>
        </w:numPr>
        <w:spacing w:after="120"/>
        <w:contextualSpacing w:val="0"/>
        <w:rPr>
          <w:rFonts w:cs="Times New Roman"/>
          <w:szCs w:val="24"/>
        </w:rPr>
      </w:pPr>
      <w:r w:rsidRPr="00351E6B">
        <w:rPr>
          <w:rFonts w:cs="Times New Roman"/>
          <w:szCs w:val="24"/>
        </w:rPr>
        <w:t xml:space="preserve">With a pencil mark a line across the TLC strip 10mm from one end.  Mark a pencil dot in the middle of this line. </w:t>
      </w:r>
    </w:p>
    <w:p w:rsidR="00351E6B" w:rsidRPr="00351E6B" w:rsidRDefault="00351E6B" w:rsidP="00351E6B">
      <w:pPr>
        <w:pStyle w:val="ListParagraph"/>
        <w:numPr>
          <w:ilvl w:val="0"/>
          <w:numId w:val="3"/>
        </w:numPr>
        <w:spacing w:after="120"/>
        <w:contextualSpacing w:val="0"/>
        <w:rPr>
          <w:rFonts w:cs="Times New Roman"/>
          <w:szCs w:val="24"/>
        </w:rPr>
      </w:pPr>
      <w:r w:rsidRPr="00351E6B">
        <w:rPr>
          <w:rFonts w:cs="Times New Roman"/>
          <w:szCs w:val="24"/>
        </w:rPr>
        <w:t>Now measure 45mm from this line and draw another pencil line across the TLC.</w:t>
      </w:r>
      <w:r w:rsidRPr="00351E6B">
        <w:rPr>
          <w:rFonts w:cs="Times New Roman"/>
          <w:szCs w:val="24"/>
        </w:rPr>
        <w:br/>
        <w:t>Fit the TLC strip into the slit in the stopper with the line with the dot furthest from the stopper.</w:t>
      </w:r>
    </w:p>
    <w:p w:rsidR="00351E6B" w:rsidRPr="00351E6B" w:rsidRDefault="00351E6B" w:rsidP="00351E6B">
      <w:pPr>
        <w:pStyle w:val="ListParagraph"/>
        <w:numPr>
          <w:ilvl w:val="0"/>
          <w:numId w:val="3"/>
        </w:numPr>
        <w:spacing w:after="120"/>
        <w:contextualSpacing w:val="0"/>
        <w:rPr>
          <w:rFonts w:cs="Times New Roman"/>
          <w:szCs w:val="24"/>
        </w:rPr>
      </w:pPr>
      <w:r w:rsidRPr="00351E6B">
        <w:rPr>
          <w:rFonts w:cs="Times New Roman"/>
          <w:szCs w:val="24"/>
        </w:rPr>
        <w:t>Put it into the empty glass bottle. Mark the bottle about 5mm below the level of the pencilled dot and then remove the TLC strip from the stopper.</w:t>
      </w:r>
    </w:p>
    <w:p w:rsidR="00351E6B" w:rsidRPr="00351E6B" w:rsidRDefault="00351E6B" w:rsidP="00351E6B">
      <w:pPr>
        <w:pStyle w:val="ListParagraph"/>
        <w:numPr>
          <w:ilvl w:val="0"/>
          <w:numId w:val="3"/>
        </w:numPr>
        <w:spacing w:after="120"/>
        <w:contextualSpacing w:val="0"/>
        <w:rPr>
          <w:rFonts w:cs="Times New Roman"/>
          <w:szCs w:val="24"/>
        </w:rPr>
      </w:pPr>
      <w:r w:rsidRPr="00351E6B">
        <w:rPr>
          <w:rFonts w:cs="Times New Roman"/>
          <w:szCs w:val="24"/>
        </w:rPr>
        <w:t>Carefully pour solvent into the small glass tube up to this mark and replace the stopper without the TLC strip.</w:t>
      </w:r>
    </w:p>
    <w:p w:rsidR="00351E6B" w:rsidRPr="00351E6B" w:rsidRDefault="00351E6B" w:rsidP="00351E6B">
      <w:pPr>
        <w:pStyle w:val="ListParagraph"/>
        <w:numPr>
          <w:ilvl w:val="0"/>
          <w:numId w:val="3"/>
        </w:numPr>
        <w:spacing w:after="120"/>
        <w:contextualSpacing w:val="0"/>
        <w:rPr>
          <w:rFonts w:cs="Times New Roman"/>
          <w:szCs w:val="24"/>
        </w:rPr>
      </w:pPr>
      <w:r w:rsidRPr="00351E6B">
        <w:rPr>
          <w:rFonts w:cs="Times New Roman"/>
          <w:szCs w:val="24"/>
        </w:rPr>
        <w:t xml:space="preserve">Use the capillary tube to transfer tiny amounts of  dye extract to the pencil dot on the TLC strip. Repeat this several times, drying between each application, until a dark spot is formed. </w:t>
      </w:r>
    </w:p>
    <w:p w:rsidR="00351E6B" w:rsidRPr="00351E6B" w:rsidRDefault="00351E6B" w:rsidP="00351E6B">
      <w:pPr>
        <w:pStyle w:val="ListParagraph"/>
        <w:numPr>
          <w:ilvl w:val="0"/>
          <w:numId w:val="3"/>
        </w:numPr>
        <w:spacing w:after="120"/>
        <w:contextualSpacing w:val="0"/>
        <w:rPr>
          <w:rFonts w:cs="Times New Roman"/>
          <w:szCs w:val="24"/>
        </w:rPr>
      </w:pPr>
      <w:r w:rsidRPr="00351E6B">
        <w:rPr>
          <w:rFonts w:cs="Times New Roman"/>
          <w:szCs w:val="24"/>
        </w:rPr>
        <w:t>Ensure the TLC strip is completely dry by placing it in a stream of hot air from the hair dryer for about 30 seconds.</w:t>
      </w:r>
    </w:p>
    <w:p w:rsidR="00351E6B" w:rsidRPr="00351E6B" w:rsidRDefault="00351E6B" w:rsidP="00351E6B">
      <w:pPr>
        <w:pStyle w:val="ListParagraph"/>
        <w:numPr>
          <w:ilvl w:val="0"/>
          <w:numId w:val="3"/>
        </w:numPr>
        <w:spacing w:after="120"/>
        <w:contextualSpacing w:val="0"/>
        <w:rPr>
          <w:rFonts w:cs="Times New Roman"/>
          <w:szCs w:val="24"/>
        </w:rPr>
      </w:pPr>
      <w:r w:rsidRPr="00351E6B">
        <w:rPr>
          <w:rFonts w:cs="Times New Roman"/>
          <w:szCs w:val="24"/>
        </w:rPr>
        <w:t xml:space="preserve">Remove the stopper from the bottle and attach the TLC strip (again with the pigment dot furthest from the stopper). </w:t>
      </w:r>
    </w:p>
    <w:p w:rsidR="00351E6B" w:rsidRPr="00351E6B" w:rsidRDefault="00351E6B" w:rsidP="00351E6B">
      <w:pPr>
        <w:pStyle w:val="ListParagraph"/>
        <w:numPr>
          <w:ilvl w:val="0"/>
          <w:numId w:val="3"/>
        </w:numPr>
        <w:spacing w:after="120"/>
        <w:contextualSpacing w:val="0"/>
        <w:rPr>
          <w:rFonts w:cs="Times New Roman"/>
          <w:szCs w:val="24"/>
        </w:rPr>
      </w:pPr>
      <w:r w:rsidRPr="00351E6B">
        <w:rPr>
          <w:rFonts w:cs="Times New Roman"/>
          <w:szCs w:val="24"/>
        </w:rPr>
        <w:t>Quickly return the stopper with attached TLC strip back inside the bottle making sure that:</w:t>
      </w:r>
    </w:p>
    <w:p w:rsidR="00351E6B" w:rsidRPr="00351E6B" w:rsidRDefault="00351E6B" w:rsidP="00351E6B">
      <w:pPr>
        <w:pStyle w:val="ListParagraph"/>
        <w:numPr>
          <w:ilvl w:val="1"/>
          <w:numId w:val="3"/>
        </w:numPr>
        <w:spacing w:after="120"/>
        <w:contextualSpacing w:val="0"/>
        <w:rPr>
          <w:rFonts w:cs="Times New Roman"/>
          <w:szCs w:val="24"/>
        </w:rPr>
      </w:pPr>
      <w:r w:rsidRPr="00351E6B">
        <w:rPr>
          <w:rFonts w:cs="Times New Roman"/>
          <w:szCs w:val="24"/>
        </w:rPr>
        <w:t xml:space="preserve">the bottle is sitting upright and not at an angle </w:t>
      </w:r>
    </w:p>
    <w:p w:rsidR="00351E6B" w:rsidRPr="00351E6B" w:rsidRDefault="00351E6B" w:rsidP="00351E6B">
      <w:pPr>
        <w:pStyle w:val="ListParagraph"/>
        <w:numPr>
          <w:ilvl w:val="1"/>
          <w:numId w:val="3"/>
        </w:numPr>
        <w:spacing w:after="120"/>
        <w:contextualSpacing w:val="0"/>
        <w:rPr>
          <w:rFonts w:cs="Times New Roman"/>
          <w:szCs w:val="24"/>
        </w:rPr>
      </w:pPr>
      <w:r w:rsidRPr="00351E6B">
        <w:rPr>
          <w:rFonts w:cs="Times New Roman"/>
          <w:szCs w:val="24"/>
        </w:rPr>
        <w:t xml:space="preserve">the green spot is above the solvent </w:t>
      </w:r>
    </w:p>
    <w:p w:rsidR="00351E6B" w:rsidRPr="00351E6B" w:rsidRDefault="00351E6B" w:rsidP="00351E6B">
      <w:pPr>
        <w:pStyle w:val="ListParagraph"/>
        <w:numPr>
          <w:ilvl w:val="1"/>
          <w:numId w:val="3"/>
        </w:numPr>
        <w:spacing w:after="120"/>
        <w:contextualSpacing w:val="0"/>
        <w:rPr>
          <w:rFonts w:cs="Times New Roman"/>
          <w:szCs w:val="24"/>
        </w:rPr>
      </w:pPr>
      <w:r w:rsidRPr="00351E6B">
        <w:rPr>
          <w:rFonts w:cs="Times New Roman"/>
          <w:szCs w:val="24"/>
        </w:rPr>
        <w:t xml:space="preserve">the TLC strip is not touching the sides of the glass tube </w:t>
      </w:r>
    </w:p>
    <w:p w:rsidR="00351E6B" w:rsidRPr="00351E6B" w:rsidRDefault="00351E6B" w:rsidP="00351E6B">
      <w:pPr>
        <w:pStyle w:val="ListParagraph"/>
        <w:numPr>
          <w:ilvl w:val="0"/>
          <w:numId w:val="3"/>
        </w:numPr>
        <w:spacing w:after="120"/>
        <w:contextualSpacing w:val="0"/>
        <w:rPr>
          <w:rFonts w:cs="Times New Roman"/>
          <w:szCs w:val="24"/>
        </w:rPr>
      </w:pPr>
      <w:r w:rsidRPr="00351E6B">
        <w:rPr>
          <w:rFonts w:cs="Times New Roman"/>
          <w:szCs w:val="24"/>
        </w:rPr>
        <w:t>Watch the solvent move up the strip causing the leaf pigments to separate. Do not move the bottle as the solvent is running. (Why?)</w:t>
      </w:r>
    </w:p>
    <w:p w:rsidR="00351E6B" w:rsidRPr="00351E6B" w:rsidRDefault="00351E6B" w:rsidP="00351E6B">
      <w:pPr>
        <w:pStyle w:val="ListParagraph"/>
        <w:numPr>
          <w:ilvl w:val="0"/>
          <w:numId w:val="3"/>
        </w:numPr>
        <w:spacing w:after="120"/>
        <w:contextualSpacing w:val="0"/>
        <w:rPr>
          <w:rFonts w:cs="Times New Roman"/>
          <w:szCs w:val="24"/>
        </w:rPr>
      </w:pPr>
      <w:r w:rsidRPr="00351E6B">
        <w:rPr>
          <w:rFonts w:cs="Times New Roman"/>
          <w:szCs w:val="24"/>
        </w:rPr>
        <w:t>When the solvent reaches the second pencil line remove the TLC strip and immediately using a pencil mark the top end of any pigments visible. </w:t>
      </w:r>
    </w:p>
    <w:p w:rsidR="00351E6B" w:rsidRPr="00351E6B" w:rsidRDefault="00351E6B" w:rsidP="00351E6B">
      <w:pPr>
        <w:pStyle w:val="ListParagraph"/>
        <w:numPr>
          <w:ilvl w:val="0"/>
          <w:numId w:val="3"/>
        </w:numPr>
        <w:spacing w:after="120"/>
        <w:contextualSpacing w:val="0"/>
        <w:rPr>
          <w:rFonts w:cs="Times New Roman"/>
          <w:szCs w:val="24"/>
        </w:rPr>
      </w:pPr>
      <w:r w:rsidRPr="00351E6B">
        <w:rPr>
          <w:rFonts w:cs="Times New Roman"/>
          <w:szCs w:val="24"/>
        </w:rPr>
        <w:t>Calculate the Rf value for each pigment using the formula:</w:t>
      </w:r>
      <w:r w:rsidRPr="00351E6B">
        <w:rPr>
          <w:rFonts w:cs="Times New Roman"/>
          <w:szCs w:val="24"/>
        </w:rPr>
        <w:br/>
      </w:r>
      <w:r w:rsidRPr="00351E6B">
        <w:rPr>
          <w:rFonts w:cs="Times New Roman"/>
          <w:szCs w:val="24"/>
        </w:rPr>
        <w:br/>
        <w:t>Rf = </w:t>
      </w:r>
      <w:r w:rsidRPr="00351E6B">
        <w:rPr>
          <w:rFonts w:cs="Times New Roman"/>
          <w:szCs w:val="24"/>
          <w:u w:val="single"/>
        </w:rPr>
        <w:t>distance run by pigment (distance from pencil dot to top end of pigment)</w:t>
      </w:r>
      <w:r w:rsidRPr="00351E6B">
        <w:rPr>
          <w:rFonts w:cs="Times New Roman"/>
          <w:szCs w:val="24"/>
        </w:rPr>
        <w:br/>
        <w:t>       distance run by solvent (should be distance between the two pencil lines)</w:t>
      </w:r>
    </w:p>
    <w:p w:rsidR="00351E6B" w:rsidRPr="00351E6B" w:rsidRDefault="00351E6B" w:rsidP="00351E6B">
      <w:pPr>
        <w:pStyle w:val="ListParagraph"/>
        <w:numPr>
          <w:ilvl w:val="0"/>
          <w:numId w:val="3"/>
        </w:numPr>
        <w:spacing w:after="120"/>
        <w:contextualSpacing w:val="0"/>
        <w:rPr>
          <w:rFonts w:cs="Times New Roman"/>
          <w:szCs w:val="24"/>
        </w:rPr>
      </w:pPr>
      <w:r w:rsidRPr="00351E6B">
        <w:rPr>
          <w:rFonts w:cs="Times New Roman"/>
          <w:szCs w:val="24"/>
        </w:rPr>
        <w:lastRenderedPageBreak/>
        <w:t>Identify the principal pigments using the table of Rf values below.</w:t>
      </w:r>
    </w:p>
    <w:p w:rsidR="00351E6B" w:rsidRPr="00351E6B" w:rsidRDefault="00351E6B" w:rsidP="00351E6B">
      <w:pPr>
        <w:pStyle w:val="ListParagraph"/>
        <w:spacing w:after="120"/>
        <w:contextualSpacing w:val="0"/>
        <w:rPr>
          <w:rFonts w:cs="Times New Roman"/>
          <w:szCs w:val="24"/>
        </w:rPr>
      </w:pPr>
    </w:p>
    <w:p w:rsidR="00A01BBD" w:rsidRPr="00B72C4C" w:rsidRDefault="00A01BBD" w:rsidP="00A01BBD">
      <w:pPr>
        <w:overflowPunct w:val="0"/>
        <w:autoSpaceDE w:val="0"/>
        <w:autoSpaceDN w:val="0"/>
        <w:rPr>
          <w:rFonts w:cs="Times New Roman"/>
          <w:b/>
          <w:color w:val="000000"/>
          <w:sz w:val="28"/>
          <w:szCs w:val="28"/>
          <w:lang w:val="en-US"/>
        </w:rPr>
      </w:pPr>
      <w:r w:rsidRPr="00B72C4C">
        <w:rPr>
          <w:rFonts w:cs="Times New Roman"/>
          <w:b/>
          <w:color w:val="000000"/>
          <w:sz w:val="28"/>
          <w:szCs w:val="28"/>
          <w:lang w:val="en-US"/>
        </w:rPr>
        <w:t>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3060"/>
        <w:gridCol w:w="3060"/>
      </w:tblGrid>
      <w:tr w:rsidR="00A01BBD" w:rsidRPr="000B1ED0" w:rsidTr="00C26AF6">
        <w:tc>
          <w:tcPr>
            <w:tcW w:w="1368" w:type="dxa"/>
            <w:shd w:val="clear" w:color="auto" w:fill="auto"/>
          </w:tcPr>
          <w:p w:rsidR="00A01BBD" w:rsidRPr="000B1ED0" w:rsidRDefault="00A01BBD" w:rsidP="00C26AF6">
            <w:pPr>
              <w:overflowPunct w:val="0"/>
              <w:autoSpaceDE w:val="0"/>
              <w:autoSpaceDN w:val="0"/>
              <w:jc w:val="center"/>
              <w:rPr>
                <w:rFonts w:cs="Times New Roman"/>
                <w:color w:val="000000"/>
                <w:szCs w:val="24"/>
                <w:lang w:val="en-US"/>
              </w:rPr>
            </w:pPr>
            <w:r w:rsidRPr="000B1ED0">
              <w:rPr>
                <w:rFonts w:cs="Times New Roman"/>
                <w:color w:val="000000"/>
                <w:szCs w:val="24"/>
                <w:lang w:val="en-US"/>
              </w:rPr>
              <w:t>Spot</w:t>
            </w:r>
          </w:p>
        </w:tc>
        <w:tc>
          <w:tcPr>
            <w:tcW w:w="3060" w:type="dxa"/>
            <w:shd w:val="clear" w:color="auto" w:fill="auto"/>
          </w:tcPr>
          <w:p w:rsidR="00A01BBD" w:rsidRPr="000B1ED0" w:rsidRDefault="00A01BBD" w:rsidP="00C26AF6">
            <w:pPr>
              <w:overflowPunct w:val="0"/>
              <w:autoSpaceDE w:val="0"/>
              <w:autoSpaceDN w:val="0"/>
              <w:jc w:val="center"/>
              <w:rPr>
                <w:rFonts w:cs="Times New Roman"/>
                <w:color w:val="000000"/>
                <w:szCs w:val="24"/>
                <w:lang w:val="en-US"/>
              </w:rPr>
            </w:pPr>
            <w:r w:rsidRPr="000B1ED0">
              <w:rPr>
                <w:rFonts w:cs="Times New Roman"/>
                <w:color w:val="000000"/>
                <w:szCs w:val="24"/>
                <w:lang w:val="en-US"/>
              </w:rPr>
              <w:t>Average distance from solvent front (cm)</w:t>
            </w:r>
          </w:p>
        </w:tc>
        <w:tc>
          <w:tcPr>
            <w:tcW w:w="3060" w:type="dxa"/>
            <w:shd w:val="clear" w:color="auto" w:fill="auto"/>
          </w:tcPr>
          <w:p w:rsidR="00A01BBD" w:rsidRPr="000B1ED0" w:rsidRDefault="00A01BBD" w:rsidP="00C26AF6">
            <w:pPr>
              <w:overflowPunct w:val="0"/>
              <w:autoSpaceDE w:val="0"/>
              <w:autoSpaceDN w:val="0"/>
              <w:jc w:val="center"/>
              <w:rPr>
                <w:rFonts w:cs="Times New Roman"/>
                <w:color w:val="000000"/>
                <w:szCs w:val="24"/>
                <w:lang w:val="en-US"/>
              </w:rPr>
            </w:pPr>
            <w:r w:rsidRPr="000B1ED0">
              <w:rPr>
                <w:rFonts w:cs="Times New Roman"/>
                <w:color w:val="000000"/>
                <w:szCs w:val="24"/>
                <w:lang w:val="en-US"/>
              </w:rPr>
              <w:t>Average distance from origin (cm)</w:t>
            </w:r>
          </w:p>
        </w:tc>
      </w:tr>
      <w:tr w:rsidR="00A01BBD" w:rsidRPr="000B1ED0" w:rsidTr="00C26AF6">
        <w:tc>
          <w:tcPr>
            <w:tcW w:w="1368" w:type="dxa"/>
            <w:shd w:val="clear" w:color="auto" w:fill="auto"/>
          </w:tcPr>
          <w:p w:rsidR="00A01BBD" w:rsidRPr="000B1ED0" w:rsidRDefault="00A01BBD" w:rsidP="00C26AF6">
            <w:pPr>
              <w:overflowPunct w:val="0"/>
              <w:autoSpaceDE w:val="0"/>
              <w:autoSpaceDN w:val="0"/>
              <w:jc w:val="center"/>
              <w:rPr>
                <w:rFonts w:cs="Times New Roman"/>
                <w:color w:val="000000"/>
                <w:szCs w:val="24"/>
                <w:lang w:val="en-US"/>
              </w:rPr>
            </w:pPr>
            <w:r>
              <w:rPr>
                <w:rFonts w:cs="Times New Roman"/>
                <w:color w:val="000000"/>
                <w:szCs w:val="24"/>
                <w:lang w:val="en-US"/>
              </w:rPr>
              <w:t xml:space="preserve">Ref </w:t>
            </w:r>
            <w:r w:rsidRPr="000B1ED0">
              <w:rPr>
                <w:rFonts w:cs="Times New Roman"/>
                <w:color w:val="000000"/>
                <w:szCs w:val="24"/>
                <w:lang w:val="en-US"/>
              </w:rPr>
              <w:t>1</w:t>
            </w:r>
          </w:p>
        </w:tc>
        <w:tc>
          <w:tcPr>
            <w:tcW w:w="3060" w:type="dxa"/>
            <w:shd w:val="clear" w:color="auto" w:fill="auto"/>
          </w:tcPr>
          <w:p w:rsidR="00A01BBD" w:rsidRPr="000B1ED0" w:rsidRDefault="00A01BBD" w:rsidP="00C26AF6">
            <w:pPr>
              <w:overflowPunct w:val="0"/>
              <w:autoSpaceDE w:val="0"/>
              <w:autoSpaceDN w:val="0"/>
              <w:rPr>
                <w:rFonts w:cs="Times New Roman"/>
                <w:color w:val="000000"/>
                <w:szCs w:val="24"/>
                <w:lang w:val="en-US"/>
              </w:rPr>
            </w:pPr>
          </w:p>
        </w:tc>
        <w:tc>
          <w:tcPr>
            <w:tcW w:w="3060" w:type="dxa"/>
            <w:shd w:val="clear" w:color="auto" w:fill="auto"/>
          </w:tcPr>
          <w:p w:rsidR="00A01BBD" w:rsidRPr="000B1ED0" w:rsidRDefault="00A01BBD" w:rsidP="00C26AF6">
            <w:pPr>
              <w:overflowPunct w:val="0"/>
              <w:autoSpaceDE w:val="0"/>
              <w:autoSpaceDN w:val="0"/>
              <w:rPr>
                <w:rFonts w:cs="Times New Roman"/>
                <w:color w:val="000000"/>
                <w:szCs w:val="24"/>
                <w:lang w:val="en-US"/>
              </w:rPr>
            </w:pPr>
          </w:p>
        </w:tc>
      </w:tr>
      <w:tr w:rsidR="00A01BBD" w:rsidRPr="000B1ED0" w:rsidTr="00C26AF6">
        <w:tc>
          <w:tcPr>
            <w:tcW w:w="1368" w:type="dxa"/>
            <w:shd w:val="clear" w:color="auto" w:fill="auto"/>
          </w:tcPr>
          <w:p w:rsidR="00A01BBD" w:rsidRPr="000B1ED0" w:rsidRDefault="00A01BBD" w:rsidP="00C26AF6">
            <w:pPr>
              <w:overflowPunct w:val="0"/>
              <w:autoSpaceDE w:val="0"/>
              <w:autoSpaceDN w:val="0"/>
              <w:jc w:val="center"/>
              <w:rPr>
                <w:rFonts w:cs="Times New Roman"/>
                <w:color w:val="000000"/>
                <w:szCs w:val="24"/>
                <w:lang w:val="en-US"/>
              </w:rPr>
            </w:pPr>
            <w:r>
              <w:rPr>
                <w:rFonts w:cs="Times New Roman"/>
                <w:color w:val="000000"/>
                <w:szCs w:val="24"/>
                <w:lang w:val="en-US"/>
              </w:rPr>
              <w:t xml:space="preserve">Ref  </w:t>
            </w:r>
            <w:r w:rsidRPr="000B1ED0">
              <w:rPr>
                <w:rFonts w:cs="Times New Roman"/>
                <w:color w:val="000000"/>
                <w:szCs w:val="24"/>
                <w:lang w:val="en-US"/>
              </w:rPr>
              <w:t>2</w:t>
            </w:r>
          </w:p>
        </w:tc>
        <w:tc>
          <w:tcPr>
            <w:tcW w:w="3060" w:type="dxa"/>
            <w:shd w:val="clear" w:color="auto" w:fill="auto"/>
          </w:tcPr>
          <w:p w:rsidR="00A01BBD" w:rsidRPr="000B1ED0" w:rsidRDefault="00A01BBD" w:rsidP="00C26AF6">
            <w:pPr>
              <w:overflowPunct w:val="0"/>
              <w:autoSpaceDE w:val="0"/>
              <w:autoSpaceDN w:val="0"/>
              <w:rPr>
                <w:rFonts w:cs="Times New Roman"/>
                <w:color w:val="000000"/>
                <w:szCs w:val="24"/>
                <w:lang w:val="en-US"/>
              </w:rPr>
            </w:pPr>
          </w:p>
        </w:tc>
        <w:tc>
          <w:tcPr>
            <w:tcW w:w="3060" w:type="dxa"/>
            <w:shd w:val="clear" w:color="auto" w:fill="auto"/>
          </w:tcPr>
          <w:p w:rsidR="00A01BBD" w:rsidRPr="000B1ED0" w:rsidRDefault="00A01BBD" w:rsidP="00C26AF6">
            <w:pPr>
              <w:overflowPunct w:val="0"/>
              <w:autoSpaceDE w:val="0"/>
              <w:autoSpaceDN w:val="0"/>
              <w:rPr>
                <w:rFonts w:cs="Times New Roman"/>
                <w:color w:val="000000"/>
                <w:szCs w:val="24"/>
                <w:lang w:val="en-US"/>
              </w:rPr>
            </w:pPr>
          </w:p>
        </w:tc>
      </w:tr>
      <w:tr w:rsidR="00A01BBD" w:rsidRPr="000B1ED0" w:rsidTr="00C26AF6">
        <w:tc>
          <w:tcPr>
            <w:tcW w:w="1368" w:type="dxa"/>
            <w:shd w:val="clear" w:color="auto" w:fill="auto"/>
          </w:tcPr>
          <w:p w:rsidR="00A01BBD" w:rsidRPr="000B1ED0" w:rsidRDefault="00A01BBD" w:rsidP="00C26AF6">
            <w:pPr>
              <w:overflowPunct w:val="0"/>
              <w:autoSpaceDE w:val="0"/>
              <w:autoSpaceDN w:val="0"/>
              <w:jc w:val="center"/>
              <w:rPr>
                <w:rFonts w:cs="Times New Roman"/>
                <w:color w:val="000000"/>
                <w:szCs w:val="24"/>
                <w:lang w:val="en-US"/>
              </w:rPr>
            </w:pPr>
            <w:r>
              <w:rPr>
                <w:rFonts w:cs="Times New Roman"/>
                <w:color w:val="000000"/>
                <w:szCs w:val="24"/>
                <w:lang w:val="en-US"/>
              </w:rPr>
              <w:t xml:space="preserve">Ref  </w:t>
            </w:r>
            <w:r w:rsidRPr="000B1ED0">
              <w:rPr>
                <w:rFonts w:cs="Times New Roman"/>
                <w:color w:val="000000"/>
                <w:szCs w:val="24"/>
                <w:lang w:val="en-US"/>
              </w:rPr>
              <w:t>3</w:t>
            </w:r>
          </w:p>
        </w:tc>
        <w:tc>
          <w:tcPr>
            <w:tcW w:w="3060" w:type="dxa"/>
            <w:shd w:val="clear" w:color="auto" w:fill="auto"/>
          </w:tcPr>
          <w:p w:rsidR="00A01BBD" w:rsidRPr="000B1ED0" w:rsidRDefault="00A01BBD" w:rsidP="00C26AF6">
            <w:pPr>
              <w:overflowPunct w:val="0"/>
              <w:autoSpaceDE w:val="0"/>
              <w:autoSpaceDN w:val="0"/>
              <w:rPr>
                <w:rFonts w:cs="Times New Roman"/>
                <w:color w:val="000000"/>
                <w:szCs w:val="24"/>
                <w:lang w:val="en-US"/>
              </w:rPr>
            </w:pPr>
          </w:p>
        </w:tc>
        <w:tc>
          <w:tcPr>
            <w:tcW w:w="3060" w:type="dxa"/>
            <w:shd w:val="clear" w:color="auto" w:fill="auto"/>
          </w:tcPr>
          <w:p w:rsidR="00A01BBD" w:rsidRPr="000B1ED0" w:rsidRDefault="00A01BBD" w:rsidP="00C26AF6">
            <w:pPr>
              <w:overflowPunct w:val="0"/>
              <w:autoSpaceDE w:val="0"/>
              <w:autoSpaceDN w:val="0"/>
              <w:rPr>
                <w:rFonts w:cs="Times New Roman"/>
                <w:color w:val="000000"/>
                <w:szCs w:val="24"/>
                <w:lang w:val="en-US"/>
              </w:rPr>
            </w:pPr>
          </w:p>
        </w:tc>
      </w:tr>
      <w:tr w:rsidR="00A01BBD" w:rsidRPr="000B1ED0" w:rsidTr="00C26AF6">
        <w:tc>
          <w:tcPr>
            <w:tcW w:w="1368" w:type="dxa"/>
            <w:shd w:val="clear" w:color="auto" w:fill="auto"/>
          </w:tcPr>
          <w:p w:rsidR="00A01BBD" w:rsidRPr="000B1ED0" w:rsidRDefault="00A01BBD" w:rsidP="00C26AF6">
            <w:pPr>
              <w:overflowPunct w:val="0"/>
              <w:autoSpaceDE w:val="0"/>
              <w:autoSpaceDN w:val="0"/>
              <w:jc w:val="center"/>
              <w:rPr>
                <w:rFonts w:cs="Times New Roman"/>
                <w:color w:val="000000"/>
                <w:szCs w:val="24"/>
                <w:lang w:val="en-US"/>
              </w:rPr>
            </w:pPr>
            <w:r>
              <w:rPr>
                <w:rFonts w:cs="Times New Roman"/>
                <w:color w:val="000000"/>
                <w:szCs w:val="24"/>
                <w:lang w:val="en-US"/>
              </w:rPr>
              <w:t xml:space="preserve">Ref  </w:t>
            </w:r>
            <w:r w:rsidRPr="000B1ED0">
              <w:rPr>
                <w:rFonts w:cs="Times New Roman"/>
                <w:color w:val="000000"/>
                <w:szCs w:val="24"/>
                <w:lang w:val="en-US"/>
              </w:rPr>
              <w:t>4</w:t>
            </w:r>
          </w:p>
        </w:tc>
        <w:tc>
          <w:tcPr>
            <w:tcW w:w="3060" w:type="dxa"/>
            <w:shd w:val="clear" w:color="auto" w:fill="auto"/>
          </w:tcPr>
          <w:p w:rsidR="00A01BBD" w:rsidRPr="000B1ED0" w:rsidRDefault="00A01BBD" w:rsidP="00C26AF6">
            <w:pPr>
              <w:overflowPunct w:val="0"/>
              <w:autoSpaceDE w:val="0"/>
              <w:autoSpaceDN w:val="0"/>
              <w:rPr>
                <w:rFonts w:cs="Times New Roman"/>
                <w:color w:val="000000"/>
                <w:szCs w:val="24"/>
                <w:lang w:val="en-US"/>
              </w:rPr>
            </w:pPr>
          </w:p>
        </w:tc>
        <w:tc>
          <w:tcPr>
            <w:tcW w:w="3060" w:type="dxa"/>
            <w:shd w:val="clear" w:color="auto" w:fill="auto"/>
          </w:tcPr>
          <w:p w:rsidR="00A01BBD" w:rsidRPr="000B1ED0" w:rsidRDefault="00A01BBD" w:rsidP="00C26AF6">
            <w:pPr>
              <w:overflowPunct w:val="0"/>
              <w:autoSpaceDE w:val="0"/>
              <w:autoSpaceDN w:val="0"/>
              <w:rPr>
                <w:rFonts w:cs="Times New Roman"/>
                <w:color w:val="000000"/>
                <w:szCs w:val="24"/>
                <w:lang w:val="en-US"/>
              </w:rPr>
            </w:pPr>
          </w:p>
        </w:tc>
      </w:tr>
      <w:tr w:rsidR="00A01BBD" w:rsidRPr="000B1ED0" w:rsidTr="00C26AF6">
        <w:trPr>
          <w:trHeight w:val="478"/>
        </w:trPr>
        <w:tc>
          <w:tcPr>
            <w:tcW w:w="1368" w:type="dxa"/>
            <w:shd w:val="clear" w:color="auto" w:fill="auto"/>
          </w:tcPr>
          <w:p w:rsidR="00A01BBD" w:rsidRPr="000B1ED0" w:rsidRDefault="00A01BBD" w:rsidP="00C26AF6">
            <w:pPr>
              <w:overflowPunct w:val="0"/>
              <w:autoSpaceDE w:val="0"/>
              <w:autoSpaceDN w:val="0"/>
              <w:jc w:val="center"/>
              <w:rPr>
                <w:rFonts w:cs="Times New Roman"/>
                <w:color w:val="000000"/>
                <w:szCs w:val="24"/>
                <w:lang w:val="en-US"/>
              </w:rPr>
            </w:pPr>
            <w:r>
              <w:rPr>
                <w:rFonts w:cs="Times New Roman"/>
                <w:color w:val="000000"/>
                <w:szCs w:val="24"/>
                <w:lang w:val="en-US"/>
              </w:rPr>
              <w:t>Sample 1</w:t>
            </w:r>
          </w:p>
        </w:tc>
        <w:tc>
          <w:tcPr>
            <w:tcW w:w="3060" w:type="dxa"/>
            <w:shd w:val="clear" w:color="auto" w:fill="auto"/>
          </w:tcPr>
          <w:p w:rsidR="00A01BBD" w:rsidRPr="000B1ED0" w:rsidRDefault="00A01BBD" w:rsidP="00C26AF6">
            <w:pPr>
              <w:overflowPunct w:val="0"/>
              <w:autoSpaceDE w:val="0"/>
              <w:autoSpaceDN w:val="0"/>
              <w:rPr>
                <w:rFonts w:cs="Times New Roman"/>
                <w:color w:val="000000"/>
                <w:szCs w:val="24"/>
                <w:lang w:val="en-US"/>
              </w:rPr>
            </w:pPr>
          </w:p>
        </w:tc>
        <w:tc>
          <w:tcPr>
            <w:tcW w:w="3060" w:type="dxa"/>
            <w:shd w:val="clear" w:color="auto" w:fill="auto"/>
          </w:tcPr>
          <w:p w:rsidR="00A01BBD" w:rsidRPr="000B1ED0" w:rsidRDefault="00A01BBD" w:rsidP="00C26AF6">
            <w:pPr>
              <w:overflowPunct w:val="0"/>
              <w:autoSpaceDE w:val="0"/>
              <w:autoSpaceDN w:val="0"/>
              <w:rPr>
                <w:rFonts w:cs="Times New Roman"/>
                <w:color w:val="000000"/>
                <w:szCs w:val="24"/>
                <w:lang w:val="en-US"/>
              </w:rPr>
            </w:pPr>
          </w:p>
        </w:tc>
      </w:tr>
      <w:tr w:rsidR="00A01BBD" w:rsidRPr="000B1ED0" w:rsidTr="00C26AF6">
        <w:tc>
          <w:tcPr>
            <w:tcW w:w="1368" w:type="dxa"/>
            <w:shd w:val="clear" w:color="auto" w:fill="auto"/>
          </w:tcPr>
          <w:p w:rsidR="00A01BBD" w:rsidRPr="000B1ED0" w:rsidRDefault="00A01BBD" w:rsidP="00C26AF6">
            <w:pPr>
              <w:overflowPunct w:val="0"/>
              <w:autoSpaceDE w:val="0"/>
              <w:autoSpaceDN w:val="0"/>
              <w:jc w:val="center"/>
              <w:rPr>
                <w:rFonts w:cs="Times New Roman"/>
                <w:color w:val="000000"/>
                <w:szCs w:val="24"/>
                <w:lang w:val="en-US"/>
              </w:rPr>
            </w:pPr>
            <w:r>
              <w:rPr>
                <w:rFonts w:cs="Times New Roman"/>
                <w:color w:val="000000"/>
                <w:szCs w:val="24"/>
                <w:lang w:val="en-US"/>
              </w:rPr>
              <w:t>Sample 2</w:t>
            </w:r>
          </w:p>
        </w:tc>
        <w:tc>
          <w:tcPr>
            <w:tcW w:w="3060" w:type="dxa"/>
            <w:shd w:val="clear" w:color="auto" w:fill="auto"/>
          </w:tcPr>
          <w:p w:rsidR="00A01BBD" w:rsidRPr="000B1ED0" w:rsidRDefault="00A01BBD" w:rsidP="00C26AF6">
            <w:pPr>
              <w:overflowPunct w:val="0"/>
              <w:autoSpaceDE w:val="0"/>
              <w:autoSpaceDN w:val="0"/>
              <w:rPr>
                <w:rFonts w:cs="Times New Roman"/>
                <w:color w:val="000000"/>
                <w:szCs w:val="24"/>
                <w:lang w:val="en-US"/>
              </w:rPr>
            </w:pPr>
          </w:p>
        </w:tc>
        <w:tc>
          <w:tcPr>
            <w:tcW w:w="3060" w:type="dxa"/>
            <w:shd w:val="clear" w:color="auto" w:fill="auto"/>
          </w:tcPr>
          <w:p w:rsidR="00A01BBD" w:rsidRPr="000B1ED0" w:rsidRDefault="00A01BBD" w:rsidP="00C26AF6">
            <w:pPr>
              <w:overflowPunct w:val="0"/>
              <w:autoSpaceDE w:val="0"/>
              <w:autoSpaceDN w:val="0"/>
              <w:rPr>
                <w:rFonts w:cs="Times New Roman"/>
                <w:color w:val="000000"/>
                <w:szCs w:val="24"/>
                <w:lang w:val="en-US"/>
              </w:rPr>
            </w:pPr>
          </w:p>
        </w:tc>
      </w:tr>
      <w:tr w:rsidR="00A01BBD" w:rsidRPr="000B1ED0" w:rsidTr="00C26AF6">
        <w:tc>
          <w:tcPr>
            <w:tcW w:w="1368" w:type="dxa"/>
            <w:shd w:val="clear" w:color="auto" w:fill="auto"/>
          </w:tcPr>
          <w:p w:rsidR="00A01BBD" w:rsidRPr="000B1ED0" w:rsidRDefault="00A01BBD" w:rsidP="00C26AF6">
            <w:pPr>
              <w:overflowPunct w:val="0"/>
              <w:autoSpaceDE w:val="0"/>
              <w:autoSpaceDN w:val="0"/>
              <w:jc w:val="center"/>
              <w:rPr>
                <w:rFonts w:cs="Times New Roman"/>
                <w:color w:val="000000"/>
                <w:szCs w:val="24"/>
                <w:lang w:val="en-US"/>
              </w:rPr>
            </w:pPr>
            <w:r>
              <w:rPr>
                <w:rFonts w:cs="Times New Roman"/>
                <w:color w:val="000000"/>
                <w:szCs w:val="24"/>
                <w:lang w:val="en-US"/>
              </w:rPr>
              <w:t>Sample 3</w:t>
            </w:r>
          </w:p>
        </w:tc>
        <w:tc>
          <w:tcPr>
            <w:tcW w:w="3060" w:type="dxa"/>
            <w:shd w:val="clear" w:color="auto" w:fill="auto"/>
          </w:tcPr>
          <w:p w:rsidR="00A01BBD" w:rsidRPr="000B1ED0" w:rsidRDefault="00A01BBD" w:rsidP="00C26AF6">
            <w:pPr>
              <w:overflowPunct w:val="0"/>
              <w:autoSpaceDE w:val="0"/>
              <w:autoSpaceDN w:val="0"/>
              <w:rPr>
                <w:rFonts w:cs="Times New Roman"/>
                <w:color w:val="000000"/>
                <w:szCs w:val="24"/>
                <w:lang w:val="en-US"/>
              </w:rPr>
            </w:pPr>
          </w:p>
        </w:tc>
        <w:tc>
          <w:tcPr>
            <w:tcW w:w="3060" w:type="dxa"/>
            <w:shd w:val="clear" w:color="auto" w:fill="auto"/>
          </w:tcPr>
          <w:p w:rsidR="00A01BBD" w:rsidRPr="000B1ED0" w:rsidRDefault="00A01BBD" w:rsidP="00C26AF6">
            <w:pPr>
              <w:overflowPunct w:val="0"/>
              <w:autoSpaceDE w:val="0"/>
              <w:autoSpaceDN w:val="0"/>
              <w:rPr>
                <w:rFonts w:cs="Times New Roman"/>
                <w:color w:val="000000"/>
                <w:szCs w:val="24"/>
                <w:lang w:val="en-US"/>
              </w:rPr>
            </w:pPr>
          </w:p>
        </w:tc>
      </w:tr>
      <w:tr w:rsidR="00A01BBD" w:rsidRPr="000B1ED0" w:rsidTr="00C26AF6">
        <w:tc>
          <w:tcPr>
            <w:tcW w:w="1368" w:type="dxa"/>
            <w:shd w:val="clear" w:color="auto" w:fill="auto"/>
          </w:tcPr>
          <w:p w:rsidR="00A01BBD" w:rsidRPr="000B1ED0" w:rsidRDefault="00A01BBD" w:rsidP="00C26AF6">
            <w:pPr>
              <w:overflowPunct w:val="0"/>
              <w:autoSpaceDE w:val="0"/>
              <w:autoSpaceDN w:val="0"/>
              <w:jc w:val="center"/>
              <w:rPr>
                <w:rFonts w:cs="Times New Roman"/>
                <w:color w:val="000000"/>
                <w:szCs w:val="24"/>
                <w:lang w:val="en-US"/>
              </w:rPr>
            </w:pPr>
            <w:r>
              <w:rPr>
                <w:rFonts w:cs="Times New Roman"/>
                <w:color w:val="000000"/>
                <w:szCs w:val="24"/>
                <w:lang w:val="en-US"/>
              </w:rPr>
              <w:t>Sample 4</w:t>
            </w:r>
          </w:p>
        </w:tc>
        <w:tc>
          <w:tcPr>
            <w:tcW w:w="3060" w:type="dxa"/>
            <w:shd w:val="clear" w:color="auto" w:fill="auto"/>
          </w:tcPr>
          <w:p w:rsidR="00A01BBD" w:rsidRPr="000B1ED0" w:rsidRDefault="00A01BBD" w:rsidP="00C26AF6">
            <w:pPr>
              <w:overflowPunct w:val="0"/>
              <w:autoSpaceDE w:val="0"/>
              <w:autoSpaceDN w:val="0"/>
              <w:rPr>
                <w:rFonts w:cs="Times New Roman"/>
                <w:color w:val="000000"/>
                <w:szCs w:val="24"/>
                <w:lang w:val="en-US"/>
              </w:rPr>
            </w:pPr>
          </w:p>
        </w:tc>
        <w:tc>
          <w:tcPr>
            <w:tcW w:w="3060" w:type="dxa"/>
            <w:shd w:val="clear" w:color="auto" w:fill="auto"/>
          </w:tcPr>
          <w:p w:rsidR="00A01BBD" w:rsidRPr="000B1ED0" w:rsidRDefault="00A01BBD" w:rsidP="00C26AF6">
            <w:pPr>
              <w:overflowPunct w:val="0"/>
              <w:autoSpaceDE w:val="0"/>
              <w:autoSpaceDN w:val="0"/>
              <w:rPr>
                <w:rFonts w:cs="Times New Roman"/>
                <w:color w:val="000000"/>
                <w:szCs w:val="24"/>
                <w:lang w:val="en-US"/>
              </w:rPr>
            </w:pPr>
          </w:p>
        </w:tc>
      </w:tr>
      <w:tr w:rsidR="00A01BBD" w:rsidRPr="000B1ED0" w:rsidTr="00C26AF6">
        <w:tc>
          <w:tcPr>
            <w:tcW w:w="1368" w:type="dxa"/>
            <w:shd w:val="clear" w:color="auto" w:fill="auto"/>
          </w:tcPr>
          <w:p w:rsidR="00A01BBD" w:rsidRPr="000B1ED0" w:rsidRDefault="00A01BBD" w:rsidP="00C26AF6">
            <w:pPr>
              <w:overflowPunct w:val="0"/>
              <w:autoSpaceDE w:val="0"/>
              <w:autoSpaceDN w:val="0"/>
              <w:jc w:val="center"/>
              <w:rPr>
                <w:rFonts w:cs="Times New Roman"/>
                <w:color w:val="000000"/>
                <w:szCs w:val="24"/>
                <w:lang w:val="en-US"/>
              </w:rPr>
            </w:pPr>
            <w:r>
              <w:rPr>
                <w:rFonts w:cs="Times New Roman"/>
                <w:color w:val="000000"/>
                <w:szCs w:val="24"/>
                <w:lang w:val="en-US"/>
              </w:rPr>
              <w:t xml:space="preserve">Ref  </w:t>
            </w:r>
            <w:r w:rsidRPr="000B1ED0">
              <w:rPr>
                <w:rFonts w:cs="Times New Roman"/>
                <w:color w:val="000000"/>
                <w:szCs w:val="24"/>
                <w:lang w:val="en-US"/>
              </w:rPr>
              <w:t>5</w:t>
            </w:r>
          </w:p>
        </w:tc>
        <w:tc>
          <w:tcPr>
            <w:tcW w:w="3060" w:type="dxa"/>
            <w:shd w:val="clear" w:color="auto" w:fill="auto"/>
          </w:tcPr>
          <w:p w:rsidR="00A01BBD" w:rsidRPr="000B1ED0" w:rsidRDefault="00A01BBD" w:rsidP="00C26AF6">
            <w:pPr>
              <w:overflowPunct w:val="0"/>
              <w:autoSpaceDE w:val="0"/>
              <w:autoSpaceDN w:val="0"/>
              <w:rPr>
                <w:rFonts w:cs="Times New Roman"/>
                <w:color w:val="000000"/>
                <w:szCs w:val="24"/>
                <w:lang w:val="en-US"/>
              </w:rPr>
            </w:pPr>
          </w:p>
        </w:tc>
        <w:tc>
          <w:tcPr>
            <w:tcW w:w="3060" w:type="dxa"/>
            <w:shd w:val="clear" w:color="auto" w:fill="auto"/>
          </w:tcPr>
          <w:p w:rsidR="00A01BBD" w:rsidRPr="000B1ED0" w:rsidRDefault="00A01BBD" w:rsidP="00C26AF6">
            <w:pPr>
              <w:overflowPunct w:val="0"/>
              <w:autoSpaceDE w:val="0"/>
              <w:autoSpaceDN w:val="0"/>
              <w:rPr>
                <w:rFonts w:cs="Times New Roman"/>
                <w:color w:val="000000"/>
                <w:szCs w:val="24"/>
                <w:lang w:val="en-US"/>
              </w:rPr>
            </w:pPr>
          </w:p>
        </w:tc>
      </w:tr>
      <w:tr w:rsidR="00A01BBD" w:rsidRPr="000B1ED0" w:rsidTr="00C26AF6">
        <w:tc>
          <w:tcPr>
            <w:tcW w:w="1368" w:type="dxa"/>
            <w:shd w:val="clear" w:color="auto" w:fill="auto"/>
          </w:tcPr>
          <w:p w:rsidR="00A01BBD" w:rsidRPr="000B1ED0" w:rsidRDefault="00A01BBD" w:rsidP="00C26AF6">
            <w:pPr>
              <w:overflowPunct w:val="0"/>
              <w:autoSpaceDE w:val="0"/>
              <w:autoSpaceDN w:val="0"/>
              <w:jc w:val="center"/>
              <w:rPr>
                <w:rFonts w:cs="Times New Roman"/>
                <w:color w:val="000000"/>
                <w:szCs w:val="24"/>
                <w:lang w:val="en-US"/>
              </w:rPr>
            </w:pPr>
            <w:r>
              <w:rPr>
                <w:rFonts w:cs="Times New Roman"/>
                <w:color w:val="000000"/>
                <w:szCs w:val="24"/>
                <w:lang w:val="en-US"/>
              </w:rPr>
              <w:t xml:space="preserve">Ref  </w:t>
            </w:r>
            <w:r w:rsidRPr="000B1ED0">
              <w:rPr>
                <w:rFonts w:cs="Times New Roman"/>
                <w:color w:val="000000"/>
                <w:szCs w:val="24"/>
                <w:lang w:val="en-US"/>
              </w:rPr>
              <w:t>6</w:t>
            </w:r>
          </w:p>
        </w:tc>
        <w:tc>
          <w:tcPr>
            <w:tcW w:w="3060" w:type="dxa"/>
            <w:shd w:val="clear" w:color="auto" w:fill="auto"/>
          </w:tcPr>
          <w:p w:rsidR="00A01BBD" w:rsidRPr="000B1ED0" w:rsidRDefault="00A01BBD" w:rsidP="00C26AF6">
            <w:pPr>
              <w:overflowPunct w:val="0"/>
              <w:autoSpaceDE w:val="0"/>
              <w:autoSpaceDN w:val="0"/>
              <w:rPr>
                <w:rFonts w:cs="Times New Roman"/>
                <w:color w:val="000000"/>
                <w:szCs w:val="24"/>
                <w:lang w:val="en-US"/>
              </w:rPr>
            </w:pPr>
          </w:p>
        </w:tc>
        <w:tc>
          <w:tcPr>
            <w:tcW w:w="3060" w:type="dxa"/>
            <w:shd w:val="clear" w:color="auto" w:fill="auto"/>
          </w:tcPr>
          <w:p w:rsidR="00A01BBD" w:rsidRPr="000B1ED0" w:rsidRDefault="00A01BBD" w:rsidP="00C26AF6">
            <w:pPr>
              <w:overflowPunct w:val="0"/>
              <w:autoSpaceDE w:val="0"/>
              <w:autoSpaceDN w:val="0"/>
              <w:rPr>
                <w:rFonts w:cs="Times New Roman"/>
                <w:color w:val="000000"/>
                <w:szCs w:val="24"/>
                <w:lang w:val="en-US"/>
              </w:rPr>
            </w:pPr>
          </w:p>
        </w:tc>
      </w:tr>
      <w:tr w:rsidR="00A01BBD" w:rsidRPr="000B1ED0" w:rsidTr="00C26AF6">
        <w:tc>
          <w:tcPr>
            <w:tcW w:w="1368" w:type="dxa"/>
            <w:shd w:val="clear" w:color="auto" w:fill="auto"/>
          </w:tcPr>
          <w:p w:rsidR="00A01BBD" w:rsidRPr="000B1ED0" w:rsidRDefault="00A01BBD" w:rsidP="00C26AF6">
            <w:pPr>
              <w:overflowPunct w:val="0"/>
              <w:autoSpaceDE w:val="0"/>
              <w:autoSpaceDN w:val="0"/>
              <w:jc w:val="center"/>
              <w:rPr>
                <w:rFonts w:cs="Times New Roman"/>
                <w:color w:val="000000"/>
                <w:szCs w:val="24"/>
                <w:lang w:val="en-US"/>
              </w:rPr>
            </w:pPr>
            <w:r>
              <w:rPr>
                <w:rFonts w:cs="Times New Roman"/>
                <w:color w:val="000000"/>
                <w:szCs w:val="24"/>
                <w:lang w:val="en-US"/>
              </w:rPr>
              <w:t xml:space="preserve">Ref  </w:t>
            </w:r>
            <w:r w:rsidRPr="000B1ED0">
              <w:rPr>
                <w:rFonts w:cs="Times New Roman"/>
                <w:color w:val="000000"/>
                <w:szCs w:val="24"/>
                <w:lang w:val="en-US"/>
              </w:rPr>
              <w:t>7</w:t>
            </w:r>
          </w:p>
        </w:tc>
        <w:tc>
          <w:tcPr>
            <w:tcW w:w="3060" w:type="dxa"/>
            <w:shd w:val="clear" w:color="auto" w:fill="auto"/>
          </w:tcPr>
          <w:p w:rsidR="00A01BBD" w:rsidRPr="000B1ED0" w:rsidRDefault="00A01BBD" w:rsidP="00C26AF6">
            <w:pPr>
              <w:overflowPunct w:val="0"/>
              <w:autoSpaceDE w:val="0"/>
              <w:autoSpaceDN w:val="0"/>
              <w:rPr>
                <w:rFonts w:cs="Times New Roman"/>
                <w:color w:val="000000"/>
                <w:szCs w:val="24"/>
                <w:lang w:val="en-US"/>
              </w:rPr>
            </w:pPr>
          </w:p>
        </w:tc>
        <w:tc>
          <w:tcPr>
            <w:tcW w:w="3060" w:type="dxa"/>
            <w:shd w:val="clear" w:color="auto" w:fill="auto"/>
          </w:tcPr>
          <w:p w:rsidR="00A01BBD" w:rsidRPr="000B1ED0" w:rsidRDefault="00A01BBD" w:rsidP="00C26AF6">
            <w:pPr>
              <w:overflowPunct w:val="0"/>
              <w:autoSpaceDE w:val="0"/>
              <w:autoSpaceDN w:val="0"/>
              <w:rPr>
                <w:rFonts w:cs="Times New Roman"/>
                <w:color w:val="000000"/>
                <w:szCs w:val="24"/>
                <w:lang w:val="en-US"/>
              </w:rPr>
            </w:pPr>
          </w:p>
        </w:tc>
      </w:tr>
      <w:tr w:rsidR="00A01BBD" w:rsidRPr="000B1ED0" w:rsidTr="00C26AF6">
        <w:tc>
          <w:tcPr>
            <w:tcW w:w="1368" w:type="dxa"/>
            <w:shd w:val="clear" w:color="auto" w:fill="auto"/>
          </w:tcPr>
          <w:p w:rsidR="00A01BBD" w:rsidRPr="000B1ED0" w:rsidRDefault="00A01BBD" w:rsidP="00C26AF6">
            <w:pPr>
              <w:overflowPunct w:val="0"/>
              <w:autoSpaceDE w:val="0"/>
              <w:autoSpaceDN w:val="0"/>
              <w:jc w:val="center"/>
              <w:rPr>
                <w:rFonts w:cs="Times New Roman"/>
                <w:color w:val="000000"/>
                <w:szCs w:val="24"/>
                <w:lang w:val="en-US"/>
              </w:rPr>
            </w:pPr>
            <w:r>
              <w:rPr>
                <w:rFonts w:cs="Times New Roman"/>
                <w:color w:val="000000"/>
                <w:szCs w:val="24"/>
                <w:lang w:val="en-US"/>
              </w:rPr>
              <w:t xml:space="preserve">Ref  </w:t>
            </w:r>
            <w:r w:rsidRPr="000B1ED0">
              <w:rPr>
                <w:rFonts w:cs="Times New Roman"/>
                <w:color w:val="000000"/>
                <w:szCs w:val="24"/>
                <w:lang w:val="en-US"/>
              </w:rPr>
              <w:t>8</w:t>
            </w:r>
          </w:p>
        </w:tc>
        <w:tc>
          <w:tcPr>
            <w:tcW w:w="3060" w:type="dxa"/>
            <w:shd w:val="clear" w:color="auto" w:fill="auto"/>
          </w:tcPr>
          <w:p w:rsidR="00A01BBD" w:rsidRPr="000B1ED0" w:rsidRDefault="00A01BBD" w:rsidP="00C26AF6">
            <w:pPr>
              <w:overflowPunct w:val="0"/>
              <w:autoSpaceDE w:val="0"/>
              <w:autoSpaceDN w:val="0"/>
              <w:rPr>
                <w:rFonts w:cs="Times New Roman"/>
                <w:color w:val="000000"/>
                <w:szCs w:val="24"/>
                <w:lang w:val="en-US"/>
              </w:rPr>
            </w:pPr>
          </w:p>
        </w:tc>
        <w:tc>
          <w:tcPr>
            <w:tcW w:w="3060" w:type="dxa"/>
            <w:shd w:val="clear" w:color="auto" w:fill="auto"/>
          </w:tcPr>
          <w:p w:rsidR="00A01BBD" w:rsidRPr="000B1ED0" w:rsidRDefault="00A01BBD" w:rsidP="00C26AF6">
            <w:pPr>
              <w:overflowPunct w:val="0"/>
              <w:autoSpaceDE w:val="0"/>
              <w:autoSpaceDN w:val="0"/>
              <w:rPr>
                <w:rFonts w:cs="Times New Roman"/>
                <w:color w:val="000000"/>
                <w:szCs w:val="24"/>
                <w:lang w:val="en-US"/>
              </w:rPr>
            </w:pPr>
          </w:p>
        </w:tc>
      </w:tr>
    </w:tbl>
    <w:p w:rsidR="00A01BBD" w:rsidRDefault="00A01BBD" w:rsidP="00A01BBD">
      <w:pPr>
        <w:overflowPunct w:val="0"/>
        <w:autoSpaceDE w:val="0"/>
        <w:autoSpaceDN w:val="0"/>
        <w:rPr>
          <w:rFonts w:cs="Times New Roman"/>
          <w:b/>
          <w:bCs/>
          <w:color w:val="000000"/>
          <w:sz w:val="32"/>
          <w:szCs w:val="32"/>
          <w:lang w:val="en-US"/>
        </w:rPr>
      </w:pPr>
    </w:p>
    <w:p w:rsidR="00A01BBD" w:rsidRPr="000B1ED0" w:rsidRDefault="00A01BBD" w:rsidP="00A01BBD">
      <w:pPr>
        <w:overflowPunct w:val="0"/>
        <w:autoSpaceDE w:val="0"/>
        <w:autoSpaceDN w:val="0"/>
        <w:rPr>
          <w:rFonts w:cs="Times New Roman"/>
          <w:b/>
          <w:bCs/>
          <w:color w:val="000000"/>
          <w:sz w:val="32"/>
          <w:szCs w:val="32"/>
          <w:lang w:val="en-US"/>
        </w:rPr>
      </w:pPr>
      <w:r w:rsidRPr="000B1ED0">
        <w:rPr>
          <w:rFonts w:cs="Times New Roman"/>
          <w:b/>
          <w:bCs/>
          <w:color w:val="000000"/>
          <w:sz w:val="32"/>
          <w:szCs w:val="32"/>
          <w:lang w:val="en-US"/>
        </w:rPr>
        <w:t>INTERPRETATION OF RESULTS</w:t>
      </w:r>
    </w:p>
    <w:p w:rsidR="00A01BBD" w:rsidRPr="000B1ED0" w:rsidRDefault="00A01BBD" w:rsidP="00A01BBD">
      <w:pPr>
        <w:overflowPunct w:val="0"/>
        <w:autoSpaceDE w:val="0"/>
        <w:autoSpaceDN w:val="0"/>
        <w:rPr>
          <w:rFonts w:cs="Times New Roman"/>
          <w:color w:val="000000"/>
          <w:szCs w:val="24"/>
          <w:lang w:val="en-US"/>
        </w:rPr>
      </w:pPr>
      <w:r w:rsidRPr="000B1ED0">
        <w:rPr>
          <w:rFonts w:cs="Times New Roman"/>
          <w:color w:val="000000"/>
          <w:szCs w:val="24"/>
          <w:lang w:val="en-US"/>
        </w:rPr>
        <w:t>By matching both the visual colour and the Rf value of each of the spots, you can determine the identity of the colours you extracted from the soft drink.</w:t>
      </w:r>
    </w:p>
    <w:p w:rsidR="00A01BBD" w:rsidRPr="000B1ED0" w:rsidRDefault="00A01BBD" w:rsidP="00A01BBD">
      <w:pPr>
        <w:overflowPunct w:val="0"/>
        <w:autoSpaceDE w:val="0"/>
        <w:autoSpaceDN w:val="0"/>
        <w:rPr>
          <w:rFonts w:cs="Times New Roman"/>
          <w:color w:val="000000"/>
          <w:szCs w:val="24"/>
          <w:lang w:val="en-US"/>
        </w:rPr>
      </w:pPr>
      <w:r w:rsidRPr="000B1ED0">
        <w:rPr>
          <w:rFonts w:cs="Times New Roman"/>
          <w:color w:val="000000"/>
          <w:szCs w:val="24"/>
          <w:lang w:val="en-US"/>
        </w:rPr>
        <w:t>Save the chromatogram to hand in with your laboratory report.</w:t>
      </w:r>
    </w:p>
    <w:p w:rsidR="00A01BBD" w:rsidRPr="000B1ED0" w:rsidRDefault="00A01BBD" w:rsidP="00A01BBD">
      <w:pPr>
        <w:overflowPunct w:val="0"/>
        <w:autoSpaceDE w:val="0"/>
        <w:autoSpaceDN w:val="0"/>
        <w:rPr>
          <w:rFonts w:cs="Times New Roman"/>
          <w:b/>
          <w:bCs/>
          <w:color w:val="000000"/>
          <w:sz w:val="28"/>
          <w:szCs w:val="28"/>
          <w:lang w:val="en-US"/>
        </w:rPr>
      </w:pPr>
      <w:r w:rsidRPr="000B1ED0">
        <w:rPr>
          <w:rFonts w:cs="Times New Roman"/>
          <w:b/>
          <w:bCs/>
          <w:color w:val="000000"/>
          <w:sz w:val="28"/>
          <w:szCs w:val="28"/>
          <w:lang w:val="en-US"/>
        </w:rPr>
        <w:t>CLEAN UP</w:t>
      </w:r>
    </w:p>
    <w:p w:rsidR="00A01BBD" w:rsidRPr="000B1ED0" w:rsidRDefault="00A01BBD" w:rsidP="00A01BBD">
      <w:pPr>
        <w:overflowPunct w:val="0"/>
        <w:autoSpaceDE w:val="0"/>
        <w:autoSpaceDN w:val="0"/>
        <w:rPr>
          <w:rFonts w:cs="Times New Roman"/>
          <w:b/>
          <w:bCs/>
          <w:color w:val="000000"/>
          <w:szCs w:val="24"/>
          <w:lang w:val="en-US"/>
        </w:rPr>
      </w:pPr>
      <w:r w:rsidRPr="000B1ED0">
        <w:rPr>
          <w:rFonts w:cs="Times New Roman"/>
          <w:color w:val="000000"/>
          <w:szCs w:val="24"/>
          <w:lang w:val="en-US"/>
        </w:rPr>
        <w:t>Clean up all the glassware with soapy water.</w:t>
      </w:r>
    </w:p>
    <w:p w:rsidR="00A01BBD" w:rsidRDefault="00A01BBD" w:rsidP="00A01BBD">
      <w:pPr>
        <w:rPr>
          <w:rFonts w:cs="Times New Roman"/>
          <w:b/>
          <w:bCs/>
          <w:color w:val="000000"/>
          <w:sz w:val="32"/>
          <w:szCs w:val="32"/>
          <w:u w:val="single"/>
          <w:lang w:val="en-US"/>
        </w:rPr>
      </w:pPr>
      <w:r>
        <w:rPr>
          <w:rFonts w:cs="Times New Roman"/>
          <w:b/>
          <w:bCs/>
          <w:color w:val="000000"/>
          <w:sz w:val="32"/>
          <w:szCs w:val="32"/>
          <w:u w:val="single"/>
          <w:lang w:val="en-US"/>
        </w:rPr>
        <w:br w:type="page"/>
      </w:r>
    </w:p>
    <w:p w:rsidR="00A01BBD" w:rsidRPr="000B1ED0" w:rsidRDefault="00A01BBD" w:rsidP="00A01BBD">
      <w:pPr>
        <w:overflowPunct w:val="0"/>
        <w:autoSpaceDE w:val="0"/>
        <w:autoSpaceDN w:val="0"/>
        <w:rPr>
          <w:rFonts w:cs="Times New Roman"/>
          <w:b/>
          <w:bCs/>
          <w:color w:val="000000"/>
          <w:sz w:val="32"/>
          <w:szCs w:val="32"/>
          <w:u w:val="single"/>
          <w:lang w:val="en-US"/>
        </w:rPr>
      </w:pPr>
      <w:r w:rsidRPr="000B1ED0">
        <w:rPr>
          <w:rFonts w:cs="Times New Roman"/>
          <w:b/>
          <w:bCs/>
          <w:color w:val="000000"/>
          <w:sz w:val="32"/>
          <w:szCs w:val="32"/>
          <w:u w:val="single"/>
          <w:lang w:val="en-US"/>
        </w:rPr>
        <w:lastRenderedPageBreak/>
        <w:t>Calculations</w:t>
      </w:r>
    </w:p>
    <w:p w:rsidR="00A01BBD" w:rsidRPr="000B1ED0" w:rsidRDefault="00A01BBD" w:rsidP="00A01BBD">
      <w:pPr>
        <w:overflowPunct w:val="0"/>
        <w:autoSpaceDE w:val="0"/>
        <w:autoSpaceDN w:val="0"/>
        <w:rPr>
          <w:rFonts w:cs="Times New Roman"/>
          <w:color w:val="000000"/>
          <w:szCs w:val="24"/>
          <w:lang w:val="en-US"/>
        </w:rPr>
      </w:pPr>
      <w:r w:rsidRPr="000B1ED0">
        <w:rPr>
          <w:rFonts w:cs="Times New Roman"/>
          <w:color w:val="000000"/>
          <w:szCs w:val="24"/>
          <w:lang w:val="en-US"/>
        </w:rPr>
        <w:t>The Rf value for a spot is calculated using the formula:</w:t>
      </w:r>
    </w:p>
    <w:p w:rsidR="00A01BBD" w:rsidRPr="000B1ED0" w:rsidRDefault="00A01BBD" w:rsidP="00A01BBD">
      <w:pPr>
        <w:overflowPunct w:val="0"/>
        <w:autoSpaceDE w:val="0"/>
        <w:autoSpaceDN w:val="0"/>
        <w:rPr>
          <w:rFonts w:cs="Times New Roman"/>
          <w:b/>
          <w:bCs/>
          <w:color w:val="000000"/>
          <w:szCs w:val="24"/>
          <w:lang w:val="en-US"/>
        </w:rPr>
      </w:pPr>
      <w:r w:rsidRPr="000B1ED0">
        <w:rPr>
          <w:rFonts w:cs="Times New Roman"/>
          <w:b/>
          <w:bCs/>
          <w:color w:val="000000"/>
          <w:szCs w:val="24"/>
          <w:lang w:val="en-US"/>
        </w:rPr>
        <w:t>The Rf value =  Distance spot moved in cm / distance</w:t>
      </w:r>
      <w:r w:rsidRPr="000B1ED0">
        <w:rPr>
          <w:rFonts w:cs="Times New Roman"/>
          <w:b/>
          <w:bCs/>
          <w:i/>
          <w:iCs/>
          <w:color w:val="000000"/>
          <w:szCs w:val="24"/>
          <w:lang w:val="en-US"/>
        </w:rPr>
        <w:t xml:space="preserve"> </w:t>
      </w:r>
      <w:r w:rsidRPr="000B1ED0">
        <w:rPr>
          <w:rFonts w:cs="Times New Roman"/>
          <w:b/>
          <w:bCs/>
          <w:color w:val="000000"/>
          <w:szCs w:val="24"/>
          <w:lang w:val="en-US"/>
        </w:rPr>
        <w:t xml:space="preserve">from origin to solvent front in cm </w:t>
      </w:r>
    </w:p>
    <w:p w:rsidR="00A01BBD" w:rsidRPr="000B1ED0" w:rsidRDefault="00A01BBD" w:rsidP="00A01BBD">
      <w:pPr>
        <w:overflowPunct w:val="0"/>
        <w:autoSpaceDE w:val="0"/>
        <w:autoSpaceDN w:val="0"/>
        <w:rPr>
          <w:rFonts w:cs="Times New Roman"/>
          <w:color w:val="000000"/>
          <w:szCs w:val="24"/>
          <w:lang w:val="en-US"/>
        </w:rPr>
      </w:pPr>
      <w:r w:rsidRPr="000B1ED0">
        <w:rPr>
          <w:rFonts w:cs="Times New Roman"/>
          <w:color w:val="000000"/>
          <w:szCs w:val="24"/>
          <w:lang w:val="en-US"/>
        </w:rPr>
        <w:t>e.g.  If your table shows</w:t>
      </w:r>
    </w:p>
    <w:p w:rsidR="00A01BBD" w:rsidRPr="000B1ED0" w:rsidRDefault="00A01BBD" w:rsidP="00A01BBD">
      <w:pPr>
        <w:overflowPunct w:val="0"/>
        <w:autoSpaceDE w:val="0"/>
        <w:autoSpaceDN w:val="0"/>
        <w:jc w:val="center"/>
        <w:rPr>
          <w:rFonts w:cs="Times New Roman"/>
          <w:color w:val="000000"/>
          <w:sz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3420"/>
        <w:gridCol w:w="3554"/>
      </w:tblGrid>
      <w:tr w:rsidR="00A01BBD" w:rsidRPr="000B1ED0" w:rsidTr="00C26AF6">
        <w:tc>
          <w:tcPr>
            <w:tcW w:w="1548" w:type="dxa"/>
            <w:shd w:val="clear" w:color="auto" w:fill="auto"/>
          </w:tcPr>
          <w:p w:rsidR="00A01BBD" w:rsidRPr="000B1ED0" w:rsidRDefault="00A01BBD" w:rsidP="00C26AF6">
            <w:pPr>
              <w:overflowPunct w:val="0"/>
              <w:autoSpaceDE w:val="0"/>
              <w:autoSpaceDN w:val="0"/>
              <w:jc w:val="center"/>
              <w:rPr>
                <w:rFonts w:cs="Times New Roman"/>
                <w:color w:val="000000"/>
                <w:lang w:val="en-US"/>
              </w:rPr>
            </w:pPr>
            <w:r>
              <w:rPr>
                <w:rFonts w:cs="Times New Roman"/>
                <w:color w:val="000000"/>
                <w:sz w:val="22"/>
                <w:lang w:val="en-US"/>
              </w:rPr>
              <w:t xml:space="preserve">Ref </w:t>
            </w:r>
            <w:r w:rsidRPr="000B1ED0">
              <w:rPr>
                <w:rFonts w:cs="Times New Roman"/>
                <w:color w:val="000000"/>
                <w:sz w:val="22"/>
                <w:lang w:val="en-US"/>
              </w:rPr>
              <w:t>1</w:t>
            </w:r>
          </w:p>
        </w:tc>
        <w:tc>
          <w:tcPr>
            <w:tcW w:w="3420" w:type="dxa"/>
            <w:shd w:val="clear" w:color="auto" w:fill="auto"/>
          </w:tcPr>
          <w:p w:rsidR="00A01BBD" w:rsidRPr="000B1ED0" w:rsidRDefault="00A01BBD" w:rsidP="00C26AF6">
            <w:pPr>
              <w:overflowPunct w:val="0"/>
              <w:autoSpaceDE w:val="0"/>
              <w:autoSpaceDN w:val="0"/>
              <w:jc w:val="center"/>
              <w:rPr>
                <w:rFonts w:cs="Times New Roman"/>
                <w:color w:val="000000"/>
                <w:lang w:val="en-US"/>
              </w:rPr>
            </w:pPr>
            <w:r w:rsidRPr="000B1ED0">
              <w:rPr>
                <w:rFonts w:cs="Times New Roman"/>
                <w:color w:val="000000"/>
                <w:sz w:val="22"/>
                <w:lang w:val="en-US"/>
              </w:rPr>
              <w:t>25</w:t>
            </w:r>
          </w:p>
        </w:tc>
        <w:tc>
          <w:tcPr>
            <w:tcW w:w="3554" w:type="dxa"/>
            <w:shd w:val="clear" w:color="auto" w:fill="auto"/>
          </w:tcPr>
          <w:p w:rsidR="00A01BBD" w:rsidRPr="000B1ED0" w:rsidRDefault="00A01BBD" w:rsidP="00C26AF6">
            <w:pPr>
              <w:overflowPunct w:val="0"/>
              <w:autoSpaceDE w:val="0"/>
              <w:autoSpaceDN w:val="0"/>
              <w:jc w:val="center"/>
              <w:rPr>
                <w:rFonts w:cs="Times New Roman"/>
                <w:color w:val="000000"/>
                <w:lang w:val="en-US"/>
              </w:rPr>
            </w:pPr>
            <w:r w:rsidRPr="000B1ED0">
              <w:rPr>
                <w:rFonts w:cs="Times New Roman"/>
                <w:color w:val="000000"/>
                <w:sz w:val="22"/>
                <w:lang w:val="en-US"/>
              </w:rPr>
              <w:t>10</w:t>
            </w:r>
          </w:p>
        </w:tc>
      </w:tr>
    </w:tbl>
    <w:p w:rsidR="00A01BBD" w:rsidRPr="000B1ED0" w:rsidRDefault="00A01BBD" w:rsidP="00A01BBD">
      <w:pPr>
        <w:overflowPunct w:val="0"/>
        <w:autoSpaceDE w:val="0"/>
        <w:autoSpaceDN w:val="0"/>
        <w:rPr>
          <w:rFonts w:cs="Times New Roman"/>
          <w:color w:val="000000"/>
          <w:szCs w:val="24"/>
          <w:lang w:val="en-US"/>
        </w:rPr>
      </w:pPr>
    </w:p>
    <w:p w:rsidR="00A01BBD" w:rsidRPr="000B1ED0" w:rsidRDefault="00A01BBD" w:rsidP="00A01BBD">
      <w:pPr>
        <w:overflowPunct w:val="0"/>
        <w:autoSpaceDE w:val="0"/>
        <w:autoSpaceDN w:val="0"/>
        <w:rPr>
          <w:rFonts w:cs="Times New Roman"/>
          <w:color w:val="000000"/>
          <w:szCs w:val="24"/>
          <w:lang w:val="en-US"/>
        </w:rPr>
      </w:pPr>
      <w:r w:rsidRPr="000B1ED0">
        <w:rPr>
          <w:rFonts w:cs="Times New Roman"/>
          <w:color w:val="000000"/>
          <w:szCs w:val="24"/>
          <w:lang w:val="en-US"/>
        </w:rPr>
        <w:tab/>
        <w:t>Then you Rf value will be 10/25 which will be 0.4</w:t>
      </w:r>
    </w:p>
    <w:p w:rsidR="00A01BBD" w:rsidRPr="000B1ED0" w:rsidRDefault="00A01BBD" w:rsidP="00A01BBD">
      <w:pPr>
        <w:overflowPunct w:val="0"/>
        <w:autoSpaceDE w:val="0"/>
        <w:autoSpaceDN w:val="0"/>
        <w:ind w:firstLine="720"/>
        <w:rPr>
          <w:rFonts w:cs="Times New Roman"/>
          <w:b/>
          <w:color w:val="000000"/>
          <w:szCs w:val="24"/>
          <w:lang w:val="en-US"/>
        </w:rPr>
      </w:pPr>
      <w:r w:rsidRPr="000B1ED0">
        <w:rPr>
          <w:rFonts w:cs="Times New Roman"/>
          <w:b/>
          <w:color w:val="000000"/>
          <w:szCs w:val="24"/>
          <w:lang w:val="en-US"/>
        </w:rPr>
        <w:t>The Rf value will always be a decimal fraction.</w:t>
      </w:r>
    </w:p>
    <w:p w:rsidR="000B1ED0" w:rsidRPr="000B1ED0" w:rsidRDefault="000B1ED0" w:rsidP="00351E6B">
      <w:pPr>
        <w:pStyle w:val="ListParagraph"/>
        <w:spacing w:after="120"/>
        <w:contextualSpacing w:val="0"/>
        <w:rPr>
          <w:rFonts w:cs="Times New Roman"/>
          <w:szCs w:val="24"/>
        </w:rPr>
      </w:pPr>
    </w:p>
    <w:sectPr w:rsidR="000B1ED0" w:rsidRPr="000B1ED0" w:rsidSect="00055725">
      <w:pgSz w:w="11906" w:h="16838"/>
      <w:pgMar w:top="1134" w:right="1133" w:bottom="1440" w:left="1134" w:header="708" w:footer="708"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22369"/>
    <w:multiLevelType w:val="hybridMultilevel"/>
    <w:tmpl w:val="00006E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3572275"/>
    <w:multiLevelType w:val="hybridMultilevel"/>
    <w:tmpl w:val="E5A0AE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76A6951"/>
    <w:multiLevelType w:val="hybridMultilevel"/>
    <w:tmpl w:val="E5A0AE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3FD5F2C"/>
    <w:multiLevelType w:val="hybridMultilevel"/>
    <w:tmpl w:val="E5A0AE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7031D61"/>
    <w:multiLevelType w:val="hybridMultilevel"/>
    <w:tmpl w:val="E5A0AE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71F4FAB"/>
    <w:multiLevelType w:val="hybridMultilevel"/>
    <w:tmpl w:val="399A3B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52724C4"/>
    <w:multiLevelType w:val="hybridMultilevel"/>
    <w:tmpl w:val="7E7270A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5E64AC4"/>
    <w:multiLevelType w:val="hybridMultilevel"/>
    <w:tmpl w:val="E5A0AE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0"/>
  </w:num>
  <w:num w:numId="3">
    <w:abstractNumId w:val="6"/>
  </w:num>
  <w:num w:numId="4">
    <w:abstractNumId w:val="3"/>
  </w:num>
  <w:num w:numId="5">
    <w:abstractNumId w:val="7"/>
  </w:num>
  <w:num w:numId="6">
    <w:abstractNumId w:val="1"/>
  </w:num>
  <w:num w:numId="7">
    <w:abstractNumId w:val="2"/>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ttachedTemplate r:id="rId1"/>
  <w:defaultTabStop w:val="720"/>
  <w:characterSpacingControl w:val="doNotCompress"/>
  <w:compat/>
  <w:rsids>
    <w:rsidRoot w:val="0068050C"/>
    <w:rsid w:val="0000434D"/>
    <w:rsid w:val="00055725"/>
    <w:rsid w:val="000B1ED0"/>
    <w:rsid w:val="000F0B77"/>
    <w:rsid w:val="0010321E"/>
    <w:rsid w:val="001677C8"/>
    <w:rsid w:val="00271738"/>
    <w:rsid w:val="002A09D7"/>
    <w:rsid w:val="0031157A"/>
    <w:rsid w:val="00332787"/>
    <w:rsid w:val="00351E6B"/>
    <w:rsid w:val="003C22F8"/>
    <w:rsid w:val="00407744"/>
    <w:rsid w:val="00441D91"/>
    <w:rsid w:val="00456873"/>
    <w:rsid w:val="00462F40"/>
    <w:rsid w:val="004952AF"/>
    <w:rsid w:val="00561548"/>
    <w:rsid w:val="00570FC0"/>
    <w:rsid w:val="005839B8"/>
    <w:rsid w:val="00672E4F"/>
    <w:rsid w:val="0068050C"/>
    <w:rsid w:val="0069752F"/>
    <w:rsid w:val="006A314A"/>
    <w:rsid w:val="007229C1"/>
    <w:rsid w:val="007A3AFF"/>
    <w:rsid w:val="00832E71"/>
    <w:rsid w:val="008370A9"/>
    <w:rsid w:val="00857569"/>
    <w:rsid w:val="009E7A07"/>
    <w:rsid w:val="00A01BBD"/>
    <w:rsid w:val="00A47355"/>
    <w:rsid w:val="00B00ADA"/>
    <w:rsid w:val="00B72C4C"/>
    <w:rsid w:val="00C54616"/>
    <w:rsid w:val="00CC479D"/>
    <w:rsid w:val="00D02A44"/>
    <w:rsid w:val="00D1237B"/>
    <w:rsid w:val="00D31B04"/>
    <w:rsid w:val="00EC1356"/>
    <w:rsid w:val="00F9328A"/>
    <w:rsid w:val="00FF0CA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81"/>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57A"/>
    <w:rPr>
      <w:rFonts w:ascii="Times New Roman" w:hAnsi="Times New Roman"/>
      <w:sz w:val="24"/>
    </w:rPr>
  </w:style>
  <w:style w:type="paragraph" w:styleId="Heading1">
    <w:name w:val="heading 1"/>
    <w:basedOn w:val="Normal"/>
    <w:next w:val="Normal"/>
    <w:link w:val="Heading1Char"/>
    <w:uiPriority w:val="9"/>
    <w:qFormat/>
    <w:rsid w:val="0031157A"/>
    <w:pPr>
      <w:keepNext/>
      <w:keepLines/>
      <w:spacing w:before="480" w:after="0"/>
      <w:outlineLvl w:val="0"/>
    </w:pPr>
    <w:rPr>
      <w:rFonts w:eastAsiaTheme="majorEastAsia" w:cstheme="majorBidi"/>
      <w:b/>
      <w:bCs/>
      <w:sz w:val="28"/>
      <w:szCs w:val="28"/>
    </w:rPr>
  </w:style>
  <w:style w:type="paragraph" w:styleId="Heading2">
    <w:name w:val="heading 2"/>
    <w:basedOn w:val="Normal"/>
    <w:next w:val="Normal"/>
    <w:link w:val="Heading2Char"/>
    <w:uiPriority w:val="9"/>
    <w:semiHidden/>
    <w:unhideWhenUsed/>
    <w:qFormat/>
    <w:rsid w:val="0031157A"/>
    <w:pPr>
      <w:keepNext/>
      <w:keepLines/>
      <w:spacing w:before="200" w:after="0"/>
      <w:outlineLvl w:val="1"/>
    </w:pPr>
    <w:rPr>
      <w:rFonts w:eastAsiaTheme="majorEastAsia" w:cstheme="majorBidi"/>
      <w:b/>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1157A"/>
    <w:pPr>
      <w:spacing w:after="0" w:line="240" w:lineRule="auto"/>
    </w:pPr>
    <w:rPr>
      <w:rFonts w:ascii="Times New Roman" w:hAnsi="Times New Roman"/>
      <w:sz w:val="24"/>
    </w:rPr>
  </w:style>
  <w:style w:type="character" w:customStyle="1" w:styleId="Heading1Char">
    <w:name w:val="Heading 1 Char"/>
    <w:basedOn w:val="DefaultParagraphFont"/>
    <w:link w:val="Heading1"/>
    <w:uiPriority w:val="9"/>
    <w:rsid w:val="0031157A"/>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semiHidden/>
    <w:rsid w:val="0031157A"/>
    <w:rPr>
      <w:rFonts w:ascii="Times New Roman" w:eastAsiaTheme="majorEastAsia" w:hAnsi="Times New Roman" w:cstheme="majorBidi"/>
      <w:b/>
      <w:bCs/>
      <w:sz w:val="32"/>
      <w:szCs w:val="26"/>
    </w:rPr>
  </w:style>
  <w:style w:type="paragraph" w:styleId="Title">
    <w:name w:val="Title"/>
    <w:basedOn w:val="Normal"/>
    <w:next w:val="Normal"/>
    <w:link w:val="TitleChar"/>
    <w:uiPriority w:val="10"/>
    <w:qFormat/>
    <w:rsid w:val="0031157A"/>
    <w:pPr>
      <w:pBdr>
        <w:bottom w:val="single" w:sz="8" w:space="4" w:color="4F81BD" w:themeColor="accent1"/>
      </w:pBdr>
      <w:spacing w:after="300" w:line="240" w:lineRule="auto"/>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0"/>
    <w:rsid w:val="0031157A"/>
    <w:rPr>
      <w:rFonts w:ascii="Times New Roman" w:eastAsiaTheme="majorEastAsia" w:hAnsi="Times New Roman" w:cstheme="majorBidi"/>
      <w:spacing w:val="5"/>
      <w:kern w:val="28"/>
      <w:sz w:val="48"/>
      <w:szCs w:val="52"/>
    </w:rPr>
  </w:style>
  <w:style w:type="paragraph" w:styleId="Subtitle">
    <w:name w:val="Subtitle"/>
    <w:basedOn w:val="Normal"/>
    <w:next w:val="Normal"/>
    <w:link w:val="SubtitleChar"/>
    <w:uiPriority w:val="11"/>
    <w:qFormat/>
    <w:rsid w:val="0031157A"/>
    <w:pPr>
      <w:numPr>
        <w:ilvl w:val="1"/>
      </w:numPr>
    </w:pPr>
    <w:rPr>
      <w:rFonts w:asciiTheme="majorHAnsi" w:eastAsiaTheme="majorEastAsia" w:hAnsiTheme="majorHAnsi" w:cstheme="majorBidi"/>
      <w:i/>
      <w:iCs/>
      <w:spacing w:val="15"/>
      <w:sz w:val="28"/>
      <w:szCs w:val="24"/>
    </w:rPr>
  </w:style>
  <w:style w:type="character" w:customStyle="1" w:styleId="SubtitleChar">
    <w:name w:val="Subtitle Char"/>
    <w:basedOn w:val="DefaultParagraphFont"/>
    <w:link w:val="Subtitle"/>
    <w:uiPriority w:val="11"/>
    <w:rsid w:val="0031157A"/>
    <w:rPr>
      <w:rFonts w:asciiTheme="majorHAnsi" w:eastAsiaTheme="majorEastAsia" w:hAnsiTheme="majorHAnsi" w:cstheme="majorBidi"/>
      <w:i/>
      <w:iCs/>
      <w:spacing w:val="15"/>
      <w:sz w:val="28"/>
      <w:szCs w:val="24"/>
    </w:rPr>
  </w:style>
  <w:style w:type="paragraph" w:styleId="ListParagraph">
    <w:name w:val="List Paragraph"/>
    <w:basedOn w:val="Normal"/>
    <w:uiPriority w:val="34"/>
    <w:qFormat/>
    <w:rsid w:val="00462F40"/>
    <w:pPr>
      <w:ind w:left="720"/>
      <w:contextualSpacing/>
    </w:pPr>
  </w:style>
  <w:style w:type="character" w:styleId="Hyperlink">
    <w:name w:val="Hyperlink"/>
    <w:basedOn w:val="DefaultParagraphFont"/>
    <w:uiPriority w:val="99"/>
    <w:unhideWhenUsed/>
    <w:rsid w:val="000F0B77"/>
    <w:rPr>
      <w:color w:val="0000FF" w:themeColor="hyperlink"/>
      <w:u w:val="single"/>
    </w:rPr>
  </w:style>
  <w:style w:type="table" w:styleId="TableGrid">
    <w:name w:val="Table Grid"/>
    <w:basedOn w:val="TableNormal"/>
    <w:uiPriority w:val="59"/>
    <w:rsid w:val="006805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2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29C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6821302">
      <w:bodyDiv w:val="1"/>
      <w:marLeft w:val="0"/>
      <w:marRight w:val="0"/>
      <w:marTop w:val="0"/>
      <w:marBottom w:val="0"/>
      <w:divBdr>
        <w:top w:val="none" w:sz="0" w:space="0" w:color="auto"/>
        <w:left w:val="none" w:sz="0" w:space="0" w:color="auto"/>
        <w:bottom w:val="none" w:sz="0" w:space="0" w:color="auto"/>
        <w:right w:val="none" w:sz="0" w:space="0" w:color="auto"/>
      </w:divBdr>
      <w:divsChild>
        <w:div w:id="1715494741">
          <w:marLeft w:val="0"/>
          <w:marRight w:val="0"/>
          <w:marTop w:val="0"/>
          <w:marBottom w:val="0"/>
          <w:divBdr>
            <w:top w:val="none" w:sz="0" w:space="0" w:color="auto"/>
            <w:left w:val="none" w:sz="0" w:space="0" w:color="auto"/>
            <w:bottom w:val="none" w:sz="0" w:space="0" w:color="auto"/>
            <w:right w:val="none" w:sz="0" w:space="0" w:color="auto"/>
          </w:divBdr>
        </w:div>
        <w:div w:id="1647052241">
          <w:marLeft w:val="0"/>
          <w:marRight w:val="0"/>
          <w:marTop w:val="0"/>
          <w:marBottom w:val="0"/>
          <w:divBdr>
            <w:top w:val="none" w:sz="0" w:space="0" w:color="auto"/>
            <w:left w:val="none" w:sz="0" w:space="0" w:color="auto"/>
            <w:bottom w:val="none" w:sz="0" w:space="0" w:color="auto"/>
            <w:right w:val="none" w:sz="0" w:space="0" w:color="auto"/>
          </w:divBdr>
        </w:div>
        <w:div w:id="517164441">
          <w:marLeft w:val="0"/>
          <w:marRight w:val="0"/>
          <w:marTop w:val="0"/>
          <w:marBottom w:val="0"/>
          <w:divBdr>
            <w:top w:val="none" w:sz="0" w:space="0" w:color="auto"/>
            <w:left w:val="none" w:sz="0" w:space="0" w:color="auto"/>
            <w:bottom w:val="none" w:sz="0" w:space="0" w:color="auto"/>
            <w:right w:val="none" w:sz="0" w:space="0" w:color="auto"/>
          </w:divBdr>
        </w:div>
        <w:div w:id="89785071">
          <w:marLeft w:val="0"/>
          <w:marRight w:val="0"/>
          <w:marTop w:val="0"/>
          <w:marBottom w:val="0"/>
          <w:divBdr>
            <w:top w:val="none" w:sz="0" w:space="0" w:color="auto"/>
            <w:left w:val="none" w:sz="0" w:space="0" w:color="auto"/>
            <w:bottom w:val="none" w:sz="0" w:space="0" w:color="auto"/>
            <w:right w:val="none" w:sz="0" w:space="0" w:color="auto"/>
          </w:divBdr>
          <w:divsChild>
            <w:div w:id="179050042">
              <w:marLeft w:val="0"/>
              <w:marRight w:val="0"/>
              <w:marTop w:val="0"/>
              <w:marBottom w:val="0"/>
              <w:divBdr>
                <w:top w:val="none" w:sz="0" w:space="0" w:color="auto"/>
                <w:left w:val="none" w:sz="0" w:space="0" w:color="auto"/>
                <w:bottom w:val="none" w:sz="0" w:space="0" w:color="auto"/>
                <w:right w:val="none" w:sz="0" w:space="0" w:color="auto"/>
              </w:divBdr>
            </w:div>
            <w:div w:id="885599940">
              <w:marLeft w:val="0"/>
              <w:marRight w:val="0"/>
              <w:marTop w:val="0"/>
              <w:marBottom w:val="0"/>
              <w:divBdr>
                <w:top w:val="none" w:sz="0" w:space="0" w:color="auto"/>
                <w:left w:val="none" w:sz="0" w:space="0" w:color="auto"/>
                <w:bottom w:val="none" w:sz="0" w:space="0" w:color="auto"/>
                <w:right w:val="none" w:sz="0" w:space="0" w:color="auto"/>
              </w:divBdr>
            </w:div>
            <w:div w:id="567036703">
              <w:marLeft w:val="0"/>
              <w:marRight w:val="0"/>
              <w:marTop w:val="0"/>
              <w:marBottom w:val="0"/>
              <w:divBdr>
                <w:top w:val="none" w:sz="0" w:space="0" w:color="auto"/>
                <w:left w:val="none" w:sz="0" w:space="0" w:color="auto"/>
                <w:bottom w:val="none" w:sz="0" w:space="0" w:color="auto"/>
                <w:right w:val="none" w:sz="0" w:space="0" w:color="auto"/>
              </w:divBdr>
            </w:div>
            <w:div w:id="93748938">
              <w:marLeft w:val="0"/>
              <w:marRight w:val="0"/>
              <w:marTop w:val="0"/>
              <w:marBottom w:val="0"/>
              <w:divBdr>
                <w:top w:val="none" w:sz="0" w:space="0" w:color="auto"/>
                <w:left w:val="none" w:sz="0" w:space="0" w:color="auto"/>
                <w:bottom w:val="none" w:sz="0" w:space="0" w:color="auto"/>
                <w:right w:val="none" w:sz="0" w:space="0" w:color="auto"/>
              </w:divBdr>
            </w:div>
            <w:div w:id="933435838">
              <w:marLeft w:val="0"/>
              <w:marRight w:val="0"/>
              <w:marTop w:val="0"/>
              <w:marBottom w:val="0"/>
              <w:divBdr>
                <w:top w:val="none" w:sz="0" w:space="0" w:color="auto"/>
                <w:left w:val="none" w:sz="0" w:space="0" w:color="auto"/>
                <w:bottom w:val="none" w:sz="0" w:space="0" w:color="auto"/>
                <w:right w:val="none" w:sz="0" w:space="0" w:color="auto"/>
              </w:divBdr>
            </w:div>
            <w:div w:id="652951646">
              <w:marLeft w:val="0"/>
              <w:marRight w:val="0"/>
              <w:marTop w:val="0"/>
              <w:marBottom w:val="0"/>
              <w:divBdr>
                <w:top w:val="none" w:sz="0" w:space="0" w:color="auto"/>
                <w:left w:val="none" w:sz="0" w:space="0" w:color="auto"/>
                <w:bottom w:val="none" w:sz="0" w:space="0" w:color="auto"/>
                <w:right w:val="none" w:sz="0" w:space="0" w:color="auto"/>
              </w:divBdr>
            </w:div>
            <w:div w:id="19313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5446">
      <w:bodyDiv w:val="1"/>
      <w:marLeft w:val="0"/>
      <w:marRight w:val="0"/>
      <w:marTop w:val="0"/>
      <w:marBottom w:val="0"/>
      <w:divBdr>
        <w:top w:val="none" w:sz="0" w:space="0" w:color="auto"/>
        <w:left w:val="none" w:sz="0" w:space="0" w:color="auto"/>
        <w:bottom w:val="none" w:sz="0" w:space="0" w:color="auto"/>
        <w:right w:val="none" w:sz="0" w:space="0" w:color="auto"/>
      </w:divBdr>
      <w:divsChild>
        <w:div w:id="1618101666">
          <w:marLeft w:val="0"/>
          <w:marRight w:val="0"/>
          <w:marTop w:val="0"/>
          <w:marBottom w:val="0"/>
          <w:divBdr>
            <w:top w:val="none" w:sz="0" w:space="0" w:color="auto"/>
            <w:left w:val="none" w:sz="0" w:space="0" w:color="auto"/>
            <w:bottom w:val="none" w:sz="0" w:space="0" w:color="auto"/>
            <w:right w:val="none" w:sz="0" w:space="0" w:color="auto"/>
          </w:divBdr>
        </w:div>
        <w:div w:id="2018999618">
          <w:blockQuote w:val="1"/>
          <w:marLeft w:val="0"/>
          <w:marRight w:val="0"/>
          <w:marTop w:val="0"/>
          <w:marBottom w:val="0"/>
          <w:divBdr>
            <w:top w:val="none" w:sz="0" w:space="0" w:color="auto"/>
            <w:left w:val="none" w:sz="0" w:space="0" w:color="auto"/>
            <w:bottom w:val="none" w:sz="0" w:space="0" w:color="auto"/>
            <w:right w:val="none" w:sz="0" w:space="0" w:color="auto"/>
          </w:divBdr>
          <w:divsChild>
            <w:div w:id="198496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7932">
      <w:bodyDiv w:val="1"/>
      <w:marLeft w:val="0"/>
      <w:marRight w:val="0"/>
      <w:marTop w:val="0"/>
      <w:marBottom w:val="0"/>
      <w:divBdr>
        <w:top w:val="none" w:sz="0" w:space="0" w:color="auto"/>
        <w:left w:val="none" w:sz="0" w:space="0" w:color="auto"/>
        <w:bottom w:val="none" w:sz="0" w:space="0" w:color="auto"/>
        <w:right w:val="none" w:sz="0" w:space="0" w:color="auto"/>
      </w:divBdr>
    </w:div>
    <w:div w:id="753164943">
      <w:bodyDiv w:val="1"/>
      <w:marLeft w:val="0"/>
      <w:marRight w:val="0"/>
      <w:marTop w:val="0"/>
      <w:marBottom w:val="0"/>
      <w:divBdr>
        <w:top w:val="none" w:sz="0" w:space="0" w:color="auto"/>
        <w:left w:val="none" w:sz="0" w:space="0" w:color="auto"/>
        <w:bottom w:val="none" w:sz="0" w:space="0" w:color="auto"/>
        <w:right w:val="none" w:sz="0" w:space="0" w:color="auto"/>
      </w:divBdr>
      <w:divsChild>
        <w:div w:id="1637175023">
          <w:marLeft w:val="0"/>
          <w:marRight w:val="0"/>
          <w:marTop w:val="0"/>
          <w:marBottom w:val="0"/>
          <w:divBdr>
            <w:top w:val="none" w:sz="0" w:space="0" w:color="auto"/>
            <w:left w:val="none" w:sz="0" w:space="0" w:color="auto"/>
            <w:bottom w:val="none" w:sz="0" w:space="0" w:color="auto"/>
            <w:right w:val="none" w:sz="0" w:space="0" w:color="auto"/>
          </w:divBdr>
        </w:div>
        <w:div w:id="1025011921">
          <w:marLeft w:val="0"/>
          <w:marRight w:val="0"/>
          <w:marTop w:val="0"/>
          <w:marBottom w:val="0"/>
          <w:divBdr>
            <w:top w:val="none" w:sz="0" w:space="0" w:color="auto"/>
            <w:left w:val="none" w:sz="0" w:space="0" w:color="auto"/>
            <w:bottom w:val="none" w:sz="0" w:space="0" w:color="auto"/>
            <w:right w:val="none" w:sz="0" w:space="0" w:color="auto"/>
          </w:divBdr>
        </w:div>
        <w:div w:id="697971983">
          <w:marLeft w:val="0"/>
          <w:marRight w:val="0"/>
          <w:marTop w:val="0"/>
          <w:marBottom w:val="0"/>
          <w:divBdr>
            <w:top w:val="none" w:sz="0" w:space="0" w:color="auto"/>
            <w:left w:val="none" w:sz="0" w:space="0" w:color="auto"/>
            <w:bottom w:val="none" w:sz="0" w:space="0" w:color="auto"/>
            <w:right w:val="none" w:sz="0" w:space="0" w:color="auto"/>
          </w:divBdr>
        </w:div>
        <w:div w:id="113066244">
          <w:marLeft w:val="0"/>
          <w:marRight w:val="0"/>
          <w:marTop w:val="0"/>
          <w:marBottom w:val="0"/>
          <w:divBdr>
            <w:top w:val="none" w:sz="0" w:space="0" w:color="auto"/>
            <w:left w:val="none" w:sz="0" w:space="0" w:color="auto"/>
            <w:bottom w:val="none" w:sz="0" w:space="0" w:color="auto"/>
            <w:right w:val="none" w:sz="0" w:space="0" w:color="auto"/>
          </w:divBdr>
        </w:div>
        <w:div w:id="1672758903">
          <w:marLeft w:val="0"/>
          <w:marRight w:val="0"/>
          <w:marTop w:val="0"/>
          <w:marBottom w:val="0"/>
          <w:divBdr>
            <w:top w:val="none" w:sz="0" w:space="0" w:color="auto"/>
            <w:left w:val="none" w:sz="0" w:space="0" w:color="auto"/>
            <w:bottom w:val="none" w:sz="0" w:space="0" w:color="auto"/>
            <w:right w:val="none" w:sz="0" w:space="0" w:color="auto"/>
          </w:divBdr>
        </w:div>
        <w:div w:id="1691254525">
          <w:marLeft w:val="0"/>
          <w:marRight w:val="0"/>
          <w:marTop w:val="0"/>
          <w:marBottom w:val="0"/>
          <w:divBdr>
            <w:top w:val="none" w:sz="0" w:space="0" w:color="auto"/>
            <w:left w:val="none" w:sz="0" w:space="0" w:color="auto"/>
            <w:bottom w:val="none" w:sz="0" w:space="0" w:color="auto"/>
            <w:right w:val="none" w:sz="0" w:space="0" w:color="auto"/>
          </w:divBdr>
        </w:div>
        <w:div w:id="1493519221">
          <w:marLeft w:val="0"/>
          <w:marRight w:val="0"/>
          <w:marTop w:val="0"/>
          <w:marBottom w:val="0"/>
          <w:divBdr>
            <w:top w:val="none" w:sz="0" w:space="0" w:color="auto"/>
            <w:left w:val="none" w:sz="0" w:space="0" w:color="auto"/>
            <w:bottom w:val="none" w:sz="0" w:space="0" w:color="auto"/>
            <w:right w:val="none" w:sz="0" w:space="0" w:color="auto"/>
          </w:divBdr>
        </w:div>
        <w:div w:id="1421759165">
          <w:marLeft w:val="0"/>
          <w:marRight w:val="0"/>
          <w:marTop w:val="0"/>
          <w:marBottom w:val="0"/>
          <w:divBdr>
            <w:top w:val="none" w:sz="0" w:space="0" w:color="auto"/>
            <w:left w:val="none" w:sz="0" w:space="0" w:color="auto"/>
            <w:bottom w:val="none" w:sz="0" w:space="0" w:color="auto"/>
            <w:right w:val="none" w:sz="0" w:space="0" w:color="auto"/>
          </w:divBdr>
        </w:div>
      </w:divsChild>
    </w:div>
    <w:div w:id="1445688846">
      <w:bodyDiv w:val="1"/>
      <w:marLeft w:val="0"/>
      <w:marRight w:val="0"/>
      <w:marTop w:val="0"/>
      <w:marBottom w:val="0"/>
      <w:divBdr>
        <w:top w:val="none" w:sz="0" w:space="0" w:color="auto"/>
        <w:left w:val="none" w:sz="0" w:space="0" w:color="auto"/>
        <w:bottom w:val="none" w:sz="0" w:space="0" w:color="auto"/>
        <w:right w:val="none" w:sz="0" w:space="0" w:color="auto"/>
      </w:divBdr>
      <w:divsChild>
        <w:div w:id="1478297840">
          <w:marLeft w:val="0"/>
          <w:marRight w:val="0"/>
          <w:marTop w:val="0"/>
          <w:marBottom w:val="0"/>
          <w:divBdr>
            <w:top w:val="none" w:sz="0" w:space="0" w:color="auto"/>
            <w:left w:val="none" w:sz="0" w:space="0" w:color="auto"/>
            <w:bottom w:val="none" w:sz="0" w:space="0" w:color="auto"/>
            <w:right w:val="none" w:sz="0" w:space="0" w:color="auto"/>
          </w:divBdr>
        </w:div>
        <w:div w:id="1554467265">
          <w:marLeft w:val="0"/>
          <w:marRight w:val="0"/>
          <w:marTop w:val="0"/>
          <w:marBottom w:val="0"/>
          <w:divBdr>
            <w:top w:val="none" w:sz="0" w:space="0" w:color="auto"/>
            <w:left w:val="none" w:sz="0" w:space="0" w:color="auto"/>
            <w:bottom w:val="none" w:sz="0" w:space="0" w:color="auto"/>
            <w:right w:val="none" w:sz="0" w:space="0" w:color="auto"/>
          </w:divBdr>
        </w:div>
        <w:div w:id="188222255">
          <w:marLeft w:val="0"/>
          <w:marRight w:val="0"/>
          <w:marTop w:val="0"/>
          <w:marBottom w:val="0"/>
          <w:divBdr>
            <w:top w:val="none" w:sz="0" w:space="0" w:color="auto"/>
            <w:left w:val="none" w:sz="0" w:space="0" w:color="auto"/>
            <w:bottom w:val="none" w:sz="0" w:space="0" w:color="auto"/>
            <w:right w:val="none" w:sz="0" w:space="0" w:color="auto"/>
          </w:divBdr>
        </w:div>
        <w:div w:id="416371229">
          <w:marLeft w:val="0"/>
          <w:marRight w:val="0"/>
          <w:marTop w:val="0"/>
          <w:marBottom w:val="0"/>
          <w:divBdr>
            <w:top w:val="none" w:sz="0" w:space="0" w:color="auto"/>
            <w:left w:val="none" w:sz="0" w:space="0" w:color="auto"/>
            <w:bottom w:val="none" w:sz="0" w:space="0" w:color="auto"/>
            <w:right w:val="none" w:sz="0" w:space="0" w:color="auto"/>
          </w:divBdr>
          <w:divsChild>
            <w:div w:id="528422017">
              <w:marLeft w:val="0"/>
              <w:marRight w:val="0"/>
              <w:marTop w:val="0"/>
              <w:marBottom w:val="0"/>
              <w:divBdr>
                <w:top w:val="none" w:sz="0" w:space="0" w:color="auto"/>
                <w:left w:val="none" w:sz="0" w:space="0" w:color="auto"/>
                <w:bottom w:val="none" w:sz="0" w:space="0" w:color="auto"/>
                <w:right w:val="none" w:sz="0" w:space="0" w:color="auto"/>
              </w:divBdr>
            </w:div>
            <w:div w:id="589899396">
              <w:marLeft w:val="0"/>
              <w:marRight w:val="0"/>
              <w:marTop w:val="0"/>
              <w:marBottom w:val="0"/>
              <w:divBdr>
                <w:top w:val="none" w:sz="0" w:space="0" w:color="auto"/>
                <w:left w:val="none" w:sz="0" w:space="0" w:color="auto"/>
                <w:bottom w:val="none" w:sz="0" w:space="0" w:color="auto"/>
                <w:right w:val="none" w:sz="0" w:space="0" w:color="auto"/>
              </w:divBdr>
            </w:div>
            <w:div w:id="752354320">
              <w:marLeft w:val="0"/>
              <w:marRight w:val="0"/>
              <w:marTop w:val="0"/>
              <w:marBottom w:val="0"/>
              <w:divBdr>
                <w:top w:val="none" w:sz="0" w:space="0" w:color="auto"/>
                <w:left w:val="none" w:sz="0" w:space="0" w:color="auto"/>
                <w:bottom w:val="none" w:sz="0" w:space="0" w:color="auto"/>
                <w:right w:val="none" w:sz="0" w:space="0" w:color="auto"/>
              </w:divBdr>
            </w:div>
            <w:div w:id="1650786439">
              <w:marLeft w:val="0"/>
              <w:marRight w:val="0"/>
              <w:marTop w:val="0"/>
              <w:marBottom w:val="0"/>
              <w:divBdr>
                <w:top w:val="none" w:sz="0" w:space="0" w:color="auto"/>
                <w:left w:val="none" w:sz="0" w:space="0" w:color="auto"/>
                <w:bottom w:val="none" w:sz="0" w:space="0" w:color="auto"/>
                <w:right w:val="none" w:sz="0" w:space="0" w:color="auto"/>
              </w:divBdr>
            </w:div>
            <w:div w:id="1063943666">
              <w:marLeft w:val="0"/>
              <w:marRight w:val="0"/>
              <w:marTop w:val="0"/>
              <w:marBottom w:val="0"/>
              <w:divBdr>
                <w:top w:val="none" w:sz="0" w:space="0" w:color="auto"/>
                <w:left w:val="none" w:sz="0" w:space="0" w:color="auto"/>
                <w:bottom w:val="none" w:sz="0" w:space="0" w:color="auto"/>
                <w:right w:val="none" w:sz="0" w:space="0" w:color="auto"/>
              </w:divBdr>
            </w:div>
            <w:div w:id="1396858638">
              <w:marLeft w:val="0"/>
              <w:marRight w:val="0"/>
              <w:marTop w:val="0"/>
              <w:marBottom w:val="0"/>
              <w:divBdr>
                <w:top w:val="none" w:sz="0" w:space="0" w:color="auto"/>
                <w:left w:val="none" w:sz="0" w:space="0" w:color="auto"/>
                <w:bottom w:val="none" w:sz="0" w:space="0" w:color="auto"/>
                <w:right w:val="none" w:sz="0" w:space="0" w:color="auto"/>
              </w:divBdr>
            </w:div>
            <w:div w:id="137219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664539">
      <w:bodyDiv w:val="1"/>
      <w:marLeft w:val="0"/>
      <w:marRight w:val="0"/>
      <w:marTop w:val="0"/>
      <w:marBottom w:val="0"/>
      <w:divBdr>
        <w:top w:val="none" w:sz="0" w:space="0" w:color="auto"/>
        <w:left w:val="none" w:sz="0" w:space="0" w:color="auto"/>
        <w:bottom w:val="none" w:sz="0" w:space="0" w:color="auto"/>
        <w:right w:val="none" w:sz="0" w:space="0" w:color="auto"/>
      </w:divBdr>
    </w:div>
    <w:div w:id="1962681951">
      <w:bodyDiv w:val="1"/>
      <w:marLeft w:val="0"/>
      <w:marRight w:val="0"/>
      <w:marTop w:val="0"/>
      <w:marBottom w:val="0"/>
      <w:divBdr>
        <w:top w:val="none" w:sz="0" w:space="0" w:color="auto"/>
        <w:left w:val="none" w:sz="0" w:space="0" w:color="auto"/>
        <w:bottom w:val="none" w:sz="0" w:space="0" w:color="auto"/>
        <w:right w:val="none" w:sz="0" w:space="0" w:color="auto"/>
      </w:divBdr>
      <w:divsChild>
        <w:div w:id="1228565991">
          <w:marLeft w:val="0"/>
          <w:marRight w:val="0"/>
          <w:marTop w:val="0"/>
          <w:marBottom w:val="0"/>
          <w:divBdr>
            <w:top w:val="none" w:sz="0" w:space="0" w:color="auto"/>
            <w:left w:val="none" w:sz="0" w:space="0" w:color="auto"/>
            <w:bottom w:val="none" w:sz="0" w:space="0" w:color="auto"/>
            <w:right w:val="none" w:sz="0" w:space="0" w:color="auto"/>
          </w:divBdr>
        </w:div>
        <w:div w:id="1311714220">
          <w:marLeft w:val="0"/>
          <w:marRight w:val="0"/>
          <w:marTop w:val="0"/>
          <w:marBottom w:val="0"/>
          <w:divBdr>
            <w:top w:val="none" w:sz="0" w:space="0" w:color="auto"/>
            <w:left w:val="none" w:sz="0" w:space="0" w:color="auto"/>
            <w:bottom w:val="none" w:sz="0" w:space="0" w:color="auto"/>
            <w:right w:val="none" w:sz="0" w:space="0" w:color="auto"/>
          </w:divBdr>
        </w:div>
        <w:div w:id="1971979611">
          <w:marLeft w:val="0"/>
          <w:marRight w:val="0"/>
          <w:marTop w:val="0"/>
          <w:marBottom w:val="0"/>
          <w:divBdr>
            <w:top w:val="none" w:sz="0" w:space="0" w:color="auto"/>
            <w:left w:val="none" w:sz="0" w:space="0" w:color="auto"/>
            <w:bottom w:val="none" w:sz="0" w:space="0" w:color="auto"/>
            <w:right w:val="none" w:sz="0" w:space="0" w:color="auto"/>
          </w:divBdr>
        </w:div>
        <w:div w:id="2080782138">
          <w:marLeft w:val="0"/>
          <w:marRight w:val="0"/>
          <w:marTop w:val="0"/>
          <w:marBottom w:val="0"/>
          <w:divBdr>
            <w:top w:val="none" w:sz="0" w:space="0" w:color="auto"/>
            <w:left w:val="none" w:sz="0" w:space="0" w:color="auto"/>
            <w:bottom w:val="none" w:sz="0" w:space="0" w:color="auto"/>
            <w:right w:val="none" w:sz="0" w:space="0" w:color="auto"/>
          </w:divBdr>
        </w:div>
        <w:div w:id="830633934">
          <w:marLeft w:val="0"/>
          <w:marRight w:val="0"/>
          <w:marTop w:val="0"/>
          <w:marBottom w:val="0"/>
          <w:divBdr>
            <w:top w:val="none" w:sz="0" w:space="0" w:color="auto"/>
            <w:left w:val="none" w:sz="0" w:space="0" w:color="auto"/>
            <w:bottom w:val="none" w:sz="0" w:space="0" w:color="auto"/>
            <w:right w:val="none" w:sz="0" w:space="0" w:color="auto"/>
          </w:divBdr>
        </w:div>
        <w:div w:id="1287156368">
          <w:marLeft w:val="0"/>
          <w:marRight w:val="0"/>
          <w:marTop w:val="0"/>
          <w:marBottom w:val="0"/>
          <w:divBdr>
            <w:top w:val="none" w:sz="0" w:space="0" w:color="auto"/>
            <w:left w:val="none" w:sz="0" w:space="0" w:color="auto"/>
            <w:bottom w:val="none" w:sz="0" w:space="0" w:color="auto"/>
            <w:right w:val="none" w:sz="0" w:space="0" w:color="auto"/>
          </w:divBdr>
        </w:div>
        <w:div w:id="577372790">
          <w:marLeft w:val="0"/>
          <w:marRight w:val="0"/>
          <w:marTop w:val="0"/>
          <w:marBottom w:val="0"/>
          <w:divBdr>
            <w:top w:val="none" w:sz="0" w:space="0" w:color="auto"/>
            <w:left w:val="none" w:sz="0" w:space="0" w:color="auto"/>
            <w:bottom w:val="none" w:sz="0" w:space="0" w:color="auto"/>
            <w:right w:val="none" w:sz="0" w:space="0" w:color="auto"/>
          </w:divBdr>
        </w:div>
        <w:div w:id="1844122018">
          <w:marLeft w:val="0"/>
          <w:marRight w:val="0"/>
          <w:marTop w:val="0"/>
          <w:marBottom w:val="0"/>
          <w:divBdr>
            <w:top w:val="none" w:sz="0" w:space="0" w:color="auto"/>
            <w:left w:val="none" w:sz="0" w:space="0" w:color="auto"/>
            <w:bottom w:val="none" w:sz="0" w:space="0" w:color="auto"/>
            <w:right w:val="none" w:sz="0" w:space="0" w:color="auto"/>
          </w:divBdr>
        </w:div>
      </w:divsChild>
    </w:div>
    <w:div w:id="1985115884">
      <w:bodyDiv w:val="1"/>
      <w:marLeft w:val="0"/>
      <w:marRight w:val="0"/>
      <w:marTop w:val="0"/>
      <w:marBottom w:val="0"/>
      <w:divBdr>
        <w:top w:val="none" w:sz="0" w:space="0" w:color="auto"/>
        <w:left w:val="none" w:sz="0" w:space="0" w:color="auto"/>
        <w:bottom w:val="none" w:sz="0" w:space="0" w:color="auto"/>
        <w:right w:val="none" w:sz="0" w:space="0" w:color="auto"/>
      </w:divBdr>
      <w:divsChild>
        <w:div w:id="1062868660">
          <w:marLeft w:val="0"/>
          <w:marRight w:val="0"/>
          <w:marTop w:val="0"/>
          <w:marBottom w:val="0"/>
          <w:divBdr>
            <w:top w:val="none" w:sz="0" w:space="0" w:color="auto"/>
            <w:left w:val="none" w:sz="0" w:space="0" w:color="auto"/>
            <w:bottom w:val="none" w:sz="0" w:space="0" w:color="auto"/>
            <w:right w:val="none" w:sz="0" w:space="0" w:color="auto"/>
          </w:divBdr>
        </w:div>
        <w:div w:id="380371524">
          <w:blockQuote w:val="1"/>
          <w:marLeft w:val="0"/>
          <w:marRight w:val="0"/>
          <w:marTop w:val="0"/>
          <w:marBottom w:val="0"/>
          <w:divBdr>
            <w:top w:val="none" w:sz="0" w:space="0" w:color="auto"/>
            <w:left w:val="none" w:sz="0" w:space="0" w:color="auto"/>
            <w:bottom w:val="none" w:sz="0" w:space="0" w:color="auto"/>
            <w:right w:val="none" w:sz="0" w:space="0" w:color="auto"/>
          </w:divBdr>
          <w:divsChild>
            <w:div w:id="202914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c\AppData\Roaming\Microsoft\Templates\Standa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Standard.dotx</Template>
  <TotalTime>159</TotalTime>
  <Pages>12</Pages>
  <Words>1538</Words>
  <Characters>8767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Lloyd</dc:creator>
  <cp:lastModifiedBy>Chris Lloyd</cp:lastModifiedBy>
  <cp:revision>7</cp:revision>
  <dcterms:created xsi:type="dcterms:W3CDTF">2014-03-10T10:00:00Z</dcterms:created>
  <dcterms:modified xsi:type="dcterms:W3CDTF">2015-04-08T09:32:00Z</dcterms:modified>
</cp:coreProperties>
</file>