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72" w:rsidRPr="00820F72" w:rsidRDefault="00820F72" w:rsidP="00820F72">
      <w:pPr>
        <w:rPr>
          <w:b/>
          <w:bCs/>
          <w:szCs w:val="24"/>
        </w:rPr>
      </w:pPr>
      <w:r>
        <w:rPr>
          <w:b/>
          <w:bCs/>
          <w:noProof/>
          <w:szCs w:val="24"/>
          <w:lang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-552450</wp:posOffset>
            </wp:positionV>
            <wp:extent cx="972820" cy="974725"/>
            <wp:effectExtent l="19050" t="0" r="0" b="0"/>
            <wp:wrapSquare wrapText="bothSides"/>
            <wp:docPr id="3" name="Picture 7" descr="SSERC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SERC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F72" w:rsidRPr="00820F72" w:rsidRDefault="00820F72" w:rsidP="00820F72">
      <w:pPr>
        <w:rPr>
          <w:b/>
          <w:bCs/>
          <w:szCs w:val="24"/>
        </w:rPr>
      </w:pPr>
    </w:p>
    <w:tbl>
      <w:tblPr>
        <w:tblpPr w:leftFromText="187" w:rightFromText="187" w:vertAnchor="page" w:horzAnchor="page" w:tblpX="5361" w:tblpY="4441"/>
        <w:tblW w:w="3103" w:type="pct"/>
        <w:tblBorders>
          <w:top w:val="single" w:sz="36" w:space="0" w:color="00B050"/>
          <w:left w:val="dotted" w:sz="4" w:space="0" w:color="00B050"/>
          <w:bottom w:val="single" w:sz="36" w:space="0" w:color="00B050"/>
          <w:right w:val="dotted" w:sz="4" w:space="0" w:color="00B050"/>
          <w:insideH w:val="single" w:sz="36" w:space="0" w:color="00B050"/>
          <w:insideV w:val="single" w:sz="36" w:space="0" w:color="00B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5744"/>
      </w:tblGrid>
      <w:tr w:rsidR="00820F72" w:rsidRPr="00820F72" w:rsidTr="00556012">
        <w:tc>
          <w:tcPr>
            <w:tcW w:w="0" w:type="auto"/>
          </w:tcPr>
          <w:p w:rsidR="00820F72" w:rsidRPr="00820F72" w:rsidRDefault="00820F72" w:rsidP="00820F72">
            <w:pPr>
              <w:rPr>
                <w:b/>
                <w:bCs/>
                <w:sz w:val="80"/>
                <w:szCs w:val="80"/>
              </w:rPr>
            </w:pPr>
            <w:r w:rsidRPr="00820F72">
              <w:rPr>
                <w:b/>
                <w:bCs/>
                <w:sz w:val="80"/>
                <w:szCs w:val="80"/>
              </w:rPr>
              <w:t>Chemical Demonstrations</w:t>
            </w:r>
          </w:p>
        </w:tc>
      </w:tr>
      <w:tr w:rsidR="00820F72" w:rsidRPr="00820F72" w:rsidTr="00556012">
        <w:trPr>
          <w:trHeight w:val="604"/>
        </w:trPr>
        <w:tc>
          <w:tcPr>
            <w:tcW w:w="0" w:type="auto"/>
          </w:tcPr>
          <w:p w:rsidR="00820F72" w:rsidRPr="00820F72" w:rsidRDefault="00820F72" w:rsidP="00820F72">
            <w:pPr>
              <w:rPr>
                <w:b/>
                <w:bCs/>
                <w:sz w:val="44"/>
                <w:szCs w:val="44"/>
              </w:rPr>
            </w:pPr>
            <w:r>
              <w:rPr>
                <w:bCs/>
                <w:sz w:val="44"/>
                <w:szCs w:val="44"/>
              </w:rPr>
              <w:t xml:space="preserve">The </w:t>
            </w:r>
            <w:r w:rsidRPr="00820F72">
              <w:rPr>
                <w:bCs/>
                <w:sz w:val="44"/>
                <w:szCs w:val="44"/>
              </w:rPr>
              <w:t xml:space="preserve">Photochemical Blue Bottle </w:t>
            </w:r>
          </w:p>
        </w:tc>
      </w:tr>
    </w:tbl>
    <w:p w:rsidR="00820F72" w:rsidRPr="00820F72" w:rsidRDefault="00601E30" w:rsidP="00820F72">
      <w:pPr>
        <w:rPr>
          <w:b/>
          <w:bCs/>
          <w:szCs w:val="24"/>
        </w:rPr>
      </w:pPr>
      <w:r>
        <w:rPr>
          <w:b/>
          <w:bCs/>
          <w:noProof/>
          <w:szCs w:val="24"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2439035</wp:posOffset>
            </wp:positionV>
            <wp:extent cx="1705610" cy="2242820"/>
            <wp:effectExtent l="19050" t="0" r="8890" b="0"/>
            <wp:wrapSquare wrapText="bothSides"/>
            <wp:docPr id="4" name="Picture 3" descr="Af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t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317500</wp:posOffset>
            </wp:positionV>
            <wp:extent cx="1709420" cy="2121535"/>
            <wp:effectExtent l="19050" t="0" r="5080" b="0"/>
            <wp:wrapSquare wrapText="bothSides"/>
            <wp:docPr id="2" name="Picture 1" descr="Bef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fo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1EDC">
        <w:rPr>
          <w:b/>
          <w:bCs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.05pt;margin-top:535.75pt;width:458.9pt;height:197.55pt;z-index:-251656704;mso-height-percent:200;mso-position-horizontal-relative:text;mso-position-vertical-relative:page;mso-height-percent:200;mso-width-relative:margin;mso-height-relative:margin" wrapcoords="-90 -58 -90 21542 21690 21542 21690 -58 -90 -58" o:allowincell="f" o:allowoverlap="f">
            <v:textbox style="mso-fit-shape-to-text:t">
              <w:txbxContent>
                <w:p w:rsidR="00820F72" w:rsidRPr="00903CBB" w:rsidRDefault="00820F72" w:rsidP="00820F72">
                  <w:pPr>
                    <w:rPr>
                      <w:sz w:val="28"/>
                      <w:szCs w:val="28"/>
                    </w:rPr>
                  </w:pPr>
                  <w:r w:rsidRPr="00903CBB">
                    <w:rPr>
                      <w:sz w:val="28"/>
                      <w:szCs w:val="28"/>
                    </w:rPr>
                    <w:t>This reaction can be applied to curriculum for excellence.</w:t>
                  </w:r>
                </w:p>
                <w:p w:rsidR="00820F72" w:rsidRPr="001603A8" w:rsidRDefault="00820F72" w:rsidP="00820F72">
                  <w:pPr>
                    <w:ind w:left="720"/>
                    <w:rPr>
                      <w:i/>
                      <w:sz w:val="28"/>
                      <w:szCs w:val="28"/>
                    </w:rPr>
                  </w:pPr>
                  <w:r w:rsidRPr="00FA3013">
                    <w:rPr>
                      <w:i/>
                      <w:sz w:val="28"/>
                      <w:szCs w:val="28"/>
                    </w:rPr>
                    <w:t>Through experimentation, I can identify indicators of chemical reactions having occurred ...</w:t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  <w:t xml:space="preserve">    </w:t>
                  </w:r>
                  <w:r w:rsidRPr="00903CBB">
                    <w:rPr>
                      <w:sz w:val="28"/>
                      <w:szCs w:val="28"/>
                    </w:rPr>
                    <w:t>SCN 3-19a</w:t>
                  </w:r>
                </w:p>
                <w:p w:rsidR="00820F72" w:rsidRPr="001603A8" w:rsidRDefault="00820F72" w:rsidP="00820F72">
                  <w:pPr>
                    <w:ind w:left="720"/>
                    <w:rPr>
                      <w:i/>
                      <w:sz w:val="28"/>
                      <w:szCs w:val="28"/>
                    </w:rPr>
                  </w:pPr>
                  <w:r w:rsidRPr="001603A8">
                    <w:rPr>
                      <w:i/>
                      <w:sz w:val="28"/>
                      <w:szCs w:val="28"/>
                    </w:rPr>
                    <w:t>By contributing to experiments and investigations, I can develop my understanding of models of matter and can apply this to changes of state and the energy involved as they occur in nature.</w:t>
                  </w:r>
                  <w:r>
                    <w:rPr>
                      <w:i/>
                      <w:sz w:val="28"/>
                      <w:szCs w:val="28"/>
                    </w:rPr>
                    <w:t xml:space="preserve">                 </w:t>
                  </w:r>
                  <w:r>
                    <w:rPr>
                      <w:sz w:val="28"/>
                      <w:szCs w:val="28"/>
                    </w:rPr>
                    <w:t>SCN 3-05</w:t>
                  </w:r>
                  <w:r w:rsidRPr="00903CBB">
                    <w:rPr>
                      <w:sz w:val="28"/>
                      <w:szCs w:val="28"/>
                    </w:rPr>
                    <w:t>a</w:t>
                  </w:r>
                </w:p>
                <w:p w:rsidR="00820F72" w:rsidRPr="00D75D33" w:rsidRDefault="00820F72" w:rsidP="00820F7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National 4</w:t>
                  </w:r>
                  <w:r w:rsidRPr="00D75D3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D75D3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Chemical changes and structure</w:t>
                  </w:r>
                </w:p>
                <w:p w:rsidR="00820F72" w:rsidRPr="00FA3013" w:rsidRDefault="00820F72" w:rsidP="00820F72">
                  <w:pPr>
                    <w:ind w:left="720" w:firstLine="72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Energy changes of chemical reactions</w:t>
                  </w:r>
                </w:p>
                <w:p w:rsidR="00820F72" w:rsidRDefault="00820F72" w:rsidP="00820F72">
                  <w:pPr>
                    <w:ind w:left="1276"/>
                    <w:rPr>
                      <w:sz w:val="28"/>
                      <w:szCs w:val="28"/>
                    </w:rPr>
                  </w:pPr>
                </w:p>
              </w:txbxContent>
            </v:textbox>
            <w10:wrap type="tight" anchory="page"/>
          </v:shape>
        </w:pict>
      </w:r>
      <w:r w:rsidR="00820F72" w:rsidRPr="00820F72">
        <w:rPr>
          <w:b/>
          <w:bCs/>
          <w:szCs w:val="24"/>
        </w:rPr>
        <w:br w:type="page"/>
      </w:r>
    </w:p>
    <w:p w:rsidR="00423B79" w:rsidRPr="00820F72" w:rsidRDefault="00820F72" w:rsidP="00423B79">
      <w:pPr>
        <w:rPr>
          <w:b/>
          <w:szCs w:val="24"/>
        </w:rPr>
      </w:pPr>
      <w:r w:rsidRPr="00820F72">
        <w:rPr>
          <w:b/>
          <w:szCs w:val="24"/>
        </w:rPr>
        <w:lastRenderedPageBreak/>
        <w:t>Introduction</w:t>
      </w:r>
    </w:p>
    <w:p w:rsidR="00AE5CB8" w:rsidRDefault="00AE5CB8" w:rsidP="00423B79">
      <w:pPr>
        <w:rPr>
          <w:szCs w:val="24"/>
        </w:rPr>
      </w:pPr>
      <w:r w:rsidRPr="00AE5CB8">
        <w:rPr>
          <w:bCs/>
          <w:szCs w:val="24"/>
        </w:rPr>
        <w:t>You may well be familiar with the classic blue bottle experiment.</w:t>
      </w:r>
      <w:r w:rsidR="00423B79" w:rsidRPr="00AE5CB8">
        <w:rPr>
          <w:szCs w:val="24"/>
        </w:rPr>
        <w:t xml:space="preserve">  </w:t>
      </w:r>
      <w:proofErr w:type="spellStart"/>
      <w:r>
        <w:rPr>
          <w:szCs w:val="24"/>
        </w:rPr>
        <w:t>Methylene</w:t>
      </w:r>
      <w:proofErr w:type="spellEnd"/>
      <w:r>
        <w:rPr>
          <w:szCs w:val="24"/>
        </w:rPr>
        <w:t xml:space="preserve"> blue is reduced to its colourless </w:t>
      </w:r>
      <w:proofErr w:type="spellStart"/>
      <w:r>
        <w:rPr>
          <w:szCs w:val="24"/>
        </w:rPr>
        <w:t>leuco</w:t>
      </w:r>
      <w:proofErr w:type="spellEnd"/>
      <w:r>
        <w:rPr>
          <w:szCs w:val="24"/>
        </w:rPr>
        <w:t xml:space="preserve"> form by glucose and then re-oxidised by oxygen when the bottle is shaken.</w:t>
      </w:r>
    </w:p>
    <w:p w:rsidR="00423B79" w:rsidRPr="00AE5CB8" w:rsidRDefault="00AE5CB8" w:rsidP="00423B79">
      <w:pPr>
        <w:rPr>
          <w:szCs w:val="24"/>
        </w:rPr>
      </w:pPr>
      <w:r>
        <w:rPr>
          <w:szCs w:val="24"/>
        </w:rPr>
        <w:t xml:space="preserve">This version has </w:t>
      </w:r>
      <w:proofErr w:type="spellStart"/>
      <w:r>
        <w:rPr>
          <w:szCs w:val="24"/>
        </w:rPr>
        <w:t>methylene</w:t>
      </w:r>
      <w:proofErr w:type="spellEnd"/>
      <w:r>
        <w:rPr>
          <w:szCs w:val="24"/>
        </w:rPr>
        <w:t xml:space="preserve"> blue being reduced </w:t>
      </w:r>
      <w:proofErr w:type="spellStart"/>
      <w:r>
        <w:rPr>
          <w:szCs w:val="24"/>
        </w:rPr>
        <w:t>photochemically</w:t>
      </w:r>
      <w:proofErr w:type="spellEnd"/>
      <w:r>
        <w:rPr>
          <w:szCs w:val="24"/>
        </w:rPr>
        <w:t xml:space="preserve"> by light and iron II, which presumably is oxidised to iron III in the process. In the presence of bright light, the blue solution bleaches in a few seconds. When the light is turned off, the blue colour re-appears. </w:t>
      </w:r>
    </w:p>
    <w:p w:rsidR="00AE5CB8" w:rsidRDefault="00AE5CB8" w:rsidP="00423B79">
      <w:pPr>
        <w:rPr>
          <w:b/>
          <w:bCs/>
          <w:szCs w:val="24"/>
        </w:rPr>
      </w:pPr>
      <w:r>
        <w:rPr>
          <w:b/>
          <w:bCs/>
          <w:szCs w:val="24"/>
        </w:rPr>
        <w:t>You will need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AE5CB8" w:rsidTr="00AE5CB8">
        <w:tc>
          <w:tcPr>
            <w:tcW w:w="4621" w:type="dxa"/>
          </w:tcPr>
          <w:p w:rsidR="00AE5CB8" w:rsidRPr="00AE5CB8" w:rsidRDefault="00AE5CB8" w:rsidP="00423B79">
            <w:pPr>
              <w:rPr>
                <w:bCs/>
                <w:szCs w:val="24"/>
              </w:rPr>
            </w:pPr>
            <w:r w:rsidRPr="00AE5CB8">
              <w:rPr>
                <w:bCs/>
                <w:szCs w:val="24"/>
              </w:rPr>
              <w:t>1 x 250 cm3 beaker</w:t>
            </w:r>
          </w:p>
        </w:tc>
        <w:tc>
          <w:tcPr>
            <w:tcW w:w="4621" w:type="dxa"/>
          </w:tcPr>
          <w:p w:rsidR="00AE5CB8" w:rsidRPr="00AE5CB8" w:rsidRDefault="00AE5CB8" w:rsidP="00423B79">
            <w:pPr>
              <w:rPr>
                <w:bCs/>
                <w:szCs w:val="24"/>
              </w:rPr>
            </w:pPr>
            <w:r w:rsidRPr="00AE5CB8">
              <w:rPr>
                <w:bCs/>
                <w:szCs w:val="24"/>
              </w:rPr>
              <w:t>100 cm3 0.2M sulphuric acid</w:t>
            </w:r>
          </w:p>
        </w:tc>
      </w:tr>
      <w:tr w:rsidR="00AE5CB8" w:rsidTr="00AE5CB8">
        <w:tc>
          <w:tcPr>
            <w:tcW w:w="4621" w:type="dxa"/>
          </w:tcPr>
          <w:p w:rsidR="00AE5CB8" w:rsidRPr="00AE5CB8" w:rsidRDefault="00AE5CB8" w:rsidP="00423B79">
            <w:pPr>
              <w:rPr>
                <w:bCs/>
                <w:szCs w:val="24"/>
              </w:rPr>
            </w:pPr>
            <w:r w:rsidRPr="00AE5CB8">
              <w:rPr>
                <w:bCs/>
                <w:szCs w:val="24"/>
              </w:rPr>
              <w:t>2g iron II sulphate</w:t>
            </w:r>
          </w:p>
        </w:tc>
        <w:tc>
          <w:tcPr>
            <w:tcW w:w="4621" w:type="dxa"/>
          </w:tcPr>
          <w:p w:rsidR="00AE5CB8" w:rsidRPr="00AE5CB8" w:rsidRDefault="00AE5CB8" w:rsidP="00AE5CB8">
            <w:pPr>
              <w:rPr>
                <w:bCs/>
                <w:szCs w:val="24"/>
              </w:rPr>
            </w:pPr>
            <w:proofErr w:type="spellStart"/>
            <w:r w:rsidRPr="00AE5CB8">
              <w:rPr>
                <w:bCs/>
                <w:szCs w:val="24"/>
              </w:rPr>
              <w:t>Methylene</w:t>
            </w:r>
            <w:proofErr w:type="spellEnd"/>
            <w:r w:rsidRPr="00AE5CB8">
              <w:rPr>
                <w:bCs/>
                <w:szCs w:val="24"/>
              </w:rPr>
              <w:t xml:space="preserve"> blue</w:t>
            </w:r>
          </w:p>
        </w:tc>
      </w:tr>
      <w:tr w:rsidR="00AE5CB8" w:rsidTr="00AE5CB8">
        <w:tc>
          <w:tcPr>
            <w:tcW w:w="4621" w:type="dxa"/>
          </w:tcPr>
          <w:p w:rsidR="00AE5CB8" w:rsidRPr="00AE5CB8" w:rsidRDefault="00820F72" w:rsidP="00423B7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High intensity</w:t>
            </w:r>
            <w:r w:rsidR="00AE5CB8" w:rsidRPr="00AE5CB8">
              <w:rPr>
                <w:bCs/>
                <w:szCs w:val="24"/>
              </w:rPr>
              <w:t xml:space="preserve"> light (</w:t>
            </w:r>
            <w:proofErr w:type="spellStart"/>
            <w:r w:rsidR="00AE5CB8" w:rsidRPr="00AE5CB8">
              <w:rPr>
                <w:bCs/>
                <w:szCs w:val="24"/>
              </w:rPr>
              <w:t>eg</w:t>
            </w:r>
            <w:proofErr w:type="spellEnd"/>
            <w:r w:rsidR="00AE5CB8" w:rsidRPr="00AE5CB8">
              <w:rPr>
                <w:bCs/>
                <w:szCs w:val="24"/>
              </w:rPr>
              <w:t xml:space="preserve"> a slide projector)</w:t>
            </w:r>
          </w:p>
        </w:tc>
        <w:tc>
          <w:tcPr>
            <w:tcW w:w="4621" w:type="dxa"/>
          </w:tcPr>
          <w:p w:rsidR="00AE5CB8" w:rsidRPr="00AE5CB8" w:rsidRDefault="00AE5CB8" w:rsidP="00423B79">
            <w:pPr>
              <w:rPr>
                <w:bCs/>
                <w:szCs w:val="24"/>
              </w:rPr>
            </w:pPr>
            <w:r w:rsidRPr="00AE5CB8">
              <w:rPr>
                <w:bCs/>
                <w:szCs w:val="24"/>
              </w:rPr>
              <w:t>M</w:t>
            </w:r>
            <w:r w:rsidR="00820F72">
              <w:rPr>
                <w:bCs/>
                <w:szCs w:val="24"/>
              </w:rPr>
              <w:t>agnet</w:t>
            </w:r>
            <w:r w:rsidRPr="00AE5CB8">
              <w:rPr>
                <w:bCs/>
                <w:szCs w:val="24"/>
              </w:rPr>
              <w:t>ic stirrer (optional)</w:t>
            </w:r>
          </w:p>
        </w:tc>
      </w:tr>
    </w:tbl>
    <w:p w:rsidR="00AE5CB8" w:rsidRDefault="00AE5CB8" w:rsidP="00423B79">
      <w:pPr>
        <w:rPr>
          <w:b/>
          <w:bCs/>
          <w:szCs w:val="24"/>
        </w:rPr>
      </w:pPr>
    </w:p>
    <w:p w:rsidR="00423B79" w:rsidRPr="00423B79" w:rsidRDefault="00B25A13" w:rsidP="00423B79">
      <w:pPr>
        <w:rPr>
          <w:szCs w:val="24"/>
        </w:rPr>
      </w:pPr>
      <w:r>
        <w:rPr>
          <w:b/>
          <w:bCs/>
          <w:szCs w:val="24"/>
        </w:rPr>
        <w:t>The demonstration</w:t>
      </w:r>
    </w:p>
    <w:p w:rsidR="00307950" w:rsidRPr="00820F72" w:rsidRDefault="00820F72" w:rsidP="00423B79">
      <w:pPr>
        <w:rPr>
          <w:bCs/>
          <w:szCs w:val="24"/>
        </w:rPr>
      </w:pPr>
      <w:r w:rsidRPr="00820F72">
        <w:rPr>
          <w:bCs/>
          <w:szCs w:val="24"/>
        </w:rPr>
        <w:t>Dissolve 2g of iron II sulphate in 100 cm3 of 0.2M sulphuric acid.</w:t>
      </w:r>
    </w:p>
    <w:p w:rsidR="00820F72" w:rsidRPr="00820F72" w:rsidRDefault="00820F72" w:rsidP="00423B79">
      <w:pPr>
        <w:rPr>
          <w:bCs/>
          <w:szCs w:val="24"/>
        </w:rPr>
      </w:pPr>
      <w:r w:rsidRPr="00820F72">
        <w:rPr>
          <w:bCs/>
          <w:szCs w:val="24"/>
        </w:rPr>
        <w:t xml:space="preserve">Add 1 drop of </w:t>
      </w:r>
      <w:proofErr w:type="spellStart"/>
      <w:r w:rsidRPr="00820F72">
        <w:rPr>
          <w:bCs/>
          <w:szCs w:val="24"/>
        </w:rPr>
        <w:t>methylene</w:t>
      </w:r>
      <w:proofErr w:type="spellEnd"/>
      <w:r w:rsidRPr="00820F72">
        <w:rPr>
          <w:bCs/>
          <w:szCs w:val="24"/>
        </w:rPr>
        <w:t xml:space="preserve"> blue (2 at the most)</w:t>
      </w:r>
    </w:p>
    <w:p w:rsidR="00820F72" w:rsidRDefault="00820F72" w:rsidP="00423B79">
      <w:pPr>
        <w:rPr>
          <w:bCs/>
          <w:szCs w:val="24"/>
        </w:rPr>
      </w:pPr>
      <w:r w:rsidRPr="00820F72">
        <w:rPr>
          <w:bCs/>
          <w:szCs w:val="24"/>
        </w:rPr>
        <w:t>Place the solution close to the high intensity light source</w:t>
      </w:r>
      <w:r>
        <w:rPr>
          <w:bCs/>
          <w:szCs w:val="24"/>
        </w:rPr>
        <w:t xml:space="preserve"> and switch the light on.</w:t>
      </w:r>
    </w:p>
    <w:p w:rsidR="00820F72" w:rsidRPr="00820F72" w:rsidRDefault="00820F72" w:rsidP="00423B79">
      <w:pPr>
        <w:rPr>
          <w:bCs/>
          <w:szCs w:val="24"/>
        </w:rPr>
      </w:pPr>
      <w:r>
        <w:rPr>
          <w:bCs/>
          <w:szCs w:val="24"/>
        </w:rPr>
        <w:t>When the colour has gone, switch the light off and watch it reappear.</w:t>
      </w:r>
    </w:p>
    <w:p w:rsidR="00B73E92" w:rsidRPr="00B73E92" w:rsidRDefault="00B73E92" w:rsidP="00423B79">
      <w:pPr>
        <w:rPr>
          <w:b/>
          <w:szCs w:val="24"/>
        </w:rPr>
      </w:pPr>
      <w:r w:rsidRPr="00B73E92">
        <w:rPr>
          <w:b/>
          <w:szCs w:val="24"/>
        </w:rPr>
        <w:t>H&amp;S</w:t>
      </w:r>
    </w:p>
    <w:p w:rsidR="00B73E92" w:rsidRDefault="00B73E92" w:rsidP="00423B79">
      <w:pPr>
        <w:rPr>
          <w:szCs w:val="24"/>
        </w:rPr>
      </w:pPr>
      <w:r>
        <w:rPr>
          <w:szCs w:val="24"/>
        </w:rPr>
        <w:t xml:space="preserve">0.2M sulphuric acid is an irritant. The </w:t>
      </w:r>
      <w:proofErr w:type="spellStart"/>
      <w:r>
        <w:rPr>
          <w:szCs w:val="24"/>
        </w:rPr>
        <w:t>ionn</w:t>
      </w:r>
      <w:proofErr w:type="spellEnd"/>
      <w:r>
        <w:rPr>
          <w:szCs w:val="24"/>
        </w:rPr>
        <w:t xml:space="preserve"> sulphate solution and </w:t>
      </w:r>
      <w:proofErr w:type="spellStart"/>
      <w:r>
        <w:rPr>
          <w:szCs w:val="24"/>
        </w:rPr>
        <w:t>methylene</w:t>
      </w:r>
      <w:proofErr w:type="spellEnd"/>
      <w:r>
        <w:rPr>
          <w:szCs w:val="24"/>
        </w:rPr>
        <w:t xml:space="preserve"> blue are of low hazard.</w:t>
      </w:r>
    </w:p>
    <w:p w:rsidR="00423B79" w:rsidRPr="00423B79" w:rsidRDefault="00820F72" w:rsidP="00423B79">
      <w:pPr>
        <w:rPr>
          <w:szCs w:val="24"/>
        </w:rPr>
      </w:pPr>
      <w:r>
        <w:rPr>
          <w:b/>
          <w:bCs/>
          <w:szCs w:val="24"/>
        </w:rPr>
        <w:t>Notes</w:t>
      </w:r>
    </w:p>
    <w:p w:rsidR="00820F72" w:rsidRDefault="00423B79" w:rsidP="00423B79">
      <w:pPr>
        <w:rPr>
          <w:szCs w:val="24"/>
        </w:rPr>
      </w:pPr>
      <w:r w:rsidRPr="00423B79">
        <w:rPr>
          <w:szCs w:val="24"/>
        </w:rPr>
        <w:t xml:space="preserve">Unlike the original blue bottle demonstration the mechanism for this demonstration is not yet clear.  </w:t>
      </w:r>
    </w:p>
    <w:p w:rsidR="00423B79" w:rsidRDefault="00423B79" w:rsidP="00423B79">
      <w:pPr>
        <w:rPr>
          <w:szCs w:val="24"/>
        </w:rPr>
      </w:pPr>
      <w:r w:rsidRPr="00423B79">
        <w:rPr>
          <w:szCs w:val="24"/>
        </w:rPr>
        <w:t>It doesn't seem to involve O</w:t>
      </w:r>
      <w:r w:rsidRPr="00423B79">
        <w:rPr>
          <w:szCs w:val="24"/>
          <w:vertAlign w:val="subscript"/>
        </w:rPr>
        <w:t>2</w:t>
      </w:r>
      <w:r w:rsidRPr="00423B79">
        <w:rPr>
          <w:szCs w:val="24"/>
        </w:rPr>
        <w:t>, because the photochemical reduction occurs equally well in solutions that have been degassed via repeated freeze/pump/thaw cycles.</w:t>
      </w:r>
    </w:p>
    <w:p w:rsidR="00820F72" w:rsidRPr="00423B79" w:rsidRDefault="00820F72" w:rsidP="00423B79">
      <w:pPr>
        <w:rPr>
          <w:szCs w:val="24"/>
        </w:rPr>
      </w:pPr>
      <w:r>
        <w:rPr>
          <w:szCs w:val="24"/>
        </w:rPr>
        <w:t>The equation is presumably something like</w:t>
      </w:r>
    </w:p>
    <w:p w:rsidR="0031157A" w:rsidRDefault="00307950" w:rsidP="00570FC0">
      <w:pPr>
        <w:rPr>
          <w:szCs w:val="24"/>
        </w:rPr>
      </w:pPr>
      <w:r>
        <w:rPr>
          <w:szCs w:val="24"/>
        </w:rPr>
        <w:t xml:space="preserve">Fe2+  +  </w:t>
      </w:r>
      <w:proofErr w:type="spellStart"/>
      <w:r>
        <w:rPr>
          <w:szCs w:val="24"/>
        </w:rPr>
        <w:t>methylene</w:t>
      </w:r>
      <w:proofErr w:type="spellEnd"/>
      <w:r>
        <w:rPr>
          <w:szCs w:val="24"/>
        </w:rPr>
        <w:t xml:space="preserve"> blue  + light  == Fe 3+  +  reduced </w:t>
      </w:r>
      <w:proofErr w:type="spellStart"/>
      <w:r>
        <w:rPr>
          <w:szCs w:val="24"/>
        </w:rPr>
        <w:t>methylene</w:t>
      </w:r>
      <w:proofErr w:type="spellEnd"/>
      <w:r>
        <w:rPr>
          <w:szCs w:val="24"/>
        </w:rPr>
        <w:t xml:space="preserve"> blue</w:t>
      </w:r>
    </w:p>
    <w:p w:rsidR="00820F72" w:rsidRDefault="00820F72" w:rsidP="00570FC0">
      <w:pPr>
        <w:rPr>
          <w:szCs w:val="24"/>
        </w:rPr>
      </w:pPr>
      <w:r>
        <w:rPr>
          <w:szCs w:val="24"/>
        </w:rPr>
        <w:t>The r</w:t>
      </w:r>
      <w:r w:rsidR="00307950">
        <w:rPr>
          <w:szCs w:val="24"/>
        </w:rPr>
        <w:t xml:space="preserve">ate of reaction is controlled by light and is </w:t>
      </w:r>
      <w:r w:rsidR="00307950" w:rsidRPr="00820F72">
        <w:rPr>
          <w:b/>
          <w:szCs w:val="24"/>
        </w:rPr>
        <w:t>independent</w:t>
      </w:r>
      <w:r w:rsidR="00307950">
        <w:rPr>
          <w:szCs w:val="24"/>
        </w:rPr>
        <w:t xml:space="preserve"> of reaction concentrations. </w:t>
      </w:r>
    </w:p>
    <w:p w:rsidR="00B25A13" w:rsidRDefault="00B25A13" w:rsidP="00570FC0">
      <w:pPr>
        <w:rPr>
          <w:szCs w:val="24"/>
        </w:rPr>
      </w:pPr>
      <w:r>
        <w:rPr>
          <w:szCs w:val="24"/>
        </w:rPr>
        <w:t xml:space="preserve">If you have too much </w:t>
      </w:r>
      <w:proofErr w:type="spellStart"/>
      <w:r>
        <w:rPr>
          <w:szCs w:val="24"/>
        </w:rPr>
        <w:t>methylene</w:t>
      </w:r>
      <w:proofErr w:type="spellEnd"/>
      <w:r>
        <w:rPr>
          <w:szCs w:val="24"/>
        </w:rPr>
        <w:t xml:space="preserve"> blue, the solution may fade but it will not go colourless. Try again with less </w:t>
      </w:r>
      <w:proofErr w:type="spellStart"/>
      <w:r>
        <w:rPr>
          <w:szCs w:val="24"/>
        </w:rPr>
        <w:t>methylene</w:t>
      </w:r>
      <w:proofErr w:type="spellEnd"/>
      <w:r>
        <w:rPr>
          <w:szCs w:val="24"/>
        </w:rPr>
        <w:t xml:space="preserve"> blue.</w:t>
      </w:r>
    </w:p>
    <w:p w:rsidR="00307950" w:rsidRDefault="00307950" w:rsidP="00570FC0">
      <w:pPr>
        <w:rPr>
          <w:szCs w:val="24"/>
        </w:rPr>
      </w:pPr>
      <w:r>
        <w:rPr>
          <w:szCs w:val="24"/>
        </w:rPr>
        <w:t>So it is 0th order with respect to concentration.</w:t>
      </w:r>
    </w:p>
    <w:p w:rsidR="00143117" w:rsidRDefault="00143117" w:rsidP="00570FC0">
      <w:pPr>
        <w:rPr>
          <w:szCs w:val="24"/>
        </w:rPr>
      </w:pPr>
      <w:r>
        <w:rPr>
          <w:szCs w:val="24"/>
        </w:rPr>
        <w:lastRenderedPageBreak/>
        <w:t>The light needs to be very bright. I tried an OHP with no success – though different ones may work.</w:t>
      </w:r>
    </w:p>
    <w:p w:rsidR="00143117" w:rsidRDefault="00143117" w:rsidP="00570FC0">
      <w:pPr>
        <w:rPr>
          <w:szCs w:val="24"/>
        </w:rPr>
      </w:pPr>
      <w:r>
        <w:rPr>
          <w:szCs w:val="24"/>
        </w:rPr>
        <w:t>A slide projector worked and this allowed the possibility of holding a test tube of the solution such that only half of it was illuminated enabling the audience to clearly see the tube was half clear and half blue – for a few seconds – after it was taken out of the light.</w:t>
      </w:r>
    </w:p>
    <w:p w:rsidR="00820F72" w:rsidRDefault="00820F72" w:rsidP="00570FC0">
      <w:pPr>
        <w:rPr>
          <w:szCs w:val="24"/>
        </w:rPr>
      </w:pPr>
    </w:p>
    <w:p w:rsidR="00820F72" w:rsidRPr="00570FC0" w:rsidRDefault="006306C9" w:rsidP="00570FC0">
      <w:pPr>
        <w:rPr>
          <w:szCs w:val="24"/>
        </w:rPr>
      </w:pPr>
      <w:r>
        <w:rPr>
          <w:szCs w:val="24"/>
        </w:rPr>
        <w:t>Originally f</w:t>
      </w:r>
      <w:r w:rsidR="00820F72">
        <w:rPr>
          <w:szCs w:val="24"/>
        </w:rPr>
        <w:t xml:space="preserve">rom </w:t>
      </w:r>
      <w:r w:rsidR="00820F72" w:rsidRPr="00820F72">
        <w:rPr>
          <w:szCs w:val="24"/>
        </w:rPr>
        <w:t>A</w:t>
      </w:r>
      <w:r>
        <w:rPr>
          <w:szCs w:val="24"/>
        </w:rPr>
        <w:t xml:space="preserve"> </w:t>
      </w:r>
      <w:r w:rsidR="00820F72" w:rsidRPr="00820F72">
        <w:rPr>
          <w:szCs w:val="24"/>
        </w:rPr>
        <w:t>Demo</w:t>
      </w:r>
      <w:r>
        <w:rPr>
          <w:szCs w:val="24"/>
        </w:rPr>
        <w:t xml:space="preserve"> </w:t>
      </w:r>
      <w:r w:rsidR="00820F72" w:rsidRPr="00820F72">
        <w:rPr>
          <w:szCs w:val="24"/>
        </w:rPr>
        <w:t>A</w:t>
      </w:r>
      <w:r>
        <w:rPr>
          <w:szCs w:val="24"/>
        </w:rPr>
        <w:t xml:space="preserve"> </w:t>
      </w:r>
      <w:r w:rsidR="00820F72" w:rsidRPr="00820F72">
        <w:rPr>
          <w:szCs w:val="24"/>
        </w:rPr>
        <w:t>Day,</w:t>
      </w:r>
      <w:r>
        <w:rPr>
          <w:szCs w:val="24"/>
        </w:rPr>
        <w:t xml:space="preserve"> </w:t>
      </w:r>
      <w:r w:rsidR="00820F72" w:rsidRPr="00820F72">
        <w:rPr>
          <w:szCs w:val="24"/>
        </w:rPr>
        <w:t>p.</w:t>
      </w:r>
      <w:r>
        <w:rPr>
          <w:szCs w:val="24"/>
        </w:rPr>
        <w:t xml:space="preserve"> </w:t>
      </w:r>
      <w:r w:rsidR="00820F72" w:rsidRPr="00820F72">
        <w:rPr>
          <w:szCs w:val="24"/>
        </w:rPr>
        <w:t>234</w:t>
      </w:r>
      <w:r>
        <w:rPr>
          <w:szCs w:val="24"/>
        </w:rPr>
        <w:t xml:space="preserve">  via </w:t>
      </w:r>
      <w:hyperlink r:id="rId8" w:history="1">
        <w:r w:rsidRPr="00596EE2">
          <w:rPr>
            <w:rStyle w:val="Hyperlink"/>
            <w:szCs w:val="24"/>
          </w:rPr>
          <w:t>www.wikieducator.org</w:t>
        </w:r>
      </w:hyperlink>
      <w:r>
        <w:rPr>
          <w:szCs w:val="24"/>
        </w:rPr>
        <w:t xml:space="preserve"> </w:t>
      </w:r>
    </w:p>
    <w:sectPr w:rsidR="00820F72" w:rsidRPr="00570FC0" w:rsidSect="00820F72">
      <w:pgSz w:w="11906" w:h="16838"/>
      <w:pgMar w:top="1440" w:right="1440" w:bottom="1440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20"/>
  <w:characterSpacingControl w:val="doNotCompress"/>
  <w:compat/>
  <w:rsids>
    <w:rsidRoot w:val="00423B79"/>
    <w:rsid w:val="000C2D2B"/>
    <w:rsid w:val="000F0B77"/>
    <w:rsid w:val="001103B4"/>
    <w:rsid w:val="00143117"/>
    <w:rsid w:val="001677C8"/>
    <w:rsid w:val="001C6D68"/>
    <w:rsid w:val="00271738"/>
    <w:rsid w:val="00307950"/>
    <w:rsid w:val="0031157A"/>
    <w:rsid w:val="003C22F8"/>
    <w:rsid w:val="00407744"/>
    <w:rsid w:val="00423B79"/>
    <w:rsid w:val="00462F40"/>
    <w:rsid w:val="004952AF"/>
    <w:rsid w:val="00515400"/>
    <w:rsid w:val="00551C2E"/>
    <w:rsid w:val="00570FC0"/>
    <w:rsid w:val="005839B8"/>
    <w:rsid w:val="005D7023"/>
    <w:rsid w:val="00601E30"/>
    <w:rsid w:val="006306C9"/>
    <w:rsid w:val="00792D7C"/>
    <w:rsid w:val="00820F72"/>
    <w:rsid w:val="00832E71"/>
    <w:rsid w:val="009E7A07"/>
    <w:rsid w:val="00A26486"/>
    <w:rsid w:val="00AE5CB8"/>
    <w:rsid w:val="00B25A13"/>
    <w:rsid w:val="00B73E92"/>
    <w:rsid w:val="00D1237B"/>
    <w:rsid w:val="00DB7F29"/>
    <w:rsid w:val="00EC1356"/>
    <w:rsid w:val="00F3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B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7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educat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84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8</cp:revision>
  <cp:lastPrinted>2014-03-21T14:28:00Z</cp:lastPrinted>
  <dcterms:created xsi:type="dcterms:W3CDTF">2014-03-04T16:48:00Z</dcterms:created>
  <dcterms:modified xsi:type="dcterms:W3CDTF">2015-04-08T08:51:00Z</dcterms:modified>
</cp:coreProperties>
</file>