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8F" w:rsidRDefault="00F23951" w:rsidP="0072148F">
      <w:pPr>
        <w:rPr>
          <w:noProof/>
          <w:lang w:eastAsia="en-GB"/>
        </w:rPr>
      </w:pPr>
      <w:r>
        <w:pict>
          <v:group id="_x0000_s1027" style="position:absolute;margin-left:-71.25pt;margin-top:-70.7pt;width:599.55pt;height:756.1pt;z-index:251661312" coordorigin="15,26" coordsize="11991,15122">
            <v:rect id="_x0000_s1028" style="position:absolute;left:8478;top:26;width:3528;height:15122;flip:x;mso-width-percent:400;mso-wrap-distance-top:7.2pt;mso-wrap-distance-bottom:7.2pt;mso-position-horizontal-relative:margin;mso-position-vertical-relative:margin;mso-width-percent:400;mso-width-relative:margin;v-text-anchor:bottom" o:allowincell="f" fillcolor="#1f497d [3215]" strokecolor="#f2f2f2 [3041]" strokeweight="3pt">
              <v:shadow on="t" type="perspective" color="#243f60 [1604]" opacity=".5" offset="1pt" offset2="-1pt"/>
              <v:textbox style="mso-next-textbox:#_x0000_s1028" inset="21.6pt,21.6pt,21.6pt,21.6pt">
                <w:txbxContent>
                  <w:p w:rsidR="0072148F" w:rsidRDefault="0072148F" w:rsidP="0072148F">
                    <w:pPr>
                      <w:jc w:val="right"/>
                      <w:rPr>
                        <w:color w:val="FFFFFF" w:themeColor="background1"/>
                        <w:sz w:val="28"/>
                        <w:szCs w:val="20"/>
                      </w:rPr>
                    </w:pPr>
                    <w:r>
                      <w:rPr>
                        <w:color w:val="FFFFFF" w:themeColor="background1"/>
                        <w:sz w:val="28"/>
                        <w:szCs w:val="20"/>
                      </w:rPr>
                      <w:t>Researching Chemistry</w:t>
                    </w:r>
                  </w:p>
                  <w:p w:rsidR="0072148F" w:rsidRDefault="0072148F" w:rsidP="0072148F">
                    <w:pPr>
                      <w:jc w:val="right"/>
                      <w:rPr>
                        <w:color w:val="FFFFFF" w:themeColor="background1"/>
                        <w:sz w:val="28"/>
                        <w:szCs w:val="20"/>
                      </w:rPr>
                    </w:pPr>
                    <w:r>
                      <w:rPr>
                        <w:color w:val="FFFFFF" w:themeColor="background1"/>
                        <w:sz w:val="28"/>
                        <w:szCs w:val="20"/>
                      </w:rPr>
                      <w:t xml:space="preserve">Higher </w:t>
                    </w:r>
                  </w:p>
                </w:txbxContent>
              </v:textbox>
            </v:rect>
            <v:shapetype id="_x0000_t202" coordsize="21600,21600" o:spt="202" path="m,l,21600r21600,l21600,xe">
              <v:stroke joinstyle="miter"/>
              <v:path gradientshapeok="t" o:connecttype="rect"/>
            </v:shapetype>
            <v:shape id="_x0000_s1029" type="#_x0000_t202" style="position:absolute;left:15;top:1149;width:11430;height:1872;mso-width-relative:margin;mso-height-relative:margin" fillcolor="#00b0f0" strokecolor="white [3212]">
              <v:textbox>
                <w:txbxContent>
                  <w:p w:rsidR="0072148F" w:rsidRDefault="0072148F" w:rsidP="0072148F">
                    <w:pPr>
                      <w:jc w:val="right"/>
                      <w:rPr>
                        <w:rFonts w:asciiTheme="majorHAnsi" w:hAnsiTheme="majorHAnsi" w:cs="Tahoma"/>
                        <w:b/>
                        <w:color w:val="FFFFFF" w:themeColor="background1"/>
                        <w:sz w:val="144"/>
                        <w:szCs w:val="144"/>
                      </w:rPr>
                    </w:pPr>
                    <w:r>
                      <w:rPr>
                        <w:rFonts w:asciiTheme="majorHAnsi" w:hAnsiTheme="majorHAnsi" w:cs="Tahoma"/>
                        <w:b/>
                        <w:color w:val="FFFFFF" w:themeColor="background1"/>
                        <w:sz w:val="144"/>
                        <w:szCs w:val="144"/>
                      </w:rPr>
                      <w:t>Antioxidants</w:t>
                    </w:r>
                  </w:p>
                </w:txbxContent>
              </v:textbox>
            </v:shape>
          </v:group>
        </w:pict>
      </w:r>
    </w:p>
    <w:p w:rsidR="0072148F" w:rsidRDefault="0072148F" w:rsidP="0072148F">
      <w:pPr>
        <w:rPr>
          <w:noProof/>
          <w:lang w:eastAsia="en-GB"/>
        </w:rPr>
      </w:pPr>
    </w:p>
    <w:p w:rsidR="0072148F" w:rsidRDefault="0072148F" w:rsidP="0072148F">
      <w:pPr>
        <w:rPr>
          <w:noProof/>
          <w:lang w:eastAsia="en-GB"/>
        </w:rPr>
      </w:pPr>
    </w:p>
    <w:p w:rsidR="0072148F" w:rsidRDefault="0072148F" w:rsidP="0072148F">
      <w:pPr>
        <w:rPr>
          <w:noProof/>
          <w:lang w:eastAsia="en-GB"/>
        </w:rPr>
      </w:pPr>
    </w:p>
    <w:p w:rsidR="0072148F" w:rsidRDefault="0072148F" w:rsidP="0072148F">
      <w:pPr>
        <w:rPr>
          <w:noProof/>
          <w:lang w:eastAsia="en-GB"/>
        </w:rPr>
      </w:pPr>
    </w:p>
    <w:p w:rsidR="0072148F" w:rsidRDefault="0072148F" w:rsidP="0072148F">
      <w:pPr>
        <w:rPr>
          <w:noProof/>
          <w:lang w:eastAsia="en-GB"/>
        </w:rPr>
      </w:pPr>
    </w:p>
    <w:p w:rsidR="0072148F" w:rsidRDefault="0072148F" w:rsidP="0072148F">
      <w:r>
        <w:rPr>
          <w:noProof/>
          <w:lang w:eastAsia="en-GB"/>
        </w:rPr>
        <w:drawing>
          <wp:inline distT="0" distB="0" distL="0" distR="0">
            <wp:extent cx="4352925" cy="4305300"/>
            <wp:effectExtent l="19050" t="0" r="9525" b="0"/>
            <wp:docPr id="3" name="Picture 1" descr="http://www.mynewsletterbuilder.com/ex/template_content_corner/ex115/images/antioxid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newsletterbuilder.com/ex/template_content_corner/ex115/images/antioxidants.jpg"/>
                    <pic:cNvPicPr>
                      <a:picLocks noChangeAspect="1" noChangeArrowheads="1"/>
                    </pic:cNvPicPr>
                  </pic:nvPicPr>
                  <pic:blipFill>
                    <a:blip r:embed="rId4" cstate="print"/>
                    <a:srcRect/>
                    <a:stretch>
                      <a:fillRect/>
                    </a:stretch>
                  </pic:blipFill>
                  <pic:spPr bwMode="auto">
                    <a:xfrm>
                      <a:off x="0" y="0"/>
                      <a:ext cx="4352925" cy="4305300"/>
                    </a:xfrm>
                    <a:prstGeom prst="rect">
                      <a:avLst/>
                    </a:prstGeom>
                    <a:noFill/>
                    <a:ln w="9525">
                      <a:noFill/>
                      <a:miter lim="800000"/>
                      <a:headEnd/>
                      <a:tailEnd/>
                    </a:ln>
                  </pic:spPr>
                </pic:pic>
              </a:graphicData>
            </a:graphic>
          </wp:inline>
        </w:drawing>
      </w:r>
    </w:p>
    <w:p w:rsidR="0072148F" w:rsidRDefault="00F23951" w:rsidP="0072148F">
      <w:pPr>
        <w:pStyle w:val="Title"/>
        <w:rPr>
          <w:rFonts w:asciiTheme="minorHAnsi" w:eastAsiaTheme="minorHAnsi" w:hAnsiTheme="minorHAnsi" w:cstheme="minorBidi"/>
          <w:color w:val="auto"/>
          <w:spacing w:val="0"/>
          <w:kern w:val="0"/>
          <w:sz w:val="16"/>
          <w:szCs w:val="16"/>
        </w:rPr>
      </w:pPr>
      <w:hyperlink r:id="rId5" w:history="1">
        <w:r w:rsidR="0072148F">
          <w:rPr>
            <w:rStyle w:val="Hyperlink"/>
            <w:rFonts w:asciiTheme="minorHAnsi" w:eastAsiaTheme="minorHAnsi" w:hAnsiTheme="minorHAnsi" w:cstheme="minorBidi"/>
            <w:spacing w:val="0"/>
            <w:kern w:val="0"/>
            <w:sz w:val="16"/>
            <w:szCs w:val="16"/>
          </w:rPr>
          <w:t>http://www.mynewsletterbuilder.com/ex/template_content_corner/ex115/images/antioxidants.jpg</w:t>
        </w:r>
      </w:hyperlink>
    </w:p>
    <w:p w:rsidR="0072148F" w:rsidRDefault="0072148F" w:rsidP="0072148F">
      <w:pPr>
        <w:pStyle w:val="Title"/>
      </w:pPr>
    </w:p>
    <w:p w:rsidR="0072148F" w:rsidRDefault="0072148F" w:rsidP="0072148F">
      <w:pPr>
        <w:pStyle w:val="Title"/>
      </w:pPr>
      <w:r>
        <w:t>Media Items</w:t>
      </w:r>
    </w:p>
    <w:p w:rsidR="0072148F" w:rsidRDefault="0072148F" w:rsidP="0072148F">
      <w:pPr>
        <w:rPr>
          <w:sz w:val="30"/>
          <w:szCs w:val="30"/>
        </w:rPr>
      </w:pPr>
    </w:p>
    <w:p w:rsidR="0072148F" w:rsidRDefault="0072148F" w:rsidP="0072148F">
      <w:pPr>
        <w:rPr>
          <w:sz w:val="32"/>
          <w:szCs w:val="32"/>
        </w:rPr>
      </w:pPr>
    </w:p>
    <w:p w:rsidR="0072148F" w:rsidRPr="00BC42C7" w:rsidRDefault="00F23951" w:rsidP="00BC42C7">
      <w:pPr>
        <w:pStyle w:val="Heading1"/>
      </w:pPr>
      <w:r w:rsidRPr="00F23951">
        <w:rPr>
          <w:noProof/>
          <w:lang w:val="en-US" w:eastAsia="zh-TW"/>
        </w:rPr>
        <w:lastRenderedPageBreak/>
        <w:pict>
          <v:shape id="_x0000_s1026" type="#_x0000_t202" style="position:absolute;margin-left:416.25pt;margin-top:-74.7pt;width:109.35pt;height:119.7pt;z-index:251660288;mso-width-relative:margin;mso-height-relative:margin" stroked="f">
            <v:fill opacity="0"/>
            <v:textbox style="mso-next-textbox:#_x0000_s1026">
              <w:txbxContent>
                <w:p w:rsidR="0072148F" w:rsidRDefault="0072148F" w:rsidP="0072148F">
                  <w:r w:rsidRPr="00D45C97">
                    <w:rPr>
                      <w:noProof/>
                      <w:lang w:eastAsia="en-GB"/>
                    </w:rPr>
                    <w:drawing>
                      <wp:inline distT="0" distB="0" distL="0" distR="0">
                        <wp:extent cx="838377" cy="1062355"/>
                        <wp:effectExtent l="228600" t="133350" r="209373" b="118745"/>
                        <wp:docPr id="2" name="Picture 1" descr="http://www.mynewsletterbuilder.com/ex/template_content_corner/ex115/images/antioxid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newsletterbuilder.com/ex/template_content_corner/ex115/images/antioxidants.jpg"/>
                                <pic:cNvPicPr>
                                  <a:picLocks noChangeAspect="1" noChangeArrowheads="1"/>
                                </pic:cNvPicPr>
                              </pic:nvPicPr>
                              <pic:blipFill>
                                <a:blip r:embed="rId4"/>
                                <a:srcRect/>
                                <a:stretch>
                                  <a:fillRect/>
                                </a:stretch>
                              </pic:blipFill>
                              <pic:spPr bwMode="auto">
                                <a:xfrm rot="1777211">
                                  <a:off x="0" y="0"/>
                                  <a:ext cx="837900" cy="1061750"/>
                                </a:xfrm>
                                <a:prstGeom prst="rect">
                                  <a:avLst/>
                                </a:prstGeom>
                                <a:noFill/>
                                <a:ln w="9525">
                                  <a:noFill/>
                                  <a:miter lim="800000"/>
                                  <a:headEnd/>
                                  <a:tailEnd/>
                                </a:ln>
                              </pic:spPr>
                            </pic:pic>
                          </a:graphicData>
                        </a:graphic>
                      </wp:inline>
                    </w:drawing>
                  </w:r>
                </w:p>
              </w:txbxContent>
            </v:textbox>
          </v:shape>
        </w:pict>
      </w:r>
      <w:r w:rsidR="0072148F">
        <w:t>Media Items</w:t>
      </w:r>
    </w:p>
    <w:p w:rsidR="0072148F" w:rsidRDefault="0072148F" w:rsidP="0072148F">
      <w:r>
        <w:rPr>
          <w:sz w:val="24"/>
          <w:szCs w:val="24"/>
        </w:rPr>
        <w:t>The subject of antioxidants continues to be a topical issue as scientific studies are quoted</w:t>
      </w:r>
      <w:r>
        <w:t xml:space="preserve"> both in support and against health claims for antioxidants. Ever since the famous chemist Linus Pauling attracted the scientific and media spotlight by claiming that high doses of certain antioxidants can protect ag</w:t>
      </w:r>
      <w:r w:rsidR="00C467A6">
        <w:t xml:space="preserve">ainst disease and treat </w:t>
      </w:r>
      <w:r>
        <w:t>ailments, scientists have been debating the merits of antioxidants in food</w:t>
      </w:r>
      <w:r w:rsidR="00BC42C7">
        <w:t xml:space="preserve"> and antioxidants as food supplements</w:t>
      </w:r>
      <w:r>
        <w:t xml:space="preserve">. </w:t>
      </w:r>
    </w:p>
    <w:p w:rsidR="00E6360E" w:rsidRDefault="00E6360E" w:rsidP="0072148F">
      <w:r>
        <w:t xml:space="preserve">It is worth noting that many clinical trials have looked at the effect of antioxidant supplements on health rather than the effect of consuming food rich in antioxidants. </w:t>
      </w:r>
    </w:p>
    <w:p w:rsidR="00E6360E" w:rsidRDefault="0072148F" w:rsidP="0072148F">
      <w:r>
        <w:t>A simple search for antioxidants on the BBC website throws up stories which show both sides of the coin. Teachers may wish to use some of these news clips/web</w:t>
      </w:r>
      <w:r w:rsidR="00E6360E">
        <w:t>sites to introduce the topic:</w:t>
      </w:r>
    </w:p>
    <w:p w:rsidR="0072148F" w:rsidRDefault="00BC42C7" w:rsidP="0072148F">
      <w:r>
        <w:t xml:space="preserve">1. </w:t>
      </w:r>
      <w:hyperlink r:id="rId6" w:history="1">
        <w:r w:rsidR="0072148F" w:rsidRPr="002E138E">
          <w:rPr>
            <w:rStyle w:val="Hyperlink"/>
          </w:rPr>
          <w:t>http://search.bbc.co.uk/search?go=toolbar&amp;uri=%2F&amp;q=antioxidants</w:t>
        </w:r>
      </w:hyperlink>
    </w:p>
    <w:p w:rsidR="00BC42C7" w:rsidRDefault="00BC42C7" w:rsidP="0072148F">
      <w:r>
        <w:t>A wealth of resources and background chemistry for common antioxidants can be found on the Linus Pauling Institute website:</w:t>
      </w:r>
    </w:p>
    <w:p w:rsidR="00BC42C7" w:rsidRDefault="00BC42C7" w:rsidP="0072148F">
      <w:r>
        <w:t xml:space="preserve">2. </w:t>
      </w:r>
      <w:hyperlink r:id="rId7" w:history="1">
        <w:r w:rsidRPr="002E138E">
          <w:rPr>
            <w:rStyle w:val="Hyperlink"/>
          </w:rPr>
          <w:t>http://lpi.oregonstate.edu/</w:t>
        </w:r>
      </w:hyperlink>
    </w:p>
    <w:p w:rsidR="00BC42C7" w:rsidRDefault="00BC42C7" w:rsidP="0072148F">
      <w:r>
        <w:t xml:space="preserve">An overview of some trials which studied the effects of antioxidants on people’s health (mainly through </w:t>
      </w:r>
      <w:r w:rsidR="00E6360E">
        <w:t>supplements</w:t>
      </w:r>
      <w:r>
        <w:t xml:space="preserve"> rather than from food sources)</w:t>
      </w:r>
    </w:p>
    <w:p w:rsidR="00BC42C7" w:rsidRDefault="00BC42C7" w:rsidP="0072148F">
      <w:r>
        <w:t xml:space="preserve">3. </w:t>
      </w:r>
      <w:hyperlink r:id="rId8" w:history="1">
        <w:r w:rsidRPr="002E138E">
          <w:rPr>
            <w:rStyle w:val="Hyperlink"/>
          </w:rPr>
          <w:t>http://www.nutraingredients.com/Research/New-Scientist-slams-antioxidant-supplement-benefits</w:t>
        </w:r>
      </w:hyperlink>
    </w:p>
    <w:p w:rsidR="00BC42C7" w:rsidRDefault="00BC42C7" w:rsidP="00BC42C7">
      <w:pPr>
        <w:pStyle w:val="Heading2"/>
        <w:spacing w:before="120" w:after="120"/>
      </w:pPr>
    </w:p>
    <w:p w:rsidR="00BC42C7" w:rsidRDefault="00BC42C7" w:rsidP="00BC42C7">
      <w:pPr>
        <w:spacing w:before="120" w:after="120"/>
        <w:rPr>
          <w:i/>
          <w:color w:val="FF0000"/>
        </w:rPr>
      </w:pPr>
      <w:r>
        <w:t xml:space="preserve">4. </w:t>
      </w:r>
      <w:hyperlink r:id="rId9" w:history="1">
        <w:r w:rsidRPr="00494E48">
          <w:rPr>
            <w:rStyle w:val="Hyperlink"/>
            <w:i/>
          </w:rPr>
          <w:t>http://www.youtube.com/watch?v=s3lX67swZWk</w:t>
        </w:r>
      </w:hyperlink>
    </w:p>
    <w:p w:rsidR="00BC42C7" w:rsidRDefault="00BC42C7" w:rsidP="00BC42C7">
      <w:r>
        <w:t>This URL is 2 minutes long explaining how free radicals can damage cells and uses a cut apple as a demonstration.</w:t>
      </w:r>
    </w:p>
    <w:p w:rsidR="00BC42C7" w:rsidRPr="00BC42C7" w:rsidRDefault="00BC42C7" w:rsidP="00BC42C7">
      <w:r>
        <w:t xml:space="preserve">5. </w:t>
      </w:r>
      <w:hyperlink r:id="rId10" w:history="1">
        <w:r w:rsidRPr="00406D6B">
          <w:rPr>
            <w:rStyle w:val="Hyperlink"/>
            <w:i/>
          </w:rPr>
          <w:t>http://www.youtube.com/watch?v=T_Xo5AaTH8U</w:t>
        </w:r>
      </w:hyperlink>
    </w:p>
    <w:p w:rsidR="00BC42C7" w:rsidRDefault="00BC42C7" w:rsidP="00BC42C7">
      <w:r>
        <w:t>This URL is just over a minute long and gives a light hearted approach to explaining how free radicals are formed by using a group a people eating dessert at the dinner table as a demonstration.</w:t>
      </w:r>
    </w:p>
    <w:p w:rsidR="00BC42C7" w:rsidRDefault="00BC42C7" w:rsidP="00BC42C7">
      <w:pPr>
        <w:spacing w:before="120" w:after="120"/>
        <w:rPr>
          <w:i/>
          <w:color w:val="FF0000"/>
        </w:rPr>
      </w:pPr>
      <w:r>
        <w:t xml:space="preserve">6. </w:t>
      </w:r>
      <w:hyperlink r:id="rId11" w:history="1">
        <w:r w:rsidRPr="00494E48">
          <w:rPr>
            <w:rStyle w:val="Hyperlink"/>
            <w:i/>
          </w:rPr>
          <w:t>http://www.youtube.com/watch?v=fTBz9ipkWhE</w:t>
        </w:r>
      </w:hyperlink>
    </w:p>
    <w:p w:rsidR="00BC42C7" w:rsidRDefault="00BC42C7" w:rsidP="00BC42C7">
      <w:pPr>
        <w:spacing w:before="120" w:after="120"/>
      </w:pPr>
      <w:r>
        <w:t xml:space="preserve">This URL is 4 ½ minutes long which gives a more detailed explanation of how radicals are formed, lifestyles that encourage their formation and how antioxidants help to remove the free radicals. It does mention oxidative stress and oxygen radical absorbency testing (ORAC) and places examples of fruits or vegetables in order of their ORAC ranking (their ability to remove free radicals). </w:t>
      </w:r>
    </w:p>
    <w:p w:rsidR="00BC42C7" w:rsidRDefault="00BC42C7" w:rsidP="00BC42C7">
      <w:pPr>
        <w:spacing w:before="120" w:after="120"/>
      </w:pPr>
      <w:r>
        <w:t xml:space="preserve">7. </w:t>
      </w:r>
      <w:hyperlink r:id="rId12" w:history="1">
        <w:r w:rsidRPr="001420C5">
          <w:rPr>
            <w:rStyle w:val="Hyperlink"/>
          </w:rPr>
          <w:t>www.youtube.com/watch?v=yNsCU-_V0oM</w:t>
        </w:r>
      </w:hyperlink>
    </w:p>
    <w:p w:rsidR="00BC42C7" w:rsidRPr="00066399" w:rsidRDefault="00BC42C7" w:rsidP="00BC42C7">
      <w:pPr>
        <w:spacing w:before="120" w:after="120"/>
      </w:pPr>
      <w:r>
        <w:t xml:space="preserve">This URL is about 5 minutes long showing the preparation, the actual visual changes of the oscillating reaction and finally how to dispose the product mixture. Text does accompany the video. </w:t>
      </w:r>
    </w:p>
    <w:p w:rsidR="00BC42C7" w:rsidRDefault="00BC42C7" w:rsidP="00BC42C7">
      <w:pPr>
        <w:spacing w:before="120" w:after="120"/>
      </w:pPr>
      <w:r>
        <w:t xml:space="preserve">8. </w:t>
      </w:r>
      <w:hyperlink r:id="rId13" w:history="1">
        <w:r w:rsidRPr="002E45D9">
          <w:rPr>
            <w:rStyle w:val="Hyperlink"/>
          </w:rPr>
          <w:t>http://www.scienceinschool.org/2009/issue13/antioxidants</w:t>
        </w:r>
      </w:hyperlink>
    </w:p>
    <w:p w:rsidR="0072148F" w:rsidRDefault="00BC42C7" w:rsidP="00BC42C7">
      <w:pPr>
        <w:spacing w:before="120" w:after="120"/>
      </w:pPr>
      <w:r>
        <w:lastRenderedPageBreak/>
        <w:t>This URL provides further reading on how a tutor and his students were able to detect the levels of antioxidants found in food and drink samples.</w:t>
      </w:r>
    </w:p>
    <w:p w:rsidR="0072148F" w:rsidRDefault="00F23951" w:rsidP="0072148F">
      <w:r w:rsidRPr="00F23951">
        <w:rPr>
          <w:noProof/>
          <w:lang w:val="en-US" w:eastAsia="zh-TW"/>
        </w:rPr>
        <w:pict>
          <v:shape id="_x0000_s1034" type="#_x0000_t202" style="position:absolute;margin-left:327.15pt;margin-top:21.2pt;width:180.6pt;height:322.2pt;z-index:251667456;mso-width-relative:margin;mso-height-relative:margin" strokecolor="#76923c">
            <v:textbox>
              <w:txbxContent>
                <w:p w:rsidR="0072148F" w:rsidRPr="00E06249" w:rsidRDefault="0072148F" w:rsidP="0072148F">
                  <w:pPr>
                    <w:jc w:val="center"/>
                    <w:rPr>
                      <w:rFonts w:ascii="Comic Sans MS" w:hAnsi="Comic Sans MS"/>
                      <w:b/>
                      <w:sz w:val="28"/>
                      <w:szCs w:val="28"/>
                    </w:rPr>
                  </w:pPr>
                  <w:r w:rsidRPr="00E06249">
                    <w:rPr>
                      <w:rFonts w:ascii="Comic Sans MS" w:hAnsi="Comic Sans MS"/>
                      <w:b/>
                      <w:sz w:val="28"/>
                      <w:szCs w:val="28"/>
                    </w:rPr>
                    <w:t>Enjoy a Variety of Fruit and Vegetables</w:t>
                  </w:r>
                </w:p>
                <w:p w:rsidR="0072148F" w:rsidRPr="00805D98" w:rsidRDefault="0072148F" w:rsidP="0072148F">
                  <w:pPr>
                    <w:jc w:val="center"/>
                    <w:rPr>
                      <w:rFonts w:ascii="Comic Sans MS" w:hAnsi="Comic Sans MS"/>
                      <w:b/>
                      <w:sz w:val="24"/>
                      <w:szCs w:val="24"/>
                    </w:rPr>
                  </w:pPr>
                  <w:r>
                    <w:rPr>
                      <w:rFonts w:ascii="Comic Sans MS" w:hAnsi="Comic Sans MS"/>
                      <w:b/>
                      <w:noProof/>
                      <w:sz w:val="24"/>
                      <w:szCs w:val="24"/>
                      <w:lang w:eastAsia="en-GB"/>
                    </w:rPr>
                    <w:drawing>
                      <wp:inline distT="0" distB="0" distL="0" distR="0">
                        <wp:extent cx="1366520" cy="1082675"/>
                        <wp:effectExtent l="19050" t="0" r="5080" b="0"/>
                        <wp:docPr id="8" name="Picture 13" descr="\\Staffserver1\CDO$\My Pictures\Microsoft Clip Organizer\j042807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ffserver1\CDO$\My Pictures\Microsoft Clip Organizer\j0428077.wmf"/>
                                <pic:cNvPicPr>
                                  <a:picLocks noChangeAspect="1" noChangeArrowheads="1"/>
                                </pic:cNvPicPr>
                              </pic:nvPicPr>
                              <pic:blipFill>
                                <a:blip r:embed="rId14"/>
                                <a:srcRect/>
                                <a:stretch>
                                  <a:fillRect/>
                                </a:stretch>
                              </pic:blipFill>
                              <pic:spPr bwMode="auto">
                                <a:xfrm>
                                  <a:off x="0" y="0"/>
                                  <a:ext cx="1366520" cy="1082675"/>
                                </a:xfrm>
                                <a:prstGeom prst="rect">
                                  <a:avLst/>
                                </a:prstGeom>
                                <a:noFill/>
                                <a:ln w="9525">
                                  <a:noFill/>
                                  <a:miter lim="800000"/>
                                  <a:headEnd/>
                                  <a:tailEnd/>
                                </a:ln>
                              </pic:spPr>
                            </pic:pic>
                          </a:graphicData>
                        </a:graphic>
                      </wp:inline>
                    </w:drawing>
                  </w:r>
                </w:p>
                <w:p w:rsidR="0072148F" w:rsidRPr="00112DB1" w:rsidRDefault="0072148F" w:rsidP="0072148F">
                  <w:pPr>
                    <w:autoSpaceDE w:val="0"/>
                    <w:autoSpaceDN w:val="0"/>
                    <w:adjustRightInd w:val="0"/>
                    <w:spacing w:after="0" w:line="240" w:lineRule="auto"/>
                    <w:jc w:val="center"/>
                    <w:rPr>
                      <w:rFonts w:ascii="Comic Sans MS" w:hAnsi="Comic Sans MS" w:cs="Arial"/>
                      <w:szCs w:val="18"/>
                    </w:rPr>
                  </w:pPr>
                  <w:r w:rsidRPr="00112DB1">
                    <w:rPr>
                      <w:rFonts w:ascii="Comic Sans MS" w:hAnsi="Comic Sans MS" w:cs="Arial"/>
                      <w:szCs w:val="18"/>
                    </w:rPr>
                    <w:t>Fruit and vegetables provide vitamins,</w:t>
                  </w:r>
                </w:p>
                <w:p w:rsidR="0072148F" w:rsidRPr="00112DB1" w:rsidRDefault="0072148F" w:rsidP="0072148F">
                  <w:pPr>
                    <w:autoSpaceDE w:val="0"/>
                    <w:autoSpaceDN w:val="0"/>
                    <w:adjustRightInd w:val="0"/>
                    <w:spacing w:after="0" w:line="240" w:lineRule="auto"/>
                    <w:jc w:val="center"/>
                    <w:rPr>
                      <w:rFonts w:ascii="Comic Sans MS" w:hAnsi="Comic Sans MS" w:cs="Arial"/>
                      <w:szCs w:val="18"/>
                    </w:rPr>
                  </w:pPr>
                  <w:r w:rsidRPr="00112DB1">
                    <w:rPr>
                      <w:rFonts w:ascii="Comic Sans MS" w:hAnsi="Comic Sans MS" w:cs="Arial"/>
                      <w:szCs w:val="18"/>
                    </w:rPr>
                    <w:t>minerals, fibre and antioxidants that help</w:t>
                  </w:r>
                </w:p>
                <w:p w:rsidR="0072148F" w:rsidRPr="00112DB1" w:rsidRDefault="0072148F" w:rsidP="0072148F">
                  <w:pPr>
                    <w:jc w:val="center"/>
                    <w:rPr>
                      <w:rFonts w:ascii="Comic Sans MS" w:hAnsi="Comic Sans MS"/>
                      <w:szCs w:val="18"/>
                    </w:rPr>
                  </w:pPr>
                  <w:r w:rsidRPr="00112DB1">
                    <w:rPr>
                      <w:rFonts w:ascii="Comic Sans MS" w:hAnsi="Comic Sans MS" w:cs="Arial"/>
                      <w:szCs w:val="18"/>
                    </w:rPr>
                    <w:t>protect your heart.</w:t>
                  </w:r>
                </w:p>
                <w:p w:rsidR="0072148F" w:rsidRDefault="00F23951" w:rsidP="0072148F">
                  <w:hyperlink r:id="rId15" w:history="1">
                    <w:r w:rsidR="0072148F" w:rsidRPr="00990437">
                      <w:rPr>
                        <w:rStyle w:val="Hyperlink"/>
                      </w:rPr>
                      <w:t>http://www.bda.uk.com/foodfacts/071102Eating4HealthyHeart.pdf?bcsi_scan_8375741C86C3A424=0&amp;bcsi_scan_filename=071102Eating4HealthyHeart.pdf</w:t>
                    </w:r>
                  </w:hyperlink>
                </w:p>
              </w:txbxContent>
            </v:textbox>
          </v:shape>
        </w:pict>
      </w:r>
      <w:r w:rsidR="0072148F">
        <w:t>The following “media items” card can also be used by pupils to do some fact finding about antioxidants</w:t>
      </w:r>
    </w:p>
    <w:p w:rsidR="0072148F" w:rsidRDefault="00F23951" w:rsidP="0072148F">
      <w:pPr>
        <w:spacing w:before="60" w:after="60"/>
      </w:pPr>
      <w:r>
        <w:rPr>
          <w:noProof/>
          <w:lang w:eastAsia="en-GB"/>
        </w:rPr>
        <w:pict>
          <v:shape id="_x0000_s1032" type="#_x0000_t202" style="position:absolute;margin-left:326.55pt;margin-top:309.75pt;width:158.05pt;height:351.9pt;z-index:251665408" strokecolor="#76923c">
            <v:textbox style="mso-next-textbox:#_x0000_s1032">
              <w:txbxContent>
                <w:p w:rsidR="0072148F" w:rsidRPr="00E06249" w:rsidRDefault="0072148F" w:rsidP="0072148F">
                  <w:pPr>
                    <w:jc w:val="center"/>
                    <w:rPr>
                      <w:rFonts w:ascii="Comic Sans MS" w:hAnsi="Comic Sans MS"/>
                      <w:b/>
                      <w:sz w:val="28"/>
                      <w:szCs w:val="28"/>
                    </w:rPr>
                  </w:pPr>
                  <w:r w:rsidRPr="00E06249">
                    <w:rPr>
                      <w:rFonts w:ascii="Comic Sans MS" w:hAnsi="Comic Sans MS"/>
                      <w:b/>
                      <w:sz w:val="28"/>
                      <w:szCs w:val="28"/>
                    </w:rPr>
                    <w:t>Antioxidants could promote cancer</w:t>
                  </w:r>
                </w:p>
                <w:p w:rsidR="0072148F" w:rsidRDefault="0072148F" w:rsidP="0072148F">
                  <w:pPr>
                    <w:jc w:val="center"/>
                    <w:rPr>
                      <w:rFonts w:ascii="Comic Sans MS" w:hAnsi="Comic Sans MS"/>
                      <w:szCs w:val="18"/>
                    </w:rPr>
                  </w:pPr>
                  <w:r w:rsidRPr="0014218A">
                    <w:rPr>
                      <w:rFonts w:ascii="Comic Sans MS" w:hAnsi="Comic Sans MS"/>
                      <w:szCs w:val="18"/>
                    </w:rPr>
                    <w:t>Some research has suggested that tumours can use antioxidants to protect themselves from being destroyed by the body’s natural defence mechanisms.</w:t>
                  </w:r>
                </w:p>
                <w:p w:rsidR="0072148F" w:rsidRPr="0014218A" w:rsidRDefault="0072148F" w:rsidP="0072148F">
                  <w:pPr>
                    <w:jc w:val="center"/>
                    <w:rPr>
                      <w:rFonts w:ascii="Comic Sans MS" w:hAnsi="Comic Sans MS"/>
                      <w:szCs w:val="18"/>
                    </w:rPr>
                  </w:pPr>
                  <w:r>
                    <w:rPr>
                      <w:rFonts w:ascii="Comic Sans MS" w:hAnsi="Comic Sans MS"/>
                      <w:noProof/>
                      <w:szCs w:val="18"/>
                      <w:lang w:eastAsia="en-GB"/>
                    </w:rPr>
                    <w:drawing>
                      <wp:inline distT="0" distB="0" distL="0" distR="0">
                        <wp:extent cx="1292860" cy="1082675"/>
                        <wp:effectExtent l="19050" t="19050" r="21590" b="22225"/>
                        <wp:docPr id="7" name="ipf2vWqAzD_ErNTuM:" descr="http://t2.gstatic.com/images?q=tbn:2vWqAzD_ErNTuM:http://i.dailymail.co.uk/i/pix/2007/08_03/050cancerDM2808_228x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2vWqAzD_ErNTuM:" descr="http://t2.gstatic.com/images?q=tbn:2vWqAzD_ErNTuM:http://i.dailymail.co.uk/i/pix/2007/08_03/050cancerDM2808_228x189.jpg"/>
                                <pic:cNvPicPr>
                                  <a:picLocks noChangeAspect="1" noChangeArrowheads="1"/>
                                </pic:cNvPicPr>
                              </pic:nvPicPr>
                              <pic:blipFill>
                                <a:blip r:embed="rId16"/>
                                <a:srcRect/>
                                <a:stretch>
                                  <a:fillRect/>
                                </a:stretch>
                              </pic:blipFill>
                              <pic:spPr bwMode="auto">
                                <a:xfrm>
                                  <a:off x="0" y="0"/>
                                  <a:ext cx="1292860" cy="1082675"/>
                                </a:xfrm>
                                <a:prstGeom prst="rect">
                                  <a:avLst/>
                                </a:prstGeom>
                                <a:noFill/>
                                <a:ln w="9525" cmpd="sng">
                                  <a:solidFill>
                                    <a:srgbClr val="77933C"/>
                                  </a:solidFill>
                                  <a:miter lim="800000"/>
                                  <a:headEnd/>
                                  <a:tailEnd/>
                                </a:ln>
                                <a:effectLst/>
                              </pic:spPr>
                            </pic:pic>
                          </a:graphicData>
                        </a:graphic>
                      </wp:inline>
                    </w:drawing>
                  </w:r>
                </w:p>
                <w:p w:rsidR="0072148F" w:rsidRDefault="00F23951" w:rsidP="0072148F">
                  <w:pPr>
                    <w:rPr>
                      <w:szCs w:val="18"/>
                    </w:rPr>
                  </w:pPr>
                  <w:hyperlink r:id="rId17" w:history="1">
                    <w:r w:rsidR="0072148F" w:rsidRPr="00990437">
                      <w:rPr>
                        <w:rStyle w:val="Hyperlink"/>
                        <w:szCs w:val="18"/>
                      </w:rPr>
                      <w:t>http://www.rsc.org/chemistryworld/News/2009/August/19080903.asp</w:t>
                    </w:r>
                  </w:hyperlink>
                </w:p>
                <w:p w:rsidR="0072148F" w:rsidRPr="0093131E" w:rsidRDefault="0072148F" w:rsidP="0072148F"/>
              </w:txbxContent>
            </v:textbox>
          </v:shape>
        </w:pict>
      </w:r>
      <w:r w:rsidRPr="00F23951">
        <w:rPr>
          <w:noProof/>
          <w:lang w:val="en-US" w:eastAsia="zh-TW"/>
        </w:rPr>
        <w:pict>
          <v:shape id="_x0000_s1030" type="#_x0000_t202" style="position:absolute;margin-left:137.5pt;margin-top:350.3pt;width:178.9pt;height:311.35pt;z-index:251663360;mso-width-percent:400;mso-width-percent:400;mso-width-relative:margin;mso-height-relative:margin" strokecolor="#76923c">
            <v:textbox>
              <w:txbxContent>
                <w:p w:rsidR="0072148F" w:rsidRDefault="0072148F" w:rsidP="0072148F">
                  <w:pPr>
                    <w:jc w:val="center"/>
                  </w:pPr>
                  <w:r>
                    <w:rPr>
                      <w:rFonts w:ascii="Comic Sans MS" w:hAnsi="Comic Sans MS"/>
                      <w:b/>
                      <w:sz w:val="28"/>
                      <w:szCs w:val="28"/>
                    </w:rPr>
                    <w:t xml:space="preserve">Do </w:t>
                  </w:r>
                  <w:r w:rsidRPr="00E26EDF">
                    <w:rPr>
                      <w:rFonts w:ascii="Comic Sans MS" w:hAnsi="Comic Sans MS"/>
                      <w:b/>
                      <w:sz w:val="28"/>
                      <w:szCs w:val="28"/>
                    </w:rPr>
                    <w:t xml:space="preserve">antioxidants </w:t>
                  </w:r>
                  <w:r>
                    <w:rPr>
                      <w:rFonts w:ascii="Comic Sans MS" w:hAnsi="Comic Sans MS"/>
                      <w:b/>
                      <w:sz w:val="28"/>
                      <w:szCs w:val="28"/>
                    </w:rPr>
                    <w:t>increase your life span?</w:t>
                  </w:r>
                  <w:r w:rsidRPr="00F22947">
                    <w:t xml:space="preserve"> </w:t>
                  </w:r>
                  <w:r>
                    <w:rPr>
                      <w:noProof/>
                      <w:lang w:eastAsia="en-GB"/>
                    </w:rPr>
                    <w:drawing>
                      <wp:inline distT="0" distB="0" distL="0" distR="0">
                        <wp:extent cx="1828800" cy="1156335"/>
                        <wp:effectExtent l="19050" t="0" r="0" b="0"/>
                        <wp:docPr id="1" name="Picture 1" descr="\\Staffserver1\CDO$\My Pictures\Microsoft Clip Organizer\j043798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server1\CDO$\My Pictures\Microsoft Clip Organizer\j0437988.wmf"/>
                                <pic:cNvPicPr>
                                  <a:picLocks noChangeAspect="1" noChangeArrowheads="1"/>
                                </pic:cNvPicPr>
                              </pic:nvPicPr>
                              <pic:blipFill>
                                <a:blip r:embed="rId18"/>
                                <a:srcRect/>
                                <a:stretch>
                                  <a:fillRect/>
                                </a:stretch>
                              </pic:blipFill>
                              <pic:spPr bwMode="auto">
                                <a:xfrm>
                                  <a:off x="0" y="0"/>
                                  <a:ext cx="1828800" cy="1156335"/>
                                </a:xfrm>
                                <a:prstGeom prst="rect">
                                  <a:avLst/>
                                </a:prstGeom>
                                <a:noFill/>
                                <a:ln w="9525">
                                  <a:noFill/>
                                  <a:miter lim="800000"/>
                                  <a:headEnd/>
                                  <a:tailEnd/>
                                </a:ln>
                              </pic:spPr>
                            </pic:pic>
                          </a:graphicData>
                        </a:graphic>
                      </wp:inline>
                    </w:drawing>
                  </w:r>
                </w:p>
                <w:p w:rsidR="0072148F" w:rsidRPr="00E26EDF" w:rsidRDefault="0072148F" w:rsidP="0072148F">
                  <w:pPr>
                    <w:jc w:val="center"/>
                    <w:rPr>
                      <w:rFonts w:ascii="Comic Sans MS" w:hAnsi="Comic Sans MS"/>
                    </w:rPr>
                  </w:pPr>
                  <w:r w:rsidRPr="00E26EDF">
                    <w:rPr>
                      <w:rFonts w:ascii="Comic Sans MS" w:hAnsi="Comic Sans MS"/>
                    </w:rPr>
                    <w:t>A study has suggested there is no evidence that taking these supplements makes you healthier</w:t>
                  </w:r>
                  <w:r>
                    <w:rPr>
                      <w:rFonts w:ascii="Comic Sans MS" w:hAnsi="Comic Sans MS"/>
                    </w:rPr>
                    <w:t xml:space="preserve"> and could harm your health</w:t>
                  </w:r>
                  <w:r w:rsidRPr="00E26EDF">
                    <w:rPr>
                      <w:rFonts w:ascii="Comic Sans MS" w:hAnsi="Comic Sans MS"/>
                    </w:rPr>
                    <w:t>.</w:t>
                  </w:r>
                </w:p>
                <w:p w:rsidR="0072148F" w:rsidRDefault="00F23951" w:rsidP="0072148F">
                  <w:pPr>
                    <w:jc w:val="center"/>
                  </w:pPr>
                  <w:hyperlink r:id="rId19" w:history="1">
                    <w:r w:rsidR="0072148F" w:rsidRPr="00C367DA">
                      <w:rPr>
                        <w:rStyle w:val="Hyperlink"/>
                      </w:rPr>
                      <w:t>http://www.dailymail.co.uk/health/article-559952/Vitamins-A-C-E-waste-time-shorten-life.html</w:t>
                    </w:r>
                  </w:hyperlink>
                </w:p>
              </w:txbxContent>
            </v:textbox>
          </v:shape>
        </w:pict>
      </w:r>
      <w:r>
        <w:rPr>
          <w:noProof/>
          <w:lang w:eastAsia="en-GB"/>
        </w:rPr>
        <w:pict>
          <v:shape id="_x0000_s1035" type="#_x0000_t202" style="position:absolute;margin-left:-25.25pt;margin-top:.85pt;width:153.9pt;height:294.75pt;z-index:251668480" strokecolor="#76923c">
            <v:textbox>
              <w:txbxContent>
                <w:p w:rsidR="0072148F" w:rsidRPr="00EE078E" w:rsidRDefault="0072148F" w:rsidP="0072148F">
                  <w:pPr>
                    <w:jc w:val="center"/>
                    <w:rPr>
                      <w:rFonts w:ascii="Comic Sans MS" w:hAnsi="Comic Sans MS"/>
                      <w:b/>
                      <w:sz w:val="28"/>
                      <w:szCs w:val="28"/>
                    </w:rPr>
                  </w:pPr>
                  <w:r w:rsidRPr="00EE078E">
                    <w:rPr>
                      <w:rFonts w:ascii="Comic Sans MS" w:hAnsi="Comic Sans MS"/>
                      <w:b/>
                      <w:sz w:val="28"/>
                      <w:szCs w:val="28"/>
                    </w:rPr>
                    <w:t>What are antioxidants?</w:t>
                  </w:r>
                </w:p>
                <w:p w:rsidR="0072148F" w:rsidRPr="00685ACB" w:rsidRDefault="0072148F" w:rsidP="0072148F">
                  <w:pPr>
                    <w:jc w:val="center"/>
                    <w:rPr>
                      <w:rFonts w:ascii="Comic Sans MS" w:hAnsi="Comic Sans MS"/>
                    </w:rPr>
                  </w:pPr>
                  <w:r w:rsidRPr="00685ACB">
                    <w:rPr>
                      <w:rFonts w:ascii="Comic Sans MS" w:hAnsi="Comic Sans MS"/>
                    </w:rPr>
                    <w:t>These are compounds (non-enzymatic) which remove highly reactive free radicals from our bodies, thus reducing damage to the body cells.</w:t>
                  </w:r>
                </w:p>
                <w:p w:rsidR="0072148F" w:rsidRPr="00685ACB" w:rsidRDefault="0072148F" w:rsidP="0072148F">
                  <w:pPr>
                    <w:jc w:val="center"/>
                    <w:rPr>
                      <w:rFonts w:ascii="Comic Sans MS" w:hAnsi="Comic Sans MS" w:cs="Arial"/>
                      <w:noProof/>
                      <w:color w:val="0000FF"/>
                      <w:lang w:eastAsia="en-GB"/>
                    </w:rPr>
                  </w:pPr>
                  <w:r w:rsidRPr="00685ACB">
                    <w:rPr>
                      <w:rFonts w:ascii="Comic Sans MS" w:hAnsi="Comic Sans MS"/>
                    </w:rPr>
                    <w:t xml:space="preserve">The 4 main non-enzymatic antioxidants are melatonin, </w:t>
                  </w:r>
                  <w:r w:rsidRPr="00685ACB">
                    <w:rPr>
                      <w:rFonts w:ascii="Comic Sans MS" w:hAnsi="Comic Sans MS" w:cs="Tahoma"/>
                    </w:rPr>
                    <w:t>vitamin E, Vitamin C and β-carotene. These can be found in fruit and vegetables.</w:t>
                  </w:r>
                </w:p>
                <w:p w:rsidR="0072148F" w:rsidRDefault="0072148F" w:rsidP="0072148F">
                  <w:pPr>
                    <w:jc w:val="center"/>
                  </w:pPr>
                  <w:r>
                    <w:rPr>
                      <w:noProof/>
                      <w:lang w:eastAsia="en-GB"/>
                    </w:rPr>
                    <w:drawing>
                      <wp:inline distT="0" distB="0" distL="0" distR="0">
                        <wp:extent cx="735965" cy="1082675"/>
                        <wp:effectExtent l="19050" t="19050" r="26035" b="22225"/>
                        <wp:docPr id="4" name="Picture 9" descr="Basket of F &amp; 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ket of F &amp; G.jpg"/>
                                <pic:cNvPicPr>
                                  <a:picLocks noChangeAspect="1" noChangeArrowheads="1"/>
                                </pic:cNvPicPr>
                              </pic:nvPicPr>
                              <pic:blipFill>
                                <a:blip r:embed="rId20"/>
                                <a:srcRect/>
                                <a:stretch>
                                  <a:fillRect/>
                                </a:stretch>
                              </pic:blipFill>
                              <pic:spPr bwMode="auto">
                                <a:xfrm>
                                  <a:off x="0" y="0"/>
                                  <a:ext cx="735965" cy="1082675"/>
                                </a:xfrm>
                                <a:prstGeom prst="rect">
                                  <a:avLst/>
                                </a:prstGeom>
                                <a:noFill/>
                                <a:ln w="9525" cmpd="sng">
                                  <a:solidFill>
                                    <a:srgbClr val="77933C"/>
                                  </a:solidFill>
                                  <a:miter lim="800000"/>
                                  <a:headEnd/>
                                  <a:tailEnd/>
                                </a:ln>
                                <a:effectLst/>
                              </pic:spPr>
                            </pic:pic>
                          </a:graphicData>
                        </a:graphic>
                      </wp:inline>
                    </w:drawing>
                  </w:r>
                </w:p>
              </w:txbxContent>
            </v:textbox>
          </v:shape>
        </w:pict>
      </w:r>
      <w:r w:rsidRPr="00F23951">
        <w:rPr>
          <w:noProof/>
          <w:lang w:val="en-US" w:eastAsia="zh-TW"/>
        </w:rPr>
        <w:pict>
          <v:shape id="_x0000_s1033" type="#_x0000_t202" style="position:absolute;margin-left:-23.9pt;margin-top:302.5pt;width:153.9pt;height:359.15pt;z-index:251666432;mso-width-relative:margin;mso-height-relative:margin" strokecolor="#76923c">
            <v:textbox>
              <w:txbxContent>
                <w:p w:rsidR="0072148F" w:rsidRPr="00E06249" w:rsidRDefault="0072148F" w:rsidP="0072148F">
                  <w:pPr>
                    <w:jc w:val="center"/>
                    <w:rPr>
                      <w:rFonts w:ascii="Comic Sans MS" w:hAnsi="Comic Sans MS"/>
                      <w:b/>
                      <w:color w:val="000000"/>
                      <w:sz w:val="28"/>
                      <w:szCs w:val="28"/>
                    </w:rPr>
                  </w:pPr>
                  <w:r w:rsidRPr="00E06249">
                    <w:rPr>
                      <w:rFonts w:ascii="Comic Sans MS" w:hAnsi="Comic Sans MS"/>
                      <w:b/>
                      <w:color w:val="000000"/>
                      <w:sz w:val="28"/>
                      <w:szCs w:val="28"/>
                    </w:rPr>
                    <w:t>Carbon footprint</w:t>
                  </w:r>
                </w:p>
                <w:p w:rsidR="0072148F" w:rsidRPr="00E06249" w:rsidRDefault="0072148F" w:rsidP="0072148F">
                  <w:pPr>
                    <w:jc w:val="center"/>
                    <w:rPr>
                      <w:rFonts w:ascii="Comic Sans MS" w:hAnsi="Comic Sans MS"/>
                      <w:b/>
                      <w:color w:val="000000"/>
                      <w:sz w:val="28"/>
                      <w:szCs w:val="28"/>
                    </w:rPr>
                  </w:pPr>
                  <w:r w:rsidRPr="00E06249">
                    <w:rPr>
                      <w:rFonts w:ascii="Comic Sans MS" w:hAnsi="Comic Sans MS"/>
                      <w:b/>
                      <w:color w:val="000000"/>
                      <w:sz w:val="28"/>
                      <w:szCs w:val="28"/>
                    </w:rPr>
                    <w:t>V</w:t>
                  </w:r>
                </w:p>
                <w:p w:rsidR="0072148F" w:rsidRPr="00E06249" w:rsidRDefault="0072148F" w:rsidP="0072148F">
                  <w:pPr>
                    <w:jc w:val="center"/>
                    <w:rPr>
                      <w:rFonts w:ascii="Comic Sans MS" w:hAnsi="Comic Sans MS"/>
                      <w:b/>
                      <w:color w:val="000000"/>
                      <w:sz w:val="28"/>
                      <w:szCs w:val="28"/>
                    </w:rPr>
                  </w:pPr>
                  <w:r w:rsidRPr="00E06249">
                    <w:rPr>
                      <w:rFonts w:ascii="Comic Sans MS" w:hAnsi="Comic Sans MS"/>
                      <w:b/>
                      <w:color w:val="000000"/>
                      <w:sz w:val="28"/>
                      <w:szCs w:val="28"/>
                    </w:rPr>
                    <w:t>Healthy Diet</w:t>
                  </w:r>
                </w:p>
                <w:p w:rsidR="0072148F" w:rsidRPr="000E097E" w:rsidRDefault="0072148F" w:rsidP="0072148F">
                  <w:pPr>
                    <w:jc w:val="center"/>
                    <w:rPr>
                      <w:rFonts w:ascii="Comic Sans MS" w:hAnsi="Comic Sans MS"/>
                      <w:b/>
                      <w:color w:val="000000"/>
                      <w:sz w:val="24"/>
                      <w:szCs w:val="24"/>
                    </w:rPr>
                  </w:pPr>
                  <w:r>
                    <w:rPr>
                      <w:rFonts w:ascii="Comic Sans MS" w:hAnsi="Comic Sans MS"/>
                      <w:b/>
                      <w:noProof/>
                      <w:color w:val="000000"/>
                      <w:sz w:val="24"/>
                      <w:szCs w:val="24"/>
                      <w:lang w:eastAsia="en-GB"/>
                    </w:rPr>
                    <w:drawing>
                      <wp:inline distT="0" distB="0" distL="0" distR="0">
                        <wp:extent cx="1492250" cy="1082675"/>
                        <wp:effectExtent l="19050" t="0" r="0" b="0"/>
                        <wp:docPr id="5" name="ipfPUqMPVI4abeL-M:" descr="http://t0.gstatic.com/images?q=tbn:PUqMPVI4abeL-M:http://muttondressedaslamb.files.wordpress.com/2009/12/carbon-foot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PUqMPVI4abeL-M:" descr="http://t0.gstatic.com/images?q=tbn:PUqMPVI4abeL-M:http://muttondressedaslamb.files.wordpress.com/2009/12/carbon-footprint.jpg"/>
                                <pic:cNvPicPr>
                                  <a:picLocks noChangeAspect="1" noChangeArrowheads="1"/>
                                </pic:cNvPicPr>
                              </pic:nvPicPr>
                              <pic:blipFill>
                                <a:blip r:embed="rId21"/>
                                <a:srcRect/>
                                <a:stretch>
                                  <a:fillRect/>
                                </a:stretch>
                              </pic:blipFill>
                              <pic:spPr bwMode="auto">
                                <a:xfrm>
                                  <a:off x="0" y="0"/>
                                  <a:ext cx="1492250" cy="1082675"/>
                                </a:xfrm>
                                <a:prstGeom prst="rect">
                                  <a:avLst/>
                                </a:prstGeom>
                                <a:noFill/>
                                <a:ln w="9525">
                                  <a:noFill/>
                                  <a:miter lim="800000"/>
                                  <a:headEnd/>
                                  <a:tailEnd/>
                                </a:ln>
                              </pic:spPr>
                            </pic:pic>
                          </a:graphicData>
                        </a:graphic>
                      </wp:inline>
                    </w:drawing>
                  </w:r>
                </w:p>
                <w:p w:rsidR="0072148F" w:rsidRPr="00112DB1" w:rsidRDefault="0072148F" w:rsidP="0072148F">
                  <w:pPr>
                    <w:jc w:val="center"/>
                    <w:rPr>
                      <w:rFonts w:ascii="Comic Sans MS" w:hAnsi="Comic Sans MS"/>
                      <w:color w:val="000000"/>
                      <w:szCs w:val="18"/>
                    </w:rPr>
                  </w:pPr>
                  <w:r>
                    <w:rPr>
                      <w:rFonts w:ascii="Comic Sans MS" w:hAnsi="Comic Sans MS"/>
                      <w:color w:val="000000"/>
                      <w:szCs w:val="18"/>
                    </w:rPr>
                    <w:t>Most blueberries bought in the UK are imported creating a larger carbon footprint</w:t>
                  </w:r>
                  <w:r w:rsidRPr="00112DB1">
                    <w:rPr>
                      <w:rFonts w:ascii="Comic Sans MS" w:hAnsi="Comic Sans MS"/>
                      <w:color w:val="000000"/>
                      <w:szCs w:val="18"/>
                    </w:rPr>
                    <w:t xml:space="preserve">. Yet six flavonoid-packed blackberries </w:t>
                  </w:r>
                  <w:r>
                    <w:rPr>
                      <w:rFonts w:ascii="Comic Sans MS" w:hAnsi="Comic Sans MS"/>
                      <w:color w:val="000000"/>
                      <w:szCs w:val="18"/>
                    </w:rPr>
                    <w:t>–</w:t>
                  </w:r>
                  <w:r w:rsidRPr="00112DB1">
                    <w:rPr>
                      <w:rFonts w:ascii="Comic Sans MS" w:hAnsi="Comic Sans MS"/>
                      <w:color w:val="000000"/>
                      <w:szCs w:val="18"/>
                    </w:rPr>
                    <w:t xml:space="preserve"> </w:t>
                  </w:r>
                  <w:r>
                    <w:rPr>
                      <w:rFonts w:ascii="Comic Sans MS" w:hAnsi="Comic Sans MS"/>
                      <w:color w:val="000000"/>
                      <w:szCs w:val="18"/>
                    </w:rPr>
                    <w:t xml:space="preserve">picked from </w:t>
                  </w:r>
                  <w:r w:rsidRPr="00112DB1">
                    <w:rPr>
                      <w:rFonts w:ascii="Comic Sans MS" w:hAnsi="Comic Sans MS"/>
                      <w:color w:val="000000"/>
                      <w:szCs w:val="18"/>
                    </w:rPr>
                    <w:t>a</w:t>
                  </w:r>
                  <w:r>
                    <w:rPr>
                      <w:rFonts w:ascii="Comic Sans MS" w:hAnsi="Comic Sans MS"/>
                      <w:color w:val="000000"/>
                      <w:szCs w:val="18"/>
                    </w:rPr>
                    <w:t xml:space="preserve"> country lane</w:t>
                  </w:r>
                  <w:r w:rsidRPr="00112DB1">
                    <w:rPr>
                      <w:rFonts w:ascii="Comic Sans MS" w:hAnsi="Comic Sans MS"/>
                      <w:color w:val="000000"/>
                      <w:szCs w:val="18"/>
                    </w:rPr>
                    <w:t xml:space="preserve"> hedgerow have a similar </w:t>
                  </w:r>
                  <w:r>
                    <w:rPr>
                      <w:rFonts w:ascii="Comic Sans MS" w:hAnsi="Comic Sans MS"/>
                      <w:color w:val="000000"/>
                      <w:szCs w:val="18"/>
                    </w:rPr>
                    <w:t>antioxidant levels</w:t>
                  </w:r>
                  <w:r w:rsidRPr="00112DB1">
                    <w:rPr>
                      <w:rFonts w:ascii="Comic Sans MS" w:hAnsi="Comic Sans MS"/>
                      <w:color w:val="000000"/>
                      <w:szCs w:val="18"/>
                    </w:rPr>
                    <w:t>.</w:t>
                  </w:r>
                </w:p>
                <w:p w:rsidR="0072148F" w:rsidRDefault="00F23951" w:rsidP="0072148F">
                  <w:hyperlink r:id="rId22" w:history="1">
                    <w:r w:rsidR="0072148F" w:rsidRPr="00990437">
                      <w:rPr>
                        <w:rStyle w:val="Hyperlink"/>
                      </w:rPr>
                      <w:t>http://www.bbc.co.uk/food/food_matters/superfoods.shtml</w:t>
                    </w:r>
                  </w:hyperlink>
                </w:p>
              </w:txbxContent>
            </v:textbox>
          </v:shape>
        </w:pict>
      </w:r>
      <w:r w:rsidRPr="00F23951">
        <w:rPr>
          <w:noProof/>
          <w:lang w:val="en-US" w:eastAsia="zh-TW"/>
        </w:rPr>
        <w:pict>
          <v:shape id="_x0000_s1031" type="#_x0000_t202" style="position:absolute;margin-left:136.55pt;margin-top:.8pt;width:178.65pt;height:343.15pt;z-index:251664384;mso-width-percent:400;mso-height-percent:200;mso-width-percent:400;mso-height-percent:200;mso-width-relative:margin;mso-height-relative:margin" strokecolor="#76923c">
            <v:textbox style="mso-fit-shape-to-text:t">
              <w:txbxContent>
                <w:p w:rsidR="0072148F" w:rsidRPr="000045A6" w:rsidRDefault="0072148F" w:rsidP="0072148F">
                  <w:pPr>
                    <w:jc w:val="center"/>
                    <w:rPr>
                      <w:rFonts w:ascii="Comic Sans MS" w:hAnsi="Comic Sans MS"/>
                      <w:b/>
                      <w:sz w:val="28"/>
                      <w:szCs w:val="28"/>
                    </w:rPr>
                  </w:pPr>
                  <w:r>
                    <w:rPr>
                      <w:rFonts w:ascii="Comic Sans MS" w:hAnsi="Comic Sans MS"/>
                      <w:b/>
                      <w:sz w:val="28"/>
                      <w:szCs w:val="28"/>
                    </w:rPr>
                    <w:t>Eating too many superfoods can harm he</w:t>
                  </w:r>
                  <w:r w:rsidRPr="000045A6">
                    <w:rPr>
                      <w:rFonts w:ascii="Comic Sans MS" w:hAnsi="Comic Sans MS"/>
                      <w:b/>
                      <w:sz w:val="28"/>
                      <w:szCs w:val="28"/>
                    </w:rPr>
                    <w:t>a</w:t>
                  </w:r>
                  <w:r>
                    <w:rPr>
                      <w:rFonts w:ascii="Comic Sans MS" w:hAnsi="Comic Sans MS"/>
                      <w:b/>
                      <w:sz w:val="28"/>
                      <w:szCs w:val="28"/>
                    </w:rPr>
                    <w:t>l</w:t>
                  </w:r>
                  <w:r w:rsidRPr="000045A6">
                    <w:rPr>
                      <w:rFonts w:ascii="Comic Sans MS" w:hAnsi="Comic Sans MS"/>
                      <w:b/>
                      <w:sz w:val="28"/>
                      <w:szCs w:val="28"/>
                    </w:rPr>
                    <w:t>th by overdosing on antioxidants</w:t>
                  </w:r>
                  <w:r>
                    <w:rPr>
                      <w:rFonts w:ascii="Comic Sans MS" w:hAnsi="Comic Sans MS"/>
                      <w:b/>
                      <w:noProof/>
                      <w:sz w:val="28"/>
                      <w:szCs w:val="28"/>
                      <w:lang w:eastAsia="en-GB"/>
                    </w:rPr>
                    <w:drawing>
                      <wp:inline distT="0" distB="0" distL="0" distR="0">
                        <wp:extent cx="1618615" cy="1082675"/>
                        <wp:effectExtent l="19050" t="19050" r="19685" b="22225"/>
                        <wp:docPr id="6" name="Picture 10" descr="Summer Fr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mmer Fruits.jpg"/>
                                <pic:cNvPicPr>
                                  <a:picLocks noChangeAspect="1" noChangeArrowheads="1"/>
                                </pic:cNvPicPr>
                              </pic:nvPicPr>
                              <pic:blipFill>
                                <a:blip r:embed="rId23"/>
                                <a:srcRect/>
                                <a:stretch>
                                  <a:fillRect/>
                                </a:stretch>
                              </pic:blipFill>
                              <pic:spPr bwMode="auto">
                                <a:xfrm>
                                  <a:off x="0" y="0"/>
                                  <a:ext cx="1618615" cy="1082675"/>
                                </a:xfrm>
                                <a:prstGeom prst="rect">
                                  <a:avLst/>
                                </a:prstGeom>
                                <a:noFill/>
                                <a:ln w="9525" cmpd="sng">
                                  <a:solidFill>
                                    <a:srgbClr val="77933C"/>
                                  </a:solidFill>
                                  <a:miter lim="800000"/>
                                  <a:headEnd/>
                                  <a:tailEnd/>
                                </a:ln>
                                <a:effectLst/>
                              </pic:spPr>
                            </pic:pic>
                          </a:graphicData>
                        </a:graphic>
                      </wp:inline>
                    </w:drawing>
                  </w:r>
                </w:p>
                <w:p w:rsidR="0072148F" w:rsidRPr="00112DB1" w:rsidRDefault="0072148F" w:rsidP="0072148F">
                  <w:pPr>
                    <w:jc w:val="center"/>
                    <w:rPr>
                      <w:rFonts w:ascii="Comic Sans MS" w:hAnsi="Comic Sans MS"/>
                    </w:rPr>
                  </w:pPr>
                  <w:r w:rsidRPr="00112DB1">
                    <w:rPr>
                      <w:rFonts w:ascii="Comic Sans MS" w:hAnsi="Comic Sans MS"/>
                    </w:rPr>
                    <w:t>Researchers have claimed that too much consumption</w:t>
                  </w:r>
                  <w:r>
                    <w:rPr>
                      <w:rFonts w:ascii="Comic Sans MS" w:hAnsi="Comic Sans MS"/>
                    </w:rPr>
                    <w:t xml:space="preserve"> of </w:t>
                  </w:r>
                  <w:r w:rsidRPr="00112DB1">
                    <w:rPr>
                      <w:rFonts w:ascii="Comic Sans MS" w:hAnsi="Comic Sans MS"/>
                    </w:rPr>
                    <w:t>superfoods could mean there are not enough pro-oxidants to maintain the delicate balance the body needs to remain healthy.</w:t>
                  </w:r>
                </w:p>
                <w:p w:rsidR="0072148F" w:rsidRDefault="00F23951" w:rsidP="0072148F">
                  <w:pPr>
                    <w:jc w:val="center"/>
                  </w:pPr>
                  <w:hyperlink r:id="rId24" w:history="1">
                    <w:r w:rsidR="0072148F" w:rsidRPr="00990437">
                      <w:rPr>
                        <w:rStyle w:val="Hyperlink"/>
                      </w:rPr>
                      <w:t>http://www.dailymail.co.uk/health/article-1246542/Eating-superfoods-harm-health-overdosing-antioxidants.html</w:t>
                    </w:r>
                  </w:hyperlink>
                </w:p>
              </w:txbxContent>
            </v:textbox>
          </v:shape>
        </w:pict>
      </w:r>
    </w:p>
    <w:p w:rsidR="0072148F" w:rsidRPr="0072148F" w:rsidRDefault="0072148F" w:rsidP="0072148F"/>
    <w:sectPr w:rsidR="0072148F" w:rsidRPr="0072148F" w:rsidSect="008524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148F"/>
    <w:rsid w:val="00184EFA"/>
    <w:rsid w:val="0072148F"/>
    <w:rsid w:val="008524D1"/>
    <w:rsid w:val="009962A0"/>
    <w:rsid w:val="009A4136"/>
    <w:rsid w:val="00BC42C7"/>
    <w:rsid w:val="00C467A6"/>
    <w:rsid w:val="00E6360E"/>
    <w:rsid w:val="00F23951"/>
    <w:rsid w:val="00FE08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8F"/>
  </w:style>
  <w:style w:type="paragraph" w:styleId="Heading1">
    <w:name w:val="heading 1"/>
    <w:basedOn w:val="Normal"/>
    <w:next w:val="Normal"/>
    <w:link w:val="Heading1Char"/>
    <w:qFormat/>
    <w:rsid w:val="00721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42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48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2148F"/>
    <w:rPr>
      <w:color w:val="0000FF" w:themeColor="hyperlink"/>
      <w:u w:val="single"/>
    </w:rPr>
  </w:style>
  <w:style w:type="paragraph" w:styleId="Title">
    <w:name w:val="Title"/>
    <w:basedOn w:val="Normal"/>
    <w:next w:val="Normal"/>
    <w:link w:val="TitleChar"/>
    <w:uiPriority w:val="10"/>
    <w:qFormat/>
    <w:rsid w:val="007214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4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21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8F"/>
    <w:rPr>
      <w:rFonts w:ascii="Tahoma" w:hAnsi="Tahoma" w:cs="Tahoma"/>
      <w:sz w:val="16"/>
      <w:szCs w:val="16"/>
    </w:rPr>
  </w:style>
  <w:style w:type="character" w:customStyle="1" w:styleId="Heading2Char">
    <w:name w:val="Heading 2 Char"/>
    <w:basedOn w:val="DefaultParagraphFont"/>
    <w:link w:val="Heading2"/>
    <w:uiPriority w:val="9"/>
    <w:semiHidden/>
    <w:rsid w:val="00BC42C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traingredients.com/Research/New-Scientist-slams-antioxidant-supplement-benefits" TargetMode="External"/><Relationship Id="rId13" Type="http://schemas.openxmlformats.org/officeDocument/2006/relationships/hyperlink" Target="http://www.scienceinschool.org/2009/issue13/antioxidants"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lpi.oregonstate.edu/" TargetMode="External"/><Relationship Id="rId12" Type="http://schemas.openxmlformats.org/officeDocument/2006/relationships/hyperlink" Target="http://www.youtube.com/watch?v=yNsCU-_V0oM" TargetMode="External"/><Relationship Id="rId17" Type="http://schemas.openxmlformats.org/officeDocument/2006/relationships/hyperlink" Target="http://www.rsc.org/chemistryworld/News/2009/August/19080903.as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earch.bbc.co.uk/search?go=toolbar&amp;uri=%2F&amp;q=antioxidants" TargetMode="External"/><Relationship Id="rId11" Type="http://schemas.openxmlformats.org/officeDocument/2006/relationships/hyperlink" Target="http://www.youtube.com/watch?v=fTBz9ipkWhE" TargetMode="External"/><Relationship Id="rId24" Type="http://schemas.openxmlformats.org/officeDocument/2006/relationships/hyperlink" Target="http://www.dailymail.co.uk/health/article-1246542/Eating-superfoods-harm-health-overdosing-antioxidants.html" TargetMode="External"/><Relationship Id="rId5" Type="http://schemas.openxmlformats.org/officeDocument/2006/relationships/hyperlink" Target="http://www.mynewsletterbuilder.com/ex/template_content_corner/ex115/images/antioxidants.jpg" TargetMode="External"/><Relationship Id="rId15" Type="http://schemas.openxmlformats.org/officeDocument/2006/relationships/hyperlink" Target="http://www.bda.uk.com/foodfacts/071102Eating4HealthyHeart.pdf?bcsi_scan_8375741C86C3A424=0&amp;bcsi_scan_filename=071102Eating4HealthyHeart.pdf" TargetMode="External"/><Relationship Id="rId23" Type="http://schemas.openxmlformats.org/officeDocument/2006/relationships/image" Target="media/image7.jpeg"/><Relationship Id="rId10" Type="http://schemas.openxmlformats.org/officeDocument/2006/relationships/hyperlink" Target="http://www.youtube.com/watch?v=T_Xo5AaTH8U" TargetMode="External"/><Relationship Id="rId19" Type="http://schemas.openxmlformats.org/officeDocument/2006/relationships/hyperlink" Target="http://www.dailymail.co.uk/health/article-559952/Vitamins-A-C-E-waste-time-shorten-life.html" TargetMode="External"/><Relationship Id="rId4" Type="http://schemas.openxmlformats.org/officeDocument/2006/relationships/image" Target="media/image1.jpeg"/><Relationship Id="rId9" Type="http://schemas.openxmlformats.org/officeDocument/2006/relationships/hyperlink" Target="http://www.youtube.com/watch?v=s3lX67swZWk" TargetMode="External"/><Relationship Id="rId14" Type="http://schemas.openxmlformats.org/officeDocument/2006/relationships/image" Target="media/image2.wmf"/><Relationship Id="rId22" Type="http://schemas.openxmlformats.org/officeDocument/2006/relationships/hyperlink" Target="http://www.bbc.co.uk/food/food_matters/superfood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Andy Boswell</cp:lastModifiedBy>
  <cp:revision>2</cp:revision>
  <dcterms:created xsi:type="dcterms:W3CDTF">2011-03-23T09:49:00Z</dcterms:created>
  <dcterms:modified xsi:type="dcterms:W3CDTF">2011-03-23T09:49:00Z</dcterms:modified>
</cp:coreProperties>
</file>