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66" w:rsidRDefault="00430F01" w:rsidP="003B0666">
      <w:pPr>
        <w:spacing w:after="120" w:line="240" w:lineRule="auto"/>
        <w:rPr>
          <w:rFonts w:ascii="Times New Roman" w:hAnsi="Times New Roman" w:cs="Times New Roman"/>
          <w:b/>
          <w:color w:val="002060"/>
          <w:sz w:val="28"/>
          <w:szCs w:val="28"/>
        </w:rPr>
      </w:pPr>
      <w:r>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38.25pt;margin-top:-8.25pt;width:378pt;height:44.25pt;z-index:251671552;mso-position-horizontal-relative:text;mso-position-vertical-relative:text;mso-width-relative:page;mso-height-relative:page" fillcolor="yellow" stroked="f">
            <v:fill color2="#f93" angle="-135" focusposition=".5,.5" focussize="" focus="100%" type="gradientRadial">
              <o:fill v:ext="view" type="gradientCenter"/>
            </v:fill>
            <v:shadow on="t" color="silver" opacity="52429f"/>
            <v:textpath style="font-family:&quot;Impact&quot;;v-text-kern:t" trim="t" fitpath="t" string="Teacher's Guide"/>
            <w10:wrap type="square"/>
          </v:shape>
        </w:pict>
      </w:r>
      <w:r w:rsidR="00A2205D" w:rsidRPr="004F43C9">
        <w:rPr>
          <w:rFonts w:ascii="Times New Roman" w:hAnsi="Times New Roman" w:cs="Times New Roman"/>
          <w:noProof/>
          <w:sz w:val="24"/>
          <w:szCs w:val="24"/>
          <w:lang w:eastAsia="en-GB"/>
        </w:rPr>
        <w:drawing>
          <wp:anchor distT="0" distB="0" distL="114300" distR="114300" simplePos="0" relativeHeight="251669504" behindDoc="0" locked="0" layoutInCell="1" allowOverlap="1">
            <wp:simplePos x="0" y="0"/>
            <wp:positionH relativeFrom="column">
              <wp:posOffset>5638800</wp:posOffset>
            </wp:positionH>
            <wp:positionV relativeFrom="paragraph">
              <wp:posOffset>-819150</wp:posOffset>
            </wp:positionV>
            <wp:extent cx="1114425" cy="1114425"/>
            <wp:effectExtent l="19050" t="0" r="9525" b="0"/>
            <wp:wrapSquare wrapText="bothSides"/>
            <wp:docPr id="7" name="Picture 7"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_logo"/>
                    <pic:cNvPicPr>
                      <a:picLocks noChangeAspect="1" noChangeArrowheads="1"/>
                    </pic:cNvPicPr>
                  </pic:nvPicPr>
                  <pic:blipFill>
                    <a:blip r:embed="rId5" cstate="print"/>
                    <a:srcRect/>
                    <a:stretch>
                      <a:fillRect/>
                    </a:stretch>
                  </pic:blipFill>
                  <pic:spPr bwMode="auto">
                    <a:xfrm>
                      <a:off x="0" y="0"/>
                      <a:ext cx="1114425" cy="1114425"/>
                    </a:xfrm>
                    <a:prstGeom prst="rect">
                      <a:avLst/>
                    </a:prstGeom>
                    <a:noFill/>
                    <a:ln w="9525">
                      <a:noFill/>
                      <a:miter lim="800000"/>
                      <a:headEnd/>
                      <a:tailEnd/>
                    </a:ln>
                  </pic:spPr>
                </pic:pic>
              </a:graphicData>
            </a:graphic>
          </wp:anchor>
        </w:drawing>
      </w:r>
      <w:r w:rsidR="00A2205D" w:rsidRPr="004F43C9">
        <w:rPr>
          <w:rFonts w:ascii="Times New Roman" w:hAnsi="Times New Roman" w:cs="Times New Roman"/>
          <w:noProof/>
          <w:sz w:val="24"/>
          <w:szCs w:val="24"/>
          <w:lang w:eastAsia="en-GB"/>
        </w:rPr>
        <w:drawing>
          <wp:anchor distT="0" distB="0" distL="114300" distR="114300" simplePos="0" relativeHeight="251668480" behindDoc="1" locked="0" layoutInCell="1" allowOverlap="1">
            <wp:simplePos x="0" y="0"/>
            <wp:positionH relativeFrom="column">
              <wp:posOffset>-666750</wp:posOffset>
            </wp:positionH>
            <wp:positionV relativeFrom="paragraph">
              <wp:posOffset>-819150</wp:posOffset>
            </wp:positionV>
            <wp:extent cx="923925" cy="904875"/>
            <wp:effectExtent l="19050" t="0" r="9525" b="0"/>
            <wp:wrapSquare wrapText="bothSides"/>
            <wp:docPr id="6" name="Picture 6" descr="logo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ompressed"/>
                    <pic:cNvPicPr>
                      <a:picLocks noChangeAspect="1" noChangeArrowheads="1"/>
                    </pic:cNvPicPr>
                  </pic:nvPicPr>
                  <pic:blipFill>
                    <a:blip r:embed="rId6" cstate="print"/>
                    <a:srcRect/>
                    <a:stretch>
                      <a:fillRect/>
                    </a:stretch>
                  </pic:blipFill>
                  <pic:spPr bwMode="auto">
                    <a:xfrm>
                      <a:off x="0" y="0"/>
                      <a:ext cx="923925" cy="904875"/>
                    </a:xfrm>
                    <a:prstGeom prst="rect">
                      <a:avLst/>
                    </a:prstGeom>
                    <a:noFill/>
                    <a:ln w="9525">
                      <a:noFill/>
                      <a:miter lim="800000"/>
                      <a:headEnd/>
                      <a:tailEnd/>
                    </a:ln>
                  </pic:spPr>
                </pic:pic>
              </a:graphicData>
            </a:graphic>
          </wp:anchor>
        </w:drawing>
      </w:r>
    </w:p>
    <w:p w:rsidR="003B0666" w:rsidRDefault="003B0666" w:rsidP="003B0666">
      <w:pPr>
        <w:spacing w:after="120" w:line="240" w:lineRule="auto"/>
        <w:rPr>
          <w:rFonts w:ascii="Times New Roman" w:hAnsi="Times New Roman" w:cs="Times New Roman"/>
          <w:b/>
          <w:color w:val="002060"/>
          <w:sz w:val="28"/>
          <w:szCs w:val="28"/>
        </w:rPr>
      </w:pPr>
    </w:p>
    <w:p w:rsidR="006927CB" w:rsidRPr="00230B60" w:rsidRDefault="006927CB" w:rsidP="003B0666">
      <w:pPr>
        <w:spacing w:after="120" w:line="240" w:lineRule="auto"/>
        <w:rPr>
          <w:rFonts w:ascii="Times New Roman" w:hAnsi="Times New Roman" w:cs="Times New Roman"/>
          <w:b/>
          <w:color w:val="002060"/>
          <w:sz w:val="28"/>
          <w:szCs w:val="28"/>
        </w:rPr>
      </w:pPr>
      <w:r>
        <w:rPr>
          <w:rFonts w:ascii="Times New Roman" w:hAnsi="Times New Roman" w:cs="Times New Roman"/>
          <w:b/>
          <w:color w:val="002060"/>
          <w:sz w:val="28"/>
          <w:szCs w:val="28"/>
        </w:rPr>
        <w:t>Investigation A</w:t>
      </w:r>
      <w:r w:rsidRPr="00230B60">
        <w:rPr>
          <w:rFonts w:ascii="Times New Roman" w:hAnsi="Times New Roman" w:cs="Times New Roman"/>
          <w:b/>
          <w:color w:val="002060"/>
          <w:sz w:val="28"/>
          <w:szCs w:val="28"/>
        </w:rPr>
        <w:t xml:space="preserve">: “How much sugar is in an </w:t>
      </w:r>
      <w:proofErr w:type="spellStart"/>
      <w:r w:rsidRPr="00230B60">
        <w:rPr>
          <w:rFonts w:ascii="Times New Roman" w:hAnsi="Times New Roman" w:cs="Times New Roman"/>
          <w:b/>
          <w:color w:val="002060"/>
          <w:sz w:val="28"/>
          <w:szCs w:val="28"/>
        </w:rPr>
        <w:t>alcopop</w:t>
      </w:r>
      <w:proofErr w:type="spellEnd"/>
      <w:r w:rsidRPr="00230B60">
        <w:rPr>
          <w:rFonts w:ascii="Times New Roman" w:hAnsi="Times New Roman" w:cs="Times New Roman"/>
          <w:b/>
          <w:color w:val="002060"/>
          <w:sz w:val="28"/>
          <w:szCs w:val="28"/>
        </w:rPr>
        <w:t>?”</w:t>
      </w:r>
    </w:p>
    <w:p w:rsidR="006927CB" w:rsidRPr="004F43C9" w:rsidRDefault="006927CB" w:rsidP="006927CB">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Requirements (per group)</w:t>
      </w:r>
    </w:p>
    <w:tbl>
      <w:tblPr>
        <w:tblStyle w:val="TableGrid"/>
        <w:tblW w:w="0" w:type="auto"/>
        <w:tblLook w:val="04A0"/>
      </w:tblPr>
      <w:tblGrid>
        <w:gridCol w:w="4077"/>
        <w:gridCol w:w="5165"/>
      </w:tblGrid>
      <w:tr w:rsidR="006927CB" w:rsidRPr="004F43C9" w:rsidTr="00340853">
        <w:tc>
          <w:tcPr>
            <w:tcW w:w="4077" w:type="dxa"/>
          </w:tcPr>
          <w:p w:rsidR="006927CB" w:rsidRPr="004F43C9" w:rsidRDefault="006927CB" w:rsidP="00340853">
            <w:pPr>
              <w:spacing w:after="120" w:line="240" w:lineRule="auto"/>
              <w:rPr>
                <w:rFonts w:ascii="Times New Roman" w:hAnsi="Times New Roman" w:cs="Times New Roman"/>
                <w:b/>
                <w:sz w:val="24"/>
                <w:szCs w:val="24"/>
              </w:rPr>
            </w:pPr>
            <w:r w:rsidRPr="004F43C9">
              <w:rPr>
                <w:rFonts w:ascii="Times New Roman" w:hAnsi="Times New Roman" w:cs="Times New Roman"/>
                <w:b/>
                <w:sz w:val="24"/>
                <w:szCs w:val="24"/>
              </w:rPr>
              <w:t>Chemicals</w:t>
            </w:r>
          </w:p>
        </w:tc>
        <w:tc>
          <w:tcPr>
            <w:tcW w:w="5165" w:type="dxa"/>
          </w:tcPr>
          <w:p w:rsidR="006927CB" w:rsidRPr="004F43C9" w:rsidRDefault="006927CB" w:rsidP="00340853">
            <w:pPr>
              <w:spacing w:after="120" w:line="240" w:lineRule="auto"/>
              <w:rPr>
                <w:rFonts w:ascii="Times New Roman" w:hAnsi="Times New Roman" w:cs="Times New Roman"/>
                <w:b/>
                <w:sz w:val="24"/>
                <w:szCs w:val="24"/>
              </w:rPr>
            </w:pPr>
            <w:r w:rsidRPr="004F43C9">
              <w:rPr>
                <w:rFonts w:ascii="Times New Roman" w:hAnsi="Times New Roman" w:cs="Times New Roman"/>
                <w:b/>
                <w:sz w:val="24"/>
                <w:szCs w:val="24"/>
              </w:rPr>
              <w:t>Apparatus</w:t>
            </w:r>
          </w:p>
        </w:tc>
      </w:tr>
      <w:tr w:rsidR="006927CB" w:rsidRPr="004F43C9" w:rsidTr="00340853">
        <w:tc>
          <w:tcPr>
            <w:tcW w:w="4077" w:type="dxa"/>
          </w:tcPr>
          <w:p w:rsidR="006927CB" w:rsidRPr="004F43C9" w:rsidRDefault="006927CB" w:rsidP="00340853">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 bottle of sucrose</w:t>
            </w:r>
          </w:p>
        </w:tc>
        <w:tc>
          <w:tcPr>
            <w:tcW w:w="5165" w:type="dxa"/>
          </w:tcPr>
          <w:p w:rsidR="006927CB" w:rsidRPr="004F43C9" w:rsidRDefault="006927CB" w:rsidP="00340853">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 accurate balance</w:t>
            </w:r>
          </w:p>
        </w:tc>
      </w:tr>
      <w:tr w:rsidR="006927CB" w:rsidRPr="004F43C9" w:rsidTr="00340853">
        <w:tc>
          <w:tcPr>
            <w:tcW w:w="4077" w:type="dxa"/>
          </w:tcPr>
          <w:p w:rsidR="006927CB" w:rsidRPr="004F43C9" w:rsidRDefault="006927CB" w:rsidP="00340853">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 xml:space="preserve">Bottles of </w:t>
            </w:r>
            <w:proofErr w:type="spellStart"/>
            <w:r w:rsidRPr="004F43C9">
              <w:rPr>
                <w:rFonts w:ascii="Times New Roman" w:hAnsi="Times New Roman" w:cs="Times New Roman"/>
                <w:sz w:val="24"/>
                <w:szCs w:val="24"/>
              </w:rPr>
              <w:t>alcopops</w:t>
            </w:r>
            <w:proofErr w:type="spellEnd"/>
            <w:r w:rsidRPr="004F43C9">
              <w:rPr>
                <w:rFonts w:ascii="Times New Roman" w:hAnsi="Times New Roman" w:cs="Times New Roman"/>
                <w:sz w:val="24"/>
                <w:szCs w:val="24"/>
              </w:rPr>
              <w:t xml:space="preserve"> e.g. Bacardi </w:t>
            </w:r>
            <w:proofErr w:type="spellStart"/>
            <w:r w:rsidRPr="004F43C9">
              <w:rPr>
                <w:rFonts w:ascii="Times New Roman" w:hAnsi="Times New Roman" w:cs="Times New Roman"/>
                <w:sz w:val="24"/>
                <w:szCs w:val="24"/>
              </w:rPr>
              <w:t>Breezers</w:t>
            </w:r>
            <w:proofErr w:type="spellEnd"/>
          </w:p>
        </w:tc>
        <w:tc>
          <w:tcPr>
            <w:tcW w:w="5165" w:type="dxa"/>
          </w:tcPr>
          <w:p w:rsidR="006927CB" w:rsidRPr="004F43C9" w:rsidRDefault="006927CB" w:rsidP="00340853">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1x 500ml standard flask</w:t>
            </w:r>
          </w:p>
        </w:tc>
      </w:tr>
      <w:tr w:rsidR="006927CB" w:rsidRPr="004F43C9" w:rsidTr="00340853">
        <w:tc>
          <w:tcPr>
            <w:tcW w:w="4077" w:type="dxa"/>
          </w:tcPr>
          <w:p w:rsidR="006927CB" w:rsidRPr="004F43C9" w:rsidRDefault="006927CB" w:rsidP="00340853">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Deionised water</w:t>
            </w:r>
          </w:p>
        </w:tc>
        <w:tc>
          <w:tcPr>
            <w:tcW w:w="5165" w:type="dxa"/>
          </w:tcPr>
          <w:p w:rsidR="006927CB" w:rsidRPr="004F43C9" w:rsidRDefault="006927CB" w:rsidP="00340853">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8 x 50ml standard flasks</w:t>
            </w:r>
            <w:r>
              <w:rPr>
                <w:rFonts w:ascii="Times New Roman" w:hAnsi="Times New Roman" w:cs="Times New Roman"/>
                <w:sz w:val="24"/>
                <w:szCs w:val="24"/>
              </w:rPr>
              <w:t>†</w:t>
            </w:r>
          </w:p>
        </w:tc>
      </w:tr>
      <w:tr w:rsidR="006927CB" w:rsidRPr="004F43C9" w:rsidTr="00340853">
        <w:tc>
          <w:tcPr>
            <w:tcW w:w="4077" w:type="dxa"/>
          </w:tcPr>
          <w:p w:rsidR="006927CB" w:rsidRPr="004F43C9" w:rsidRDefault="006927CB" w:rsidP="00340853">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 xml:space="preserve"> 1 bottle of ethanol (100ml)</w:t>
            </w:r>
          </w:p>
        </w:tc>
        <w:tc>
          <w:tcPr>
            <w:tcW w:w="5165" w:type="dxa"/>
          </w:tcPr>
          <w:p w:rsidR="006927CB" w:rsidRPr="004F43C9" w:rsidRDefault="006927CB" w:rsidP="00340853">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25 ml pipette</w:t>
            </w:r>
          </w:p>
        </w:tc>
      </w:tr>
      <w:tr w:rsidR="006927CB" w:rsidRPr="004F43C9" w:rsidTr="00340853">
        <w:tc>
          <w:tcPr>
            <w:tcW w:w="4077" w:type="dxa"/>
          </w:tcPr>
          <w:p w:rsidR="006927CB" w:rsidRPr="004F43C9" w:rsidRDefault="006927CB" w:rsidP="00340853">
            <w:pPr>
              <w:spacing w:after="120" w:line="240" w:lineRule="auto"/>
              <w:rPr>
                <w:rFonts w:ascii="Times New Roman" w:hAnsi="Times New Roman" w:cs="Times New Roman"/>
                <w:sz w:val="24"/>
                <w:szCs w:val="24"/>
              </w:rPr>
            </w:pPr>
          </w:p>
        </w:tc>
        <w:tc>
          <w:tcPr>
            <w:tcW w:w="5165" w:type="dxa"/>
          </w:tcPr>
          <w:p w:rsidR="006927CB" w:rsidRPr="004F43C9" w:rsidRDefault="006927CB" w:rsidP="00340853">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Pipette fillers</w:t>
            </w:r>
          </w:p>
        </w:tc>
      </w:tr>
      <w:tr w:rsidR="006927CB" w:rsidRPr="004F43C9" w:rsidTr="00340853">
        <w:tc>
          <w:tcPr>
            <w:tcW w:w="4077" w:type="dxa"/>
          </w:tcPr>
          <w:p w:rsidR="006927CB" w:rsidRPr="004F43C9" w:rsidRDefault="006927CB" w:rsidP="00340853">
            <w:pPr>
              <w:spacing w:after="120" w:line="240" w:lineRule="auto"/>
              <w:rPr>
                <w:rFonts w:ascii="Times New Roman" w:hAnsi="Times New Roman" w:cs="Times New Roman"/>
                <w:sz w:val="24"/>
                <w:szCs w:val="24"/>
              </w:rPr>
            </w:pPr>
          </w:p>
        </w:tc>
        <w:tc>
          <w:tcPr>
            <w:tcW w:w="5165" w:type="dxa"/>
          </w:tcPr>
          <w:p w:rsidR="006927CB" w:rsidRPr="004F43C9" w:rsidRDefault="006927CB" w:rsidP="00340853">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Pipettes available to measure 35ml (or use a burette)</w:t>
            </w:r>
          </w:p>
        </w:tc>
      </w:tr>
    </w:tbl>
    <w:p w:rsidR="006927CB" w:rsidRPr="004F43C9" w:rsidRDefault="006927CB" w:rsidP="006927CB">
      <w:pPr>
        <w:spacing w:after="120" w:line="240" w:lineRule="auto"/>
        <w:rPr>
          <w:rFonts w:ascii="Times New Roman" w:hAnsi="Times New Roman" w:cs="Times New Roman"/>
          <w:sz w:val="24"/>
          <w:szCs w:val="24"/>
        </w:rPr>
      </w:pPr>
    </w:p>
    <w:p w:rsidR="006927CB" w:rsidRDefault="006927CB" w:rsidP="006927CB">
      <w:pPr>
        <w:spacing w:after="120" w:line="240" w:lineRule="auto"/>
        <w:rPr>
          <w:rFonts w:ascii="Times New Roman" w:hAnsi="Times New Roman" w:cs="Times New Roman"/>
          <w:b/>
          <w:color w:val="002060"/>
          <w:sz w:val="24"/>
          <w:szCs w:val="24"/>
        </w:rPr>
      </w:pPr>
      <w:r w:rsidRPr="004F43C9">
        <w:rPr>
          <w:rFonts w:ascii="Times New Roman" w:hAnsi="Times New Roman" w:cs="Times New Roman"/>
          <w:b/>
          <w:color w:val="002060"/>
          <w:sz w:val="24"/>
          <w:szCs w:val="24"/>
        </w:rPr>
        <w:t>Teaching notes</w:t>
      </w:r>
    </w:p>
    <w:p w:rsidR="006927CB" w:rsidRDefault="006927CB" w:rsidP="006927CB">
      <w:pPr>
        <w:spacing w:after="120" w:line="240" w:lineRule="auto"/>
        <w:rPr>
          <w:rFonts w:ascii="Times New Roman" w:hAnsi="Times New Roman" w:cs="Times New Roman"/>
          <w:b/>
          <w:sz w:val="24"/>
          <w:szCs w:val="24"/>
        </w:rPr>
      </w:pPr>
      <w:r w:rsidRPr="003E241A">
        <w:rPr>
          <w:rFonts w:ascii="Times New Roman" w:hAnsi="Times New Roman" w:cs="Times New Roman"/>
          <w:b/>
          <w:sz w:val="24"/>
          <w:szCs w:val="24"/>
        </w:rPr>
        <w:t>Background</w:t>
      </w:r>
    </w:p>
    <w:p w:rsidR="006927CB" w:rsidRDefault="006927CB" w:rsidP="006927CB">
      <w:pPr>
        <w:spacing w:after="120" w:line="240" w:lineRule="auto"/>
        <w:rPr>
          <w:rFonts w:ascii="Times New Roman" w:hAnsi="Times New Roman" w:cs="Times New Roman"/>
          <w:sz w:val="24"/>
          <w:szCs w:val="24"/>
        </w:rPr>
      </w:pPr>
      <w:r w:rsidRPr="003E241A">
        <w:rPr>
          <w:rFonts w:ascii="Times New Roman" w:hAnsi="Times New Roman" w:cs="Times New Roman"/>
          <w:sz w:val="24"/>
          <w:szCs w:val="24"/>
        </w:rPr>
        <w:t>This has a similar approach to that on investigation 1. This investigation uses the fact that sugar solutions are more dense than water and so the density can be used to calculate the sugar content of the drink</w:t>
      </w:r>
      <w:r>
        <w:rPr>
          <w:rFonts w:ascii="Times New Roman" w:hAnsi="Times New Roman" w:cs="Times New Roman"/>
          <w:sz w:val="24"/>
          <w:szCs w:val="24"/>
        </w:rPr>
        <w:t>. Wine, beer and cider makers use this method to follow the progress of their fermentations and to calculate the amount of alcohol. The solution starts off dense due to the sugar and the density gradually drops and the sugar is converted to less dense alcohol.</w:t>
      </w:r>
    </w:p>
    <w:p w:rsidR="006927CB" w:rsidRPr="002B49F7" w:rsidRDefault="006927CB" w:rsidP="006927CB">
      <w:pPr>
        <w:spacing w:after="120" w:line="240" w:lineRule="auto"/>
        <w:rPr>
          <w:rFonts w:ascii="Times New Roman" w:hAnsi="Times New Roman" w:cs="Times New Roman"/>
          <w:b/>
          <w:sz w:val="24"/>
          <w:szCs w:val="24"/>
        </w:rPr>
      </w:pPr>
      <w:r w:rsidRPr="002B49F7">
        <w:rPr>
          <w:rFonts w:ascii="Times New Roman" w:hAnsi="Times New Roman" w:cs="Times New Roman"/>
          <w:b/>
          <w:sz w:val="24"/>
          <w:szCs w:val="24"/>
        </w:rPr>
        <w:t>Experiment</w:t>
      </w:r>
    </w:p>
    <w:p w:rsidR="006927CB" w:rsidRDefault="006927CB" w:rsidP="006927CB">
      <w:pPr>
        <w:pStyle w:val="ListParagraph"/>
        <w:numPr>
          <w:ilvl w:val="0"/>
          <w:numId w:val="7"/>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If possible, it would be easier to make sure that the class is using </w:t>
      </w:r>
      <w:proofErr w:type="spellStart"/>
      <w:r>
        <w:rPr>
          <w:rFonts w:ascii="Times New Roman" w:hAnsi="Times New Roman" w:cs="Times New Roman"/>
          <w:sz w:val="24"/>
          <w:szCs w:val="24"/>
        </w:rPr>
        <w:t>alcopops</w:t>
      </w:r>
      <w:proofErr w:type="spellEnd"/>
      <w:r>
        <w:rPr>
          <w:rFonts w:ascii="Times New Roman" w:hAnsi="Times New Roman" w:cs="Times New Roman"/>
          <w:sz w:val="24"/>
          <w:szCs w:val="24"/>
        </w:rPr>
        <w:t xml:space="preserve"> of the same alcohol concentration. That way a larger volume of, say, 5% ethanol in water can be made up in advance for them to use for making their sucrose solution – it also means that it is possible to pool results for the reference curve.</w:t>
      </w:r>
    </w:p>
    <w:p w:rsidR="006927CB" w:rsidRDefault="006927CB" w:rsidP="006927CB">
      <w:pPr>
        <w:pStyle w:val="ListParagraph"/>
        <w:numPr>
          <w:ilvl w:val="0"/>
          <w:numId w:val="7"/>
        </w:numPr>
        <w:spacing w:after="120" w:line="240" w:lineRule="auto"/>
        <w:contextualSpacing w:val="0"/>
        <w:rPr>
          <w:rFonts w:ascii="Times New Roman" w:hAnsi="Times New Roman" w:cs="Times New Roman"/>
          <w:sz w:val="24"/>
          <w:szCs w:val="24"/>
        </w:rPr>
      </w:pPr>
      <w:r w:rsidRPr="002B49F7">
        <w:rPr>
          <w:rFonts w:ascii="Times New Roman" w:hAnsi="Times New Roman" w:cs="Times New Roman"/>
          <w:sz w:val="24"/>
          <w:szCs w:val="24"/>
        </w:rPr>
        <w:t>† It is OK to just use the 1 flask if need be. As long as the initial mass of the flask is taken when dry and that is the figure that is subtracted from the final masses of the solutions, the results will still be valid.</w:t>
      </w:r>
    </w:p>
    <w:p w:rsidR="006927CB" w:rsidRDefault="006927CB" w:rsidP="006927CB">
      <w:pPr>
        <w:pStyle w:val="ListParagraph"/>
        <w:numPr>
          <w:ilvl w:val="0"/>
          <w:numId w:val="7"/>
        </w:numPr>
        <w:spacing w:after="120" w:line="240" w:lineRule="auto"/>
        <w:contextualSpacing w:val="0"/>
        <w:rPr>
          <w:rFonts w:ascii="Times New Roman" w:hAnsi="Times New Roman" w:cs="Times New Roman"/>
          <w:sz w:val="24"/>
          <w:szCs w:val="24"/>
        </w:rPr>
      </w:pPr>
      <w:r w:rsidRPr="002B49F7">
        <w:rPr>
          <w:rFonts w:ascii="Times New Roman" w:hAnsi="Times New Roman" w:cs="Times New Roman"/>
          <w:sz w:val="24"/>
          <w:szCs w:val="24"/>
        </w:rPr>
        <w:t>It is impossible to pipette a liquid accurately if it is fizzing. To de-gas a sample. Put it in a flask and stir or shake. (Or shake it in a bottle releasing the pressure by und</w:t>
      </w:r>
      <w:r>
        <w:rPr>
          <w:rFonts w:ascii="Times New Roman" w:hAnsi="Times New Roman" w:cs="Times New Roman"/>
          <w:sz w:val="24"/>
          <w:szCs w:val="24"/>
        </w:rPr>
        <w:t>oing the cap from time to time).</w:t>
      </w:r>
    </w:p>
    <w:p w:rsidR="006927CB" w:rsidRDefault="006927CB" w:rsidP="006927CB">
      <w:pPr>
        <w:pStyle w:val="ListParagraph"/>
        <w:numPr>
          <w:ilvl w:val="0"/>
          <w:numId w:val="7"/>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For calculating the density of the </w:t>
      </w:r>
      <w:proofErr w:type="spellStart"/>
      <w:r>
        <w:rPr>
          <w:rFonts w:ascii="Times New Roman" w:hAnsi="Times New Roman" w:cs="Times New Roman"/>
          <w:sz w:val="24"/>
          <w:szCs w:val="24"/>
        </w:rPr>
        <w:t>alcopop</w:t>
      </w:r>
      <w:proofErr w:type="spellEnd"/>
      <w:r>
        <w:rPr>
          <w:rFonts w:ascii="Times New Roman" w:hAnsi="Times New Roman" w:cs="Times New Roman"/>
          <w:sz w:val="24"/>
          <w:szCs w:val="24"/>
        </w:rPr>
        <w:t xml:space="preserve"> samples, you can just use an ordinary flask or beaker. The volume is measured accurately with the pipette so just weigh the container, add the 25cm</w:t>
      </w:r>
      <w:r w:rsidRPr="002B49F7">
        <w:rPr>
          <w:rFonts w:ascii="Times New Roman" w:hAnsi="Times New Roman" w:cs="Times New Roman"/>
          <w:sz w:val="24"/>
          <w:szCs w:val="24"/>
          <w:vertAlign w:val="superscript"/>
        </w:rPr>
        <w:t>3</w:t>
      </w:r>
      <w:r>
        <w:rPr>
          <w:rFonts w:ascii="Times New Roman" w:hAnsi="Times New Roman" w:cs="Times New Roman"/>
          <w:sz w:val="24"/>
          <w:szCs w:val="24"/>
        </w:rPr>
        <w:t xml:space="preserve"> of </w:t>
      </w:r>
      <w:proofErr w:type="spellStart"/>
      <w:r>
        <w:rPr>
          <w:rFonts w:ascii="Times New Roman" w:hAnsi="Times New Roman" w:cs="Times New Roman"/>
          <w:sz w:val="24"/>
          <w:szCs w:val="24"/>
        </w:rPr>
        <w:t>alcopop</w:t>
      </w:r>
      <w:proofErr w:type="spellEnd"/>
      <w:r>
        <w:rPr>
          <w:rFonts w:ascii="Times New Roman" w:hAnsi="Times New Roman" w:cs="Times New Roman"/>
          <w:sz w:val="24"/>
          <w:szCs w:val="24"/>
        </w:rPr>
        <w:t>, re-weigh and subtract the first reading.</w:t>
      </w:r>
    </w:p>
    <w:p w:rsidR="006927CB" w:rsidRPr="002B49F7" w:rsidRDefault="006927CB" w:rsidP="006927CB">
      <w:pPr>
        <w:pStyle w:val="ListParagraph"/>
        <w:numPr>
          <w:ilvl w:val="0"/>
          <w:numId w:val="7"/>
        </w:numPr>
        <w:spacing w:after="120" w:line="240" w:lineRule="auto"/>
        <w:contextualSpacing w:val="0"/>
        <w:rPr>
          <w:rFonts w:ascii="Times New Roman" w:hAnsi="Times New Roman" w:cs="Times New Roman"/>
          <w:sz w:val="24"/>
          <w:szCs w:val="24"/>
        </w:rPr>
      </w:pPr>
      <w:r w:rsidRPr="002B49F7">
        <w:rPr>
          <w:rFonts w:ascii="Times New Roman" w:hAnsi="Times New Roman" w:cs="Times New Roman"/>
          <w:sz w:val="24"/>
          <w:szCs w:val="24"/>
        </w:rPr>
        <w:lastRenderedPageBreak/>
        <w:t xml:space="preserve">It is important that pupils make </w:t>
      </w:r>
      <w:r w:rsidRPr="002B49F7">
        <w:rPr>
          <w:rFonts w:ascii="Times New Roman" w:hAnsi="Times New Roman" w:cs="Times New Roman"/>
          <w:b/>
          <w:sz w:val="24"/>
          <w:szCs w:val="24"/>
        </w:rPr>
        <w:t>accurate</w:t>
      </w:r>
      <w:r w:rsidRPr="002B49F7">
        <w:rPr>
          <w:rFonts w:ascii="Times New Roman" w:hAnsi="Times New Roman" w:cs="Times New Roman"/>
          <w:sz w:val="24"/>
          <w:szCs w:val="24"/>
        </w:rPr>
        <w:t xml:space="preserve"> measurements to help construct a good calibration graph. Pupils could plot their results using an Excel spreadsheet so that they can quickly check their graph and re-do any standard solutions which produce results which lie outside the best fit line. If time is available, pupils could be encouraged to repeat their experiments.</w:t>
      </w:r>
    </w:p>
    <w:p w:rsidR="006927CB" w:rsidRDefault="006927CB" w:rsidP="006927CB">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Measurements really do need to be made </w:t>
      </w:r>
      <w:r w:rsidRPr="003B11F0">
        <w:rPr>
          <w:rFonts w:ascii="Times New Roman" w:hAnsi="Times New Roman" w:cs="Times New Roman"/>
          <w:b/>
          <w:sz w:val="24"/>
          <w:szCs w:val="24"/>
        </w:rPr>
        <w:t>very carefully</w:t>
      </w:r>
      <w:r>
        <w:rPr>
          <w:rFonts w:ascii="Times New Roman" w:hAnsi="Times New Roman" w:cs="Times New Roman"/>
          <w:sz w:val="24"/>
          <w:szCs w:val="24"/>
        </w:rPr>
        <w:t xml:space="preserve">. A difference of 1 drop is about 0.02g and this can give a difference in the final alcohol percentage of about 0.2% - which considering we are mainly looking at a range of 5 – 10 sugar is quite significant. </w:t>
      </w:r>
    </w:p>
    <w:p w:rsidR="006927CB" w:rsidRDefault="006927CB" w:rsidP="006927CB">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The collation of the calibration readings from the whole class (or at least a few groups) should allow the construction of a more accurate calibration curve.</w:t>
      </w:r>
    </w:p>
    <w:p w:rsidR="006927CB" w:rsidRDefault="006927CB" w:rsidP="006927CB">
      <w:pPr>
        <w:spacing w:after="120" w:line="240" w:lineRule="auto"/>
        <w:rPr>
          <w:rFonts w:ascii="Times New Roman" w:hAnsi="Times New Roman" w:cs="Times New Roman"/>
          <w:sz w:val="24"/>
          <w:szCs w:val="24"/>
        </w:rPr>
      </w:pPr>
    </w:p>
    <w:p w:rsidR="006927CB" w:rsidRPr="004F43C9" w:rsidRDefault="006927CB" w:rsidP="006927CB">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 xml:space="preserve">For this technique to work, the drink must not contain lots of other compounds which could significantly affect the density of the drink. In trials, Bacardi </w:t>
      </w:r>
      <w:proofErr w:type="spellStart"/>
      <w:r w:rsidRPr="004F43C9">
        <w:rPr>
          <w:rFonts w:ascii="Times New Roman" w:hAnsi="Times New Roman" w:cs="Times New Roman"/>
          <w:sz w:val="24"/>
          <w:szCs w:val="24"/>
        </w:rPr>
        <w:t>breezers</w:t>
      </w:r>
      <w:proofErr w:type="spellEnd"/>
      <w:r w:rsidRPr="004F43C9">
        <w:rPr>
          <w:rFonts w:ascii="Times New Roman" w:hAnsi="Times New Roman" w:cs="Times New Roman"/>
          <w:sz w:val="24"/>
          <w:szCs w:val="24"/>
        </w:rPr>
        <w:t xml:space="preserve"> produced fairly accurate results, but slightly more viscous drinks (such as Blue WKD) did not produce accurate results.</w:t>
      </w:r>
    </w:p>
    <w:p w:rsidR="006927CB" w:rsidRPr="004F43C9" w:rsidRDefault="006927CB" w:rsidP="006927CB">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Some brands state the sugar content on the ingredients label. Again, it would seem sensible to “hide” this from pupils to give them a greater sense of satisfaction as they solve the problem.</w:t>
      </w:r>
    </w:p>
    <w:p w:rsidR="006927CB" w:rsidRPr="004F43C9" w:rsidRDefault="006927CB" w:rsidP="006927CB">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 xml:space="preserve">The method used has been adapted from a technique used to determine the sugar content of soft drinks: </w:t>
      </w:r>
      <w:hyperlink r:id="rId7" w:history="1">
        <w:r w:rsidRPr="004F43C9">
          <w:rPr>
            <w:rStyle w:val="Hyperlink"/>
            <w:rFonts w:ascii="Times New Roman" w:hAnsi="Times New Roman" w:cs="Times New Roman"/>
            <w:sz w:val="24"/>
            <w:szCs w:val="24"/>
          </w:rPr>
          <w:t>http://ares.unimet.edu.ve/quimica/fbqi01/Labqui/p1122.pdf</w:t>
        </w:r>
      </w:hyperlink>
    </w:p>
    <w:p w:rsidR="006927CB" w:rsidRPr="004F43C9" w:rsidRDefault="006927CB" w:rsidP="006927CB">
      <w:pPr>
        <w:spacing w:after="120" w:line="240" w:lineRule="auto"/>
        <w:rPr>
          <w:rFonts w:ascii="Times New Roman" w:hAnsi="Times New Roman" w:cs="Times New Roman"/>
          <w:sz w:val="24"/>
          <w:szCs w:val="24"/>
        </w:rPr>
      </w:pPr>
    </w:p>
    <w:p w:rsidR="006927CB" w:rsidRDefault="006927CB" w:rsidP="003B0666">
      <w:pPr>
        <w:spacing w:afterLines="80" w:line="264" w:lineRule="auto"/>
        <w:rPr>
          <w:rFonts w:ascii="Times New Roman" w:hAnsi="Times New Roman" w:cs="Times New Roman"/>
          <w:b/>
          <w:color w:val="002060"/>
          <w:sz w:val="28"/>
          <w:szCs w:val="28"/>
        </w:rPr>
      </w:pPr>
    </w:p>
    <w:p w:rsidR="006927CB" w:rsidRDefault="006927CB" w:rsidP="003B0666">
      <w:pPr>
        <w:spacing w:afterLines="80" w:line="264" w:lineRule="auto"/>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rsidR="004F43C9" w:rsidRPr="006F4C3A" w:rsidRDefault="006927CB" w:rsidP="006F4C3A">
      <w:pPr>
        <w:spacing w:after="12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Investigation B</w:t>
      </w:r>
      <w:r w:rsidR="004F43C9" w:rsidRPr="006F4C3A">
        <w:rPr>
          <w:rFonts w:ascii="Times New Roman" w:hAnsi="Times New Roman" w:cs="Times New Roman"/>
          <w:b/>
          <w:color w:val="002060"/>
          <w:sz w:val="28"/>
          <w:szCs w:val="28"/>
        </w:rPr>
        <w:t>:  Do all white wines contain the same % alcohol?</w:t>
      </w:r>
    </w:p>
    <w:p w:rsidR="003B11F0" w:rsidRPr="004F43C9" w:rsidRDefault="003B11F0" w:rsidP="006F4C3A">
      <w:pPr>
        <w:spacing w:after="120" w:line="240" w:lineRule="auto"/>
        <w:rPr>
          <w:rFonts w:ascii="Times New Roman" w:hAnsi="Times New Roman" w:cs="Times New Roman"/>
          <w:b/>
          <w:color w:val="002060"/>
          <w:sz w:val="24"/>
          <w:szCs w:val="24"/>
        </w:rPr>
      </w:pP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Requirements (per group)</w:t>
      </w:r>
    </w:p>
    <w:tbl>
      <w:tblPr>
        <w:tblStyle w:val="TableGrid"/>
        <w:tblW w:w="0" w:type="auto"/>
        <w:tblLook w:val="04A0"/>
      </w:tblPr>
      <w:tblGrid>
        <w:gridCol w:w="4621"/>
        <w:gridCol w:w="4621"/>
      </w:tblGrid>
      <w:tr w:rsidR="004F43C9" w:rsidRPr="004F43C9" w:rsidTr="004F43C9">
        <w:tc>
          <w:tcPr>
            <w:tcW w:w="4621" w:type="dxa"/>
          </w:tcPr>
          <w:p w:rsidR="004F43C9" w:rsidRPr="004F43C9" w:rsidRDefault="004F43C9" w:rsidP="006F4C3A">
            <w:pPr>
              <w:spacing w:after="120" w:line="240" w:lineRule="auto"/>
              <w:rPr>
                <w:rFonts w:ascii="Times New Roman" w:hAnsi="Times New Roman" w:cs="Times New Roman"/>
                <w:b/>
                <w:sz w:val="24"/>
                <w:szCs w:val="24"/>
              </w:rPr>
            </w:pPr>
            <w:r w:rsidRPr="004F43C9">
              <w:rPr>
                <w:rFonts w:ascii="Times New Roman" w:hAnsi="Times New Roman" w:cs="Times New Roman"/>
                <w:b/>
                <w:sz w:val="24"/>
                <w:szCs w:val="24"/>
              </w:rPr>
              <w:t>Chemicals</w:t>
            </w:r>
          </w:p>
        </w:tc>
        <w:tc>
          <w:tcPr>
            <w:tcW w:w="4621" w:type="dxa"/>
          </w:tcPr>
          <w:p w:rsidR="004F43C9" w:rsidRPr="004F43C9" w:rsidRDefault="004F43C9" w:rsidP="006F4C3A">
            <w:pPr>
              <w:spacing w:after="120" w:line="240" w:lineRule="auto"/>
              <w:rPr>
                <w:rFonts w:ascii="Times New Roman" w:hAnsi="Times New Roman" w:cs="Times New Roman"/>
                <w:b/>
                <w:sz w:val="24"/>
                <w:szCs w:val="24"/>
              </w:rPr>
            </w:pPr>
            <w:r w:rsidRPr="004F43C9">
              <w:rPr>
                <w:rFonts w:ascii="Times New Roman" w:hAnsi="Times New Roman" w:cs="Times New Roman"/>
                <w:b/>
                <w:sz w:val="24"/>
                <w:szCs w:val="24"/>
              </w:rPr>
              <w:t>Apparatus</w:t>
            </w:r>
          </w:p>
        </w:tc>
      </w:tr>
      <w:tr w:rsidR="004F43C9" w:rsidRPr="004F43C9" w:rsidTr="004F43C9">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 bottle of ethanol (200 cm</w:t>
            </w:r>
            <w:r w:rsidRPr="004F43C9">
              <w:rPr>
                <w:rFonts w:ascii="Times New Roman" w:hAnsi="Times New Roman" w:cs="Times New Roman"/>
                <w:sz w:val="24"/>
                <w:szCs w:val="24"/>
                <w:vertAlign w:val="superscript"/>
              </w:rPr>
              <w:t>3</w:t>
            </w:r>
            <w:r w:rsidRPr="004F43C9">
              <w:rPr>
                <w:rFonts w:ascii="Times New Roman" w:hAnsi="Times New Roman" w:cs="Times New Roman"/>
                <w:sz w:val="24"/>
                <w:szCs w:val="24"/>
              </w:rPr>
              <w:t>)</w:t>
            </w:r>
          </w:p>
        </w:tc>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6 x 100 cm</w:t>
            </w:r>
            <w:r w:rsidRPr="004F43C9">
              <w:rPr>
                <w:rFonts w:ascii="Times New Roman" w:hAnsi="Times New Roman" w:cs="Times New Roman"/>
                <w:sz w:val="24"/>
                <w:szCs w:val="24"/>
                <w:vertAlign w:val="superscript"/>
              </w:rPr>
              <w:t>3</w:t>
            </w:r>
            <w:r w:rsidRPr="004F43C9">
              <w:rPr>
                <w:rFonts w:ascii="Times New Roman" w:hAnsi="Times New Roman" w:cs="Times New Roman"/>
                <w:sz w:val="24"/>
                <w:szCs w:val="24"/>
              </w:rPr>
              <w:t xml:space="preserve"> volumetric flasks</w:t>
            </w:r>
            <w:r w:rsidR="003B11F0">
              <w:rPr>
                <w:rFonts w:ascii="Times New Roman" w:hAnsi="Times New Roman" w:cs="Times New Roman"/>
                <w:sz w:val="24"/>
                <w:szCs w:val="24"/>
              </w:rPr>
              <w:t>†</w:t>
            </w:r>
          </w:p>
        </w:tc>
      </w:tr>
      <w:tr w:rsidR="004F43C9" w:rsidRPr="004F43C9" w:rsidTr="004F43C9">
        <w:tc>
          <w:tcPr>
            <w:tcW w:w="4621" w:type="dxa"/>
          </w:tcPr>
          <w:p w:rsidR="004F43C9" w:rsidRPr="004F43C9" w:rsidRDefault="004F43C9" w:rsidP="006F4C3A">
            <w:pPr>
              <w:spacing w:after="120" w:line="240" w:lineRule="auto"/>
              <w:rPr>
                <w:rFonts w:ascii="Times New Roman" w:hAnsi="Times New Roman" w:cs="Times New Roman"/>
                <w:sz w:val="24"/>
                <w:szCs w:val="24"/>
              </w:rPr>
            </w:pPr>
          </w:p>
        </w:tc>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1x 50 cm</w:t>
            </w:r>
            <w:r w:rsidRPr="004F43C9">
              <w:rPr>
                <w:rFonts w:ascii="Times New Roman" w:hAnsi="Times New Roman" w:cs="Times New Roman"/>
                <w:sz w:val="24"/>
                <w:szCs w:val="24"/>
                <w:vertAlign w:val="superscript"/>
              </w:rPr>
              <w:t>3</w:t>
            </w:r>
            <w:r w:rsidRPr="004F43C9">
              <w:rPr>
                <w:rFonts w:ascii="Times New Roman" w:hAnsi="Times New Roman" w:cs="Times New Roman"/>
                <w:sz w:val="24"/>
                <w:szCs w:val="24"/>
              </w:rPr>
              <w:t xml:space="preserve"> volumetric flask</w:t>
            </w:r>
          </w:p>
        </w:tc>
      </w:tr>
      <w:tr w:rsidR="004F43C9" w:rsidRPr="004F43C9" w:rsidTr="004F43C9">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Deionised</w:t>
            </w:r>
            <w:r w:rsidR="00C3000C">
              <w:rPr>
                <w:rFonts w:ascii="Times New Roman" w:hAnsi="Times New Roman" w:cs="Times New Roman"/>
                <w:sz w:val="24"/>
                <w:szCs w:val="24"/>
              </w:rPr>
              <w:t>/distilled</w:t>
            </w:r>
            <w:r w:rsidRPr="004F43C9">
              <w:rPr>
                <w:rFonts w:ascii="Times New Roman" w:hAnsi="Times New Roman" w:cs="Times New Roman"/>
                <w:sz w:val="24"/>
                <w:szCs w:val="24"/>
              </w:rPr>
              <w:t xml:space="preserve"> water</w:t>
            </w:r>
          </w:p>
        </w:tc>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Accurate balance (at least 2dp)</w:t>
            </w:r>
          </w:p>
        </w:tc>
      </w:tr>
      <w:tr w:rsidR="004F43C9" w:rsidRPr="004F43C9" w:rsidTr="004F43C9">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 bottle of 2</w:t>
            </w:r>
            <w:r w:rsidR="00C3000C">
              <w:rPr>
                <w:rFonts w:ascii="Times New Roman" w:hAnsi="Times New Roman" w:cs="Times New Roman"/>
                <w:sz w:val="24"/>
                <w:szCs w:val="24"/>
              </w:rPr>
              <w:t>M</w:t>
            </w:r>
            <w:r w:rsidRPr="004F43C9">
              <w:rPr>
                <w:rFonts w:ascii="Times New Roman" w:hAnsi="Times New Roman" w:cs="Times New Roman"/>
                <w:sz w:val="24"/>
                <w:szCs w:val="24"/>
              </w:rPr>
              <w:t xml:space="preserve"> </w:t>
            </w:r>
            <w:proofErr w:type="spellStart"/>
            <w:r w:rsidRPr="004F43C9">
              <w:rPr>
                <w:rFonts w:ascii="Times New Roman" w:hAnsi="Times New Roman" w:cs="Times New Roman"/>
                <w:sz w:val="24"/>
                <w:szCs w:val="24"/>
              </w:rPr>
              <w:t>NaOH</w:t>
            </w:r>
            <w:proofErr w:type="spellEnd"/>
            <w:r w:rsidRPr="004F43C9">
              <w:rPr>
                <w:rFonts w:ascii="Times New Roman" w:hAnsi="Times New Roman" w:cs="Times New Roman"/>
                <w:sz w:val="24"/>
                <w:szCs w:val="24"/>
              </w:rPr>
              <w:t xml:space="preserve"> (</w:t>
            </w:r>
            <w:proofErr w:type="spellStart"/>
            <w:r w:rsidRPr="004F43C9">
              <w:rPr>
                <w:rFonts w:ascii="Times New Roman" w:hAnsi="Times New Roman" w:cs="Times New Roman"/>
                <w:sz w:val="24"/>
                <w:szCs w:val="24"/>
              </w:rPr>
              <w:t>aq</w:t>
            </w:r>
            <w:proofErr w:type="spellEnd"/>
            <w:r w:rsidRPr="004F43C9">
              <w:rPr>
                <w:rFonts w:ascii="Times New Roman" w:hAnsi="Times New Roman" w:cs="Times New Roman"/>
                <w:sz w:val="24"/>
                <w:szCs w:val="24"/>
              </w:rPr>
              <w:t>) (250 cm</w:t>
            </w:r>
            <w:r w:rsidRPr="004F43C9">
              <w:rPr>
                <w:rFonts w:ascii="Times New Roman" w:hAnsi="Times New Roman" w:cs="Times New Roman"/>
                <w:sz w:val="24"/>
                <w:szCs w:val="24"/>
                <w:vertAlign w:val="superscript"/>
              </w:rPr>
              <w:t>3</w:t>
            </w:r>
            <w:r w:rsidRPr="004F43C9">
              <w:rPr>
                <w:rFonts w:ascii="Times New Roman" w:hAnsi="Times New Roman" w:cs="Times New Roman"/>
                <w:sz w:val="24"/>
                <w:szCs w:val="24"/>
              </w:rPr>
              <w:t>)</w:t>
            </w:r>
          </w:p>
        </w:tc>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Graduated pipettes to allow measurement of 8-20 cm</w:t>
            </w:r>
            <w:r w:rsidRPr="004F43C9">
              <w:rPr>
                <w:rFonts w:ascii="Times New Roman" w:hAnsi="Times New Roman" w:cs="Times New Roman"/>
                <w:sz w:val="24"/>
                <w:szCs w:val="24"/>
                <w:vertAlign w:val="superscript"/>
              </w:rPr>
              <w:t>3</w:t>
            </w:r>
            <w:r w:rsidRPr="004F43C9">
              <w:rPr>
                <w:rFonts w:ascii="Times New Roman" w:hAnsi="Times New Roman" w:cs="Times New Roman"/>
                <w:sz w:val="24"/>
                <w:szCs w:val="24"/>
              </w:rPr>
              <w:t xml:space="preserve"> (Alternatively, use a burette)</w:t>
            </w:r>
          </w:p>
        </w:tc>
      </w:tr>
      <w:tr w:rsidR="004F43C9" w:rsidRPr="004F43C9" w:rsidTr="004F43C9">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2 bottles of white wine</w:t>
            </w:r>
          </w:p>
        </w:tc>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Pipette fillers</w:t>
            </w:r>
          </w:p>
        </w:tc>
      </w:tr>
      <w:tr w:rsidR="004F43C9" w:rsidRPr="004F43C9" w:rsidTr="004F43C9">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 jar of boiling chips</w:t>
            </w:r>
          </w:p>
        </w:tc>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50 cm</w:t>
            </w:r>
            <w:r w:rsidRPr="004F43C9">
              <w:rPr>
                <w:rFonts w:ascii="Times New Roman" w:hAnsi="Times New Roman" w:cs="Times New Roman"/>
                <w:sz w:val="24"/>
                <w:szCs w:val="24"/>
                <w:vertAlign w:val="superscript"/>
              </w:rPr>
              <w:t>3</w:t>
            </w:r>
            <w:r w:rsidRPr="004F43C9">
              <w:rPr>
                <w:rFonts w:ascii="Times New Roman" w:hAnsi="Times New Roman" w:cs="Times New Roman"/>
                <w:sz w:val="24"/>
                <w:szCs w:val="24"/>
              </w:rPr>
              <w:t xml:space="preserve"> or 25cm</w:t>
            </w:r>
            <w:r w:rsidRPr="004F43C9">
              <w:rPr>
                <w:rFonts w:ascii="Times New Roman" w:hAnsi="Times New Roman" w:cs="Times New Roman"/>
                <w:sz w:val="24"/>
                <w:szCs w:val="24"/>
                <w:vertAlign w:val="superscript"/>
              </w:rPr>
              <w:t>3</w:t>
            </w:r>
            <w:r w:rsidRPr="004F43C9">
              <w:rPr>
                <w:rFonts w:ascii="Times New Roman" w:hAnsi="Times New Roman" w:cs="Times New Roman"/>
                <w:sz w:val="24"/>
                <w:szCs w:val="24"/>
              </w:rPr>
              <w:t xml:space="preserve"> pipette</w:t>
            </w:r>
          </w:p>
        </w:tc>
      </w:tr>
      <w:tr w:rsidR="004F43C9" w:rsidRPr="004F43C9" w:rsidTr="004F43C9">
        <w:tc>
          <w:tcPr>
            <w:tcW w:w="4621" w:type="dxa"/>
          </w:tcPr>
          <w:p w:rsidR="004F43C9" w:rsidRPr="004F43C9" w:rsidRDefault="004F43C9" w:rsidP="006F4C3A">
            <w:pPr>
              <w:spacing w:after="120" w:line="240" w:lineRule="auto"/>
              <w:rPr>
                <w:rFonts w:ascii="Times New Roman" w:hAnsi="Times New Roman" w:cs="Times New Roman"/>
                <w:sz w:val="24"/>
                <w:szCs w:val="24"/>
              </w:rPr>
            </w:pPr>
          </w:p>
        </w:tc>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100cm</w:t>
            </w:r>
            <w:r w:rsidRPr="004F43C9">
              <w:rPr>
                <w:rFonts w:ascii="Times New Roman" w:hAnsi="Times New Roman" w:cs="Times New Roman"/>
                <w:sz w:val="24"/>
                <w:szCs w:val="24"/>
                <w:vertAlign w:val="superscript"/>
              </w:rPr>
              <w:t>3</w:t>
            </w:r>
            <w:r w:rsidRPr="004F43C9">
              <w:rPr>
                <w:rFonts w:ascii="Times New Roman" w:hAnsi="Times New Roman" w:cs="Times New Roman"/>
                <w:sz w:val="24"/>
                <w:szCs w:val="24"/>
              </w:rPr>
              <w:t xml:space="preserve"> RB flask with </w:t>
            </w:r>
            <w:proofErr w:type="spellStart"/>
            <w:r w:rsidRPr="004F43C9">
              <w:rPr>
                <w:rFonts w:ascii="Times New Roman" w:hAnsi="Times New Roman" w:cs="Times New Roman"/>
                <w:sz w:val="24"/>
                <w:szCs w:val="24"/>
              </w:rPr>
              <w:t>quickfit</w:t>
            </w:r>
            <w:proofErr w:type="spellEnd"/>
            <w:r w:rsidRPr="004F43C9">
              <w:rPr>
                <w:rFonts w:ascii="Times New Roman" w:hAnsi="Times New Roman" w:cs="Times New Roman"/>
                <w:sz w:val="24"/>
                <w:szCs w:val="24"/>
              </w:rPr>
              <w:t xml:space="preserve"> attachments to perform a distillation (include thermometer)</w:t>
            </w:r>
          </w:p>
        </w:tc>
      </w:tr>
      <w:tr w:rsidR="004F43C9" w:rsidRPr="004F43C9" w:rsidTr="004F43C9">
        <w:tc>
          <w:tcPr>
            <w:tcW w:w="4621" w:type="dxa"/>
          </w:tcPr>
          <w:p w:rsidR="004F43C9" w:rsidRPr="004F43C9" w:rsidRDefault="004F43C9" w:rsidP="006F4C3A">
            <w:pPr>
              <w:spacing w:after="120" w:line="240" w:lineRule="auto"/>
              <w:rPr>
                <w:rFonts w:ascii="Times New Roman" w:hAnsi="Times New Roman" w:cs="Times New Roman"/>
                <w:sz w:val="24"/>
                <w:szCs w:val="24"/>
              </w:rPr>
            </w:pPr>
          </w:p>
        </w:tc>
        <w:tc>
          <w:tcPr>
            <w:tcW w:w="4621"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 heating mantle</w:t>
            </w:r>
          </w:p>
        </w:tc>
      </w:tr>
    </w:tbl>
    <w:p w:rsidR="004F43C9" w:rsidRPr="004F43C9" w:rsidRDefault="004F43C9" w:rsidP="006F4C3A">
      <w:pPr>
        <w:spacing w:after="120" w:line="240" w:lineRule="auto"/>
        <w:rPr>
          <w:rFonts w:ascii="Times New Roman" w:hAnsi="Times New Roman" w:cs="Times New Roman"/>
          <w:sz w:val="24"/>
          <w:szCs w:val="24"/>
        </w:rPr>
      </w:pPr>
    </w:p>
    <w:p w:rsidR="004F43C9" w:rsidRDefault="004F43C9" w:rsidP="006F4C3A">
      <w:pPr>
        <w:spacing w:after="120" w:line="240" w:lineRule="auto"/>
        <w:rPr>
          <w:rFonts w:ascii="Times New Roman" w:hAnsi="Times New Roman" w:cs="Times New Roman"/>
          <w:b/>
          <w:color w:val="002060"/>
          <w:sz w:val="24"/>
          <w:szCs w:val="24"/>
        </w:rPr>
      </w:pPr>
      <w:r w:rsidRPr="004F43C9">
        <w:rPr>
          <w:rFonts w:ascii="Times New Roman" w:hAnsi="Times New Roman" w:cs="Times New Roman"/>
          <w:b/>
          <w:color w:val="002060"/>
          <w:sz w:val="24"/>
          <w:szCs w:val="24"/>
        </w:rPr>
        <w:t>Teaching notes</w:t>
      </w:r>
    </w:p>
    <w:p w:rsidR="006F4C3A" w:rsidRPr="00C3000C" w:rsidRDefault="006F4C3A" w:rsidP="006F4C3A">
      <w:pPr>
        <w:spacing w:after="120" w:line="240" w:lineRule="auto"/>
        <w:rPr>
          <w:rFonts w:ascii="Times New Roman" w:hAnsi="Times New Roman" w:cs="Times New Roman"/>
          <w:b/>
          <w:sz w:val="24"/>
          <w:szCs w:val="24"/>
        </w:rPr>
      </w:pPr>
      <w:r w:rsidRPr="00C3000C">
        <w:rPr>
          <w:rFonts w:ascii="Times New Roman" w:hAnsi="Times New Roman" w:cs="Times New Roman"/>
          <w:b/>
          <w:sz w:val="24"/>
          <w:szCs w:val="24"/>
        </w:rPr>
        <w:t>Background</w:t>
      </w:r>
    </w:p>
    <w:p w:rsidR="006F4C3A" w:rsidRDefault="006F4C3A" w:rsidP="006F4C3A">
      <w:pPr>
        <w:spacing w:after="120" w:line="240" w:lineRule="auto"/>
        <w:rPr>
          <w:rFonts w:ascii="Times New Roman" w:hAnsi="Times New Roman" w:cs="Times New Roman"/>
          <w:sz w:val="24"/>
          <w:szCs w:val="24"/>
        </w:rPr>
      </w:pPr>
      <w:r>
        <w:rPr>
          <w:rFonts w:ascii="Times New Roman" w:hAnsi="Times New Roman" w:cs="Times New Roman"/>
          <w:sz w:val="24"/>
          <w:szCs w:val="24"/>
        </w:rPr>
        <w:t>Ethanol has a lower density than that of water. (0.79g/cm</w:t>
      </w:r>
      <w:r w:rsidRPr="006F4C3A">
        <w:rPr>
          <w:rFonts w:ascii="Times New Roman" w:hAnsi="Times New Roman" w:cs="Times New Roman"/>
          <w:sz w:val="24"/>
          <w:szCs w:val="24"/>
          <w:vertAlign w:val="superscript"/>
        </w:rPr>
        <w:t>3</w:t>
      </w:r>
      <w:r>
        <w:rPr>
          <w:rFonts w:ascii="Times New Roman" w:hAnsi="Times New Roman" w:cs="Times New Roman"/>
          <w:sz w:val="24"/>
          <w:szCs w:val="24"/>
        </w:rPr>
        <w:t>). As a result, the higher the concentration of ethanol in a mixture of ethanol and water, the lower its density will be. This experiment uses standard mixtures of ethanol and water to create a density reference curve and then pupils distil samples of wine to extract the alcohol, calculate its density and use their graph to convert this figure into a % alcohol reading.</w:t>
      </w:r>
    </w:p>
    <w:p w:rsidR="00C3000C" w:rsidRPr="00C3000C" w:rsidRDefault="00C3000C" w:rsidP="006F4C3A">
      <w:pPr>
        <w:spacing w:after="120" w:line="240" w:lineRule="auto"/>
        <w:rPr>
          <w:rFonts w:ascii="Times New Roman" w:hAnsi="Times New Roman" w:cs="Times New Roman"/>
          <w:b/>
          <w:sz w:val="24"/>
          <w:szCs w:val="24"/>
        </w:rPr>
      </w:pPr>
      <w:r w:rsidRPr="00C3000C">
        <w:rPr>
          <w:rFonts w:ascii="Times New Roman" w:hAnsi="Times New Roman" w:cs="Times New Roman"/>
          <w:b/>
          <w:sz w:val="24"/>
          <w:szCs w:val="24"/>
        </w:rPr>
        <w:t>Experiment</w:t>
      </w:r>
    </w:p>
    <w:p w:rsidR="003B11F0" w:rsidRDefault="003B11F0" w:rsidP="006F4C3A">
      <w:pPr>
        <w:pStyle w:val="ListParagraph"/>
        <w:numPr>
          <w:ilvl w:val="0"/>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It is quite acceptable to use IMS (Industrial </w:t>
      </w:r>
      <w:proofErr w:type="spellStart"/>
      <w:r>
        <w:rPr>
          <w:rFonts w:ascii="Times New Roman" w:hAnsi="Times New Roman" w:cs="Times New Roman"/>
          <w:sz w:val="24"/>
          <w:szCs w:val="24"/>
        </w:rPr>
        <w:t>Methylated</w:t>
      </w:r>
      <w:proofErr w:type="spellEnd"/>
      <w:r>
        <w:rPr>
          <w:rFonts w:ascii="Times New Roman" w:hAnsi="Times New Roman" w:cs="Times New Roman"/>
          <w:sz w:val="24"/>
          <w:szCs w:val="24"/>
        </w:rPr>
        <w:t xml:space="preserve"> Spirit) rather than pure ethanol for the reference samples. The main other constituent apart from ethanol is methanol and the densities of the two are very close. </w:t>
      </w:r>
    </w:p>
    <w:p w:rsidR="003B11F0" w:rsidRDefault="003B11F0" w:rsidP="006F4C3A">
      <w:pPr>
        <w:pStyle w:val="ListParagraph"/>
        <w:numPr>
          <w:ilvl w:val="0"/>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It is OK to just use the 1 flask if need be. As long as the initial mass of the flask is taken when dry and that is the figure that is subtracted from the final masses of the solutions, the results will still be valid.</w:t>
      </w:r>
    </w:p>
    <w:p w:rsidR="00C3000C" w:rsidRDefault="00C3000C" w:rsidP="006F4C3A">
      <w:pPr>
        <w:pStyle w:val="ListParagraph"/>
        <w:numPr>
          <w:ilvl w:val="0"/>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The protocol suggests collecting about 25</w:t>
      </w:r>
      <w:r w:rsidRPr="00C3000C">
        <w:rPr>
          <w:rFonts w:ascii="Times New Roman" w:hAnsi="Times New Roman" w:cs="Times New Roman"/>
          <w:sz w:val="24"/>
          <w:szCs w:val="24"/>
        </w:rPr>
        <w:t xml:space="preserve"> </w:t>
      </w:r>
      <w:r>
        <w:rPr>
          <w:rFonts w:ascii="Times New Roman" w:hAnsi="Times New Roman" w:cs="Times New Roman"/>
          <w:sz w:val="24"/>
          <w:szCs w:val="24"/>
        </w:rPr>
        <w:t>cm</w:t>
      </w:r>
      <w:r w:rsidRPr="006F4C3A">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distillate and diluting up to 50</w:t>
      </w:r>
      <w:r w:rsidRPr="00C3000C">
        <w:rPr>
          <w:rFonts w:ascii="Times New Roman" w:hAnsi="Times New Roman" w:cs="Times New Roman"/>
          <w:sz w:val="24"/>
          <w:szCs w:val="24"/>
        </w:rPr>
        <w:t xml:space="preserve"> </w:t>
      </w:r>
      <w:r>
        <w:rPr>
          <w:rFonts w:ascii="Times New Roman" w:hAnsi="Times New Roman" w:cs="Times New Roman"/>
          <w:sz w:val="24"/>
          <w:szCs w:val="24"/>
        </w:rPr>
        <w:t>cm</w:t>
      </w:r>
      <w:r w:rsidRPr="006F4C3A">
        <w:rPr>
          <w:rFonts w:ascii="Times New Roman" w:hAnsi="Times New Roman" w:cs="Times New Roman"/>
          <w:sz w:val="24"/>
          <w:szCs w:val="24"/>
          <w:vertAlign w:val="superscript"/>
        </w:rPr>
        <w:t>3</w:t>
      </w:r>
      <w:r>
        <w:rPr>
          <w:rFonts w:ascii="Times New Roman" w:hAnsi="Times New Roman" w:cs="Times New Roman"/>
          <w:sz w:val="24"/>
          <w:szCs w:val="24"/>
        </w:rPr>
        <w:t>. This should ensure that all the ethanol has come over. By this stage, the thermometer should be reading 100°C (though variations in air pressure will have an effect on this)</w:t>
      </w:r>
    </w:p>
    <w:p w:rsidR="00CA5D52" w:rsidRDefault="00CA5D52" w:rsidP="006F4C3A">
      <w:pPr>
        <w:pStyle w:val="ListParagraph"/>
        <w:numPr>
          <w:ilvl w:val="0"/>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Prior to distillation, pupils should add a small amount of 2M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to ensure any volatile acids do not distil over with the ethanol. To be accurate, pupils may wish to carry out a trial titration to see how much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they should add to just neutralise the wine. (The figure used in the industry is pH8.2). We have found that 2.5</w:t>
      </w:r>
      <w:r w:rsidRPr="00CA5D52">
        <w:rPr>
          <w:rFonts w:ascii="Times New Roman" w:hAnsi="Times New Roman" w:cs="Times New Roman"/>
          <w:sz w:val="24"/>
          <w:szCs w:val="24"/>
        </w:rPr>
        <w:t xml:space="preserve"> </w:t>
      </w:r>
      <w:r>
        <w:rPr>
          <w:rFonts w:ascii="Times New Roman" w:hAnsi="Times New Roman" w:cs="Times New Roman"/>
          <w:sz w:val="24"/>
          <w:szCs w:val="24"/>
        </w:rPr>
        <w:t>cm</w:t>
      </w:r>
      <w:r w:rsidRPr="006F4C3A">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each time has been fine. If in doubt, add a little extra rather than too little.</w:t>
      </w:r>
    </w:p>
    <w:p w:rsidR="004F43C9" w:rsidRDefault="004F43C9" w:rsidP="006F4C3A">
      <w:pPr>
        <w:pStyle w:val="ListParagraph"/>
        <w:numPr>
          <w:ilvl w:val="0"/>
          <w:numId w:val="3"/>
        </w:numPr>
        <w:spacing w:after="120" w:line="240" w:lineRule="auto"/>
        <w:contextualSpacing w:val="0"/>
        <w:rPr>
          <w:rFonts w:ascii="Times New Roman" w:hAnsi="Times New Roman" w:cs="Times New Roman"/>
          <w:sz w:val="24"/>
          <w:szCs w:val="24"/>
        </w:rPr>
      </w:pPr>
      <w:r w:rsidRPr="004F43C9">
        <w:rPr>
          <w:rFonts w:ascii="Times New Roman" w:hAnsi="Times New Roman" w:cs="Times New Roman"/>
          <w:sz w:val="24"/>
          <w:szCs w:val="24"/>
        </w:rPr>
        <w:lastRenderedPageBreak/>
        <w:t xml:space="preserve">It is important that pupils make </w:t>
      </w:r>
      <w:r w:rsidRPr="004F43C9">
        <w:rPr>
          <w:rFonts w:ascii="Times New Roman" w:hAnsi="Times New Roman" w:cs="Times New Roman"/>
          <w:b/>
          <w:sz w:val="24"/>
          <w:szCs w:val="24"/>
        </w:rPr>
        <w:t>accurate</w:t>
      </w:r>
      <w:r w:rsidRPr="004F43C9">
        <w:rPr>
          <w:rFonts w:ascii="Times New Roman" w:hAnsi="Times New Roman" w:cs="Times New Roman"/>
          <w:sz w:val="24"/>
          <w:szCs w:val="24"/>
        </w:rPr>
        <w:t xml:space="preserve"> measurements to help construct a good calibration graph. Pupils could plot their results using an Excel spreadsheet so that they can quickly check their graph and re-do any standard solutions which produce results which lie outside the best fit line. If time is available, pupils could be encouraged to repeat their experiments.</w:t>
      </w:r>
    </w:p>
    <w:p w:rsidR="004F43C9" w:rsidRDefault="004F43C9" w:rsidP="006F4C3A">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Measurements really do need to be made </w:t>
      </w:r>
      <w:r w:rsidR="003B11F0" w:rsidRPr="003B11F0">
        <w:rPr>
          <w:rFonts w:ascii="Times New Roman" w:hAnsi="Times New Roman" w:cs="Times New Roman"/>
          <w:b/>
          <w:sz w:val="24"/>
          <w:szCs w:val="24"/>
        </w:rPr>
        <w:t xml:space="preserve">very </w:t>
      </w:r>
      <w:r w:rsidRPr="003B11F0">
        <w:rPr>
          <w:rFonts w:ascii="Times New Roman" w:hAnsi="Times New Roman" w:cs="Times New Roman"/>
          <w:b/>
          <w:sz w:val="24"/>
          <w:szCs w:val="24"/>
        </w:rPr>
        <w:t>carefully</w:t>
      </w:r>
      <w:r>
        <w:rPr>
          <w:rFonts w:ascii="Times New Roman" w:hAnsi="Times New Roman" w:cs="Times New Roman"/>
          <w:sz w:val="24"/>
          <w:szCs w:val="24"/>
        </w:rPr>
        <w:t>. A difference of 1 drop is about 0.</w:t>
      </w:r>
      <w:r w:rsidR="003B11F0">
        <w:rPr>
          <w:rFonts w:ascii="Times New Roman" w:hAnsi="Times New Roman" w:cs="Times New Roman"/>
          <w:sz w:val="24"/>
          <w:szCs w:val="24"/>
        </w:rPr>
        <w:t>0</w:t>
      </w:r>
      <w:r>
        <w:rPr>
          <w:rFonts w:ascii="Times New Roman" w:hAnsi="Times New Roman" w:cs="Times New Roman"/>
          <w:sz w:val="24"/>
          <w:szCs w:val="24"/>
        </w:rPr>
        <w:t xml:space="preserve">2g and this can give a difference in the final alcohol percentage of about 0.25% - which considering we are mainly looking at a range of 12 – 14 alcohol v/v is quite significant. </w:t>
      </w:r>
    </w:p>
    <w:p w:rsidR="004F43C9" w:rsidRDefault="004F43C9" w:rsidP="006F4C3A">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The collation of the calibration readings from the whole class (or at least a few groups) should allow the construction of a more accurate calibration curve.</w:t>
      </w:r>
    </w:p>
    <w:p w:rsidR="004F43C9" w:rsidRDefault="004F43C9" w:rsidP="006F4C3A">
      <w:pPr>
        <w:pStyle w:val="ListParagraph"/>
        <w:numPr>
          <w:ilvl w:val="0"/>
          <w:numId w:val="3"/>
        </w:numPr>
        <w:spacing w:after="120" w:line="240" w:lineRule="auto"/>
        <w:contextualSpacing w:val="0"/>
        <w:rPr>
          <w:rFonts w:ascii="Times New Roman" w:hAnsi="Times New Roman" w:cs="Times New Roman"/>
          <w:sz w:val="24"/>
          <w:szCs w:val="24"/>
        </w:rPr>
      </w:pPr>
      <w:r w:rsidRPr="004F43C9">
        <w:rPr>
          <w:rFonts w:ascii="Times New Roman" w:hAnsi="Times New Roman" w:cs="Times New Roman"/>
          <w:sz w:val="24"/>
          <w:szCs w:val="24"/>
        </w:rPr>
        <w:t>If the white wine is fizzy, pupils will have to de-gas the sample as it will be difficult to measure an accurate volume using a pipette.  Simply swirling a sample of the wine in an open conical flask will do this.</w:t>
      </w:r>
      <w:r>
        <w:rPr>
          <w:rFonts w:ascii="Times New Roman" w:hAnsi="Times New Roman" w:cs="Times New Roman"/>
          <w:sz w:val="24"/>
          <w:szCs w:val="24"/>
        </w:rPr>
        <w:t xml:space="preserve"> (Of shaking in a bottle, releasing the lid from time to time).</w:t>
      </w:r>
    </w:p>
    <w:p w:rsidR="004F43C9" w:rsidRPr="004F43C9" w:rsidRDefault="004F43C9" w:rsidP="006F4C3A">
      <w:pPr>
        <w:pStyle w:val="ListParagraph"/>
        <w:numPr>
          <w:ilvl w:val="0"/>
          <w:numId w:val="3"/>
        </w:numPr>
        <w:spacing w:after="120" w:line="240" w:lineRule="auto"/>
        <w:contextualSpacing w:val="0"/>
        <w:rPr>
          <w:rFonts w:ascii="Times New Roman" w:hAnsi="Times New Roman" w:cs="Times New Roman"/>
          <w:sz w:val="24"/>
          <w:szCs w:val="24"/>
        </w:rPr>
      </w:pPr>
      <w:r w:rsidRPr="004F43C9">
        <w:rPr>
          <w:rFonts w:ascii="Times New Roman" w:hAnsi="Times New Roman" w:cs="Times New Roman"/>
          <w:sz w:val="24"/>
          <w:szCs w:val="24"/>
        </w:rPr>
        <w:t>The density of the wine cannot be used directly as it contains many other substances which affect the density. The point of the distillation technique is to ensure that the sample made from the wine is really just ethanol and water.</w:t>
      </w:r>
      <w:r>
        <w:rPr>
          <w:rFonts w:ascii="Times New Roman" w:hAnsi="Times New Roman" w:cs="Times New Roman"/>
          <w:sz w:val="24"/>
          <w:szCs w:val="24"/>
        </w:rPr>
        <w:t>*</w:t>
      </w:r>
      <w:r w:rsidRPr="004F43C9">
        <w:rPr>
          <w:rFonts w:ascii="Times New Roman" w:hAnsi="Times New Roman" w:cs="Times New Roman"/>
          <w:sz w:val="24"/>
          <w:szCs w:val="24"/>
        </w:rPr>
        <w:t xml:space="preserve"> To achieve this, two procedures are performed;</w:t>
      </w:r>
    </w:p>
    <w:p w:rsidR="004F43C9" w:rsidRPr="004F43C9" w:rsidRDefault="004F43C9" w:rsidP="006F4C3A">
      <w:pPr>
        <w:pStyle w:val="ListParagraph"/>
        <w:numPr>
          <w:ilvl w:val="1"/>
          <w:numId w:val="3"/>
        </w:numPr>
        <w:spacing w:after="120" w:line="240" w:lineRule="auto"/>
        <w:contextualSpacing w:val="0"/>
        <w:rPr>
          <w:rFonts w:ascii="Times New Roman" w:hAnsi="Times New Roman" w:cs="Times New Roman"/>
          <w:sz w:val="24"/>
          <w:szCs w:val="24"/>
        </w:rPr>
      </w:pPr>
      <w:r w:rsidRPr="004F43C9">
        <w:rPr>
          <w:rFonts w:ascii="Times New Roman" w:hAnsi="Times New Roman" w:cs="Times New Roman"/>
          <w:sz w:val="24"/>
          <w:szCs w:val="24"/>
        </w:rPr>
        <w:t>the wine is made alkaline. This ensures that any volatile acids in the wine have reacted-to produce non-volatile salts- to prevent them carrying over during distillation and affecting the density.</w:t>
      </w:r>
    </w:p>
    <w:p w:rsidR="004F43C9" w:rsidRDefault="004F43C9" w:rsidP="006F4C3A">
      <w:pPr>
        <w:pStyle w:val="ListParagraph"/>
        <w:numPr>
          <w:ilvl w:val="1"/>
          <w:numId w:val="3"/>
        </w:numPr>
        <w:spacing w:after="120" w:line="240" w:lineRule="auto"/>
        <w:contextualSpacing w:val="0"/>
        <w:rPr>
          <w:rFonts w:ascii="Times New Roman" w:hAnsi="Times New Roman" w:cs="Times New Roman"/>
          <w:sz w:val="24"/>
          <w:szCs w:val="24"/>
        </w:rPr>
      </w:pPr>
      <w:r w:rsidRPr="004F43C9">
        <w:rPr>
          <w:rFonts w:ascii="Times New Roman" w:hAnsi="Times New Roman" w:cs="Times New Roman"/>
          <w:sz w:val="24"/>
          <w:szCs w:val="24"/>
        </w:rPr>
        <w:t>the wine is distilled. This ensures that only ethanol and water are present in the solution produced.</w:t>
      </w:r>
    </w:p>
    <w:p w:rsidR="003B11F0" w:rsidRDefault="003B11F0" w:rsidP="006F4C3A">
      <w:pPr>
        <w:pStyle w:val="ListParagraph"/>
        <w:spacing w:after="120" w:line="240" w:lineRule="auto"/>
        <w:ind w:left="1080"/>
        <w:contextualSpacing w:val="0"/>
        <w:rPr>
          <w:rFonts w:ascii="Times New Roman" w:hAnsi="Times New Roman" w:cs="Times New Roman"/>
          <w:sz w:val="24"/>
          <w:szCs w:val="24"/>
        </w:rPr>
      </w:pPr>
    </w:p>
    <w:p w:rsidR="00D053E9" w:rsidRDefault="00D053E9" w:rsidP="006F4C3A">
      <w:pPr>
        <w:spacing w:after="120" w:line="240" w:lineRule="auto"/>
        <w:rPr>
          <w:rFonts w:ascii="Times New Roman" w:hAnsi="Times New Roman" w:cs="Times New Roman"/>
          <w:sz w:val="24"/>
          <w:szCs w:val="24"/>
        </w:rPr>
      </w:pPr>
      <w:r>
        <w:rPr>
          <w:rFonts w:ascii="Times New Roman" w:hAnsi="Times New Roman" w:cs="Times New Roman"/>
          <w:sz w:val="24"/>
          <w:szCs w:val="24"/>
        </w:rPr>
        <w:t>* A quick smell of the distillate will suggest to pupils that this is not so – particularly in comparison with the ethanol/water samples they made up for the reference graph. Wine is an immensely complex mixture with hundreds of different components. The distillation does not give pure ethanol but it does make sure that the amount of most other components is minimised. In fact, if you look at the densities for the various other alcohols and esters that are present (all of them in small quantities) the figures are pretty close to that of ethanol so it can be ignored.</w:t>
      </w:r>
    </w:p>
    <w:p w:rsidR="004F43C9" w:rsidRPr="003B11F0" w:rsidRDefault="004F43C9" w:rsidP="006F4C3A">
      <w:pPr>
        <w:pStyle w:val="ListParagraph"/>
        <w:numPr>
          <w:ilvl w:val="0"/>
          <w:numId w:val="3"/>
        </w:numPr>
        <w:spacing w:after="120" w:line="240" w:lineRule="auto"/>
        <w:contextualSpacing w:val="0"/>
        <w:rPr>
          <w:rFonts w:ascii="Times New Roman" w:hAnsi="Times New Roman" w:cs="Times New Roman"/>
          <w:sz w:val="24"/>
          <w:szCs w:val="24"/>
        </w:rPr>
      </w:pPr>
      <w:r w:rsidRPr="003B11F0">
        <w:rPr>
          <w:rFonts w:ascii="Times New Roman" w:hAnsi="Times New Roman" w:cs="Times New Roman"/>
          <w:sz w:val="24"/>
          <w:szCs w:val="24"/>
        </w:rPr>
        <w:t>Most wines have the % ethanol displayed. You may wish to “hide” this from pupils so that they gain a greater sense of satisfaction from working out the value.</w:t>
      </w:r>
    </w:p>
    <w:p w:rsidR="003B11F0" w:rsidRPr="003B11F0" w:rsidRDefault="003B11F0" w:rsidP="006F4C3A">
      <w:pPr>
        <w:pStyle w:val="ListParagraph"/>
        <w:spacing w:after="120" w:line="240" w:lineRule="auto"/>
        <w:ind w:left="360"/>
        <w:contextualSpacing w:val="0"/>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The following A-level chemistry website provides lots of useful Q&amp;A for both pupils and teachers</w:t>
      </w:r>
    </w:p>
    <w:p w:rsidR="004F43C9" w:rsidRDefault="00430F01" w:rsidP="006F4C3A">
      <w:pPr>
        <w:spacing w:after="120" w:line="240" w:lineRule="auto"/>
        <w:rPr>
          <w:rFonts w:ascii="Times New Roman" w:hAnsi="Times New Roman" w:cs="Times New Roman"/>
          <w:sz w:val="24"/>
          <w:szCs w:val="24"/>
        </w:rPr>
      </w:pPr>
      <w:hyperlink r:id="rId8" w:history="1">
        <w:r w:rsidR="004F43C9" w:rsidRPr="004F43C9">
          <w:rPr>
            <w:rStyle w:val="Hyperlink"/>
            <w:rFonts w:ascii="Times New Roman" w:hAnsi="Times New Roman" w:cs="Times New Roman"/>
            <w:sz w:val="24"/>
            <w:szCs w:val="24"/>
          </w:rPr>
          <w:t>http://www.chemistry-react.org/go/search/SearchResults.html?action=SearchActions&amp;action_search=search&amp;search_scope=1&amp;search_query=wine</w:t>
        </w:r>
      </w:hyperlink>
    </w:p>
    <w:p w:rsidR="006927CB" w:rsidRDefault="006927CB" w:rsidP="003B0666">
      <w:pPr>
        <w:spacing w:afterLines="80" w:line="264" w:lineRule="auto"/>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rsidR="004F43C9" w:rsidRPr="00230B60" w:rsidRDefault="006927CB" w:rsidP="006927CB">
      <w:pPr>
        <w:spacing w:after="120" w:line="240" w:lineRule="auto"/>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Investigation C</w:t>
      </w:r>
      <w:r w:rsidR="004F43C9" w:rsidRPr="00230B60">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w:t>
      </w:r>
      <w:r w:rsidR="004F43C9" w:rsidRPr="00230B60">
        <w:rPr>
          <w:rFonts w:ascii="Times New Roman" w:hAnsi="Times New Roman" w:cs="Times New Roman"/>
          <w:b/>
          <w:color w:val="002060"/>
          <w:sz w:val="28"/>
          <w:szCs w:val="28"/>
        </w:rPr>
        <w:t>How does the SO2 concentration of wine compare with cider?</w:t>
      </w:r>
      <w:r>
        <w:rPr>
          <w:rFonts w:ascii="Times New Roman" w:hAnsi="Times New Roman" w:cs="Times New Roman"/>
          <w:b/>
          <w:color w:val="002060"/>
          <w:sz w:val="28"/>
          <w:szCs w:val="28"/>
        </w:rPr>
        <w:t>”</w:t>
      </w:r>
    </w:p>
    <w:p w:rsidR="003E241A" w:rsidRDefault="006927CB" w:rsidP="00230B60">
      <w:pPr>
        <w:spacing w:after="120" w:line="240" w:lineRule="auto"/>
        <w:rPr>
          <w:rFonts w:ascii="Times New Roman" w:hAnsi="Times New Roman" w:cs="Times New Roman"/>
          <w:b/>
          <w:color w:val="002060"/>
          <w:sz w:val="28"/>
          <w:szCs w:val="28"/>
        </w:rPr>
      </w:pPr>
      <w:r>
        <w:rPr>
          <w:rFonts w:ascii="Times New Roman" w:hAnsi="Times New Roman" w:cs="Times New Roman"/>
          <w:b/>
          <w:color w:val="002060"/>
          <w:sz w:val="28"/>
          <w:szCs w:val="28"/>
        </w:rPr>
        <w:t>Investigation D</w:t>
      </w:r>
      <w:r w:rsidR="003E241A" w:rsidRPr="00230B60">
        <w:rPr>
          <w:rFonts w:ascii="Times New Roman" w:hAnsi="Times New Roman" w:cs="Times New Roman"/>
          <w:b/>
          <w:color w:val="002060"/>
          <w:sz w:val="28"/>
          <w:szCs w:val="28"/>
        </w:rPr>
        <w:t>: “Do white wines from different countries have different concentrations of SO2 ?”</w:t>
      </w:r>
    </w:p>
    <w:p w:rsidR="006927CB" w:rsidRPr="00230B60" w:rsidRDefault="006927CB" w:rsidP="006927CB">
      <w:pPr>
        <w:spacing w:after="120" w:line="240" w:lineRule="auto"/>
        <w:rPr>
          <w:rFonts w:ascii="Times New Roman" w:hAnsi="Times New Roman" w:cs="Times New Roman"/>
          <w:b/>
          <w:color w:val="002060"/>
          <w:sz w:val="28"/>
          <w:szCs w:val="28"/>
        </w:rPr>
      </w:pPr>
      <w:r>
        <w:rPr>
          <w:rFonts w:ascii="Times New Roman" w:hAnsi="Times New Roman" w:cs="Times New Roman"/>
          <w:b/>
          <w:color w:val="002060"/>
          <w:sz w:val="28"/>
          <w:szCs w:val="28"/>
        </w:rPr>
        <w:t>Investigation E</w:t>
      </w:r>
      <w:r w:rsidRPr="00230B60">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w:t>
      </w:r>
      <w:r w:rsidRPr="006927CB">
        <w:rPr>
          <w:rFonts w:ascii="Times New Roman" w:hAnsi="Times New Roman" w:cs="Times New Roman"/>
          <w:b/>
          <w:color w:val="002060"/>
          <w:sz w:val="28"/>
          <w:szCs w:val="28"/>
        </w:rPr>
        <w:t>How does the concentration of SO2 in a dry white wine compare with that in a sweet white wine?</w:t>
      </w:r>
      <w:r>
        <w:rPr>
          <w:rFonts w:ascii="Times New Roman" w:hAnsi="Times New Roman" w:cs="Times New Roman"/>
          <w:b/>
          <w:color w:val="002060"/>
          <w:sz w:val="28"/>
          <w:szCs w:val="28"/>
        </w:rPr>
        <w:t>”</w:t>
      </w:r>
    </w:p>
    <w:p w:rsidR="006927CB" w:rsidRPr="00230B60" w:rsidRDefault="006927CB" w:rsidP="00230B60">
      <w:pPr>
        <w:spacing w:after="120" w:line="240" w:lineRule="auto"/>
        <w:rPr>
          <w:rFonts w:ascii="Times New Roman" w:hAnsi="Times New Roman" w:cs="Times New Roman"/>
          <w:b/>
          <w:color w:val="002060"/>
          <w:sz w:val="28"/>
          <w:szCs w:val="28"/>
        </w:rPr>
      </w:pPr>
    </w:p>
    <w:p w:rsidR="003E241A" w:rsidRPr="003E241A" w:rsidRDefault="003E241A" w:rsidP="003E241A">
      <w:pPr>
        <w:jc w:val="center"/>
      </w:pPr>
    </w:p>
    <w:p w:rsidR="003E241A" w:rsidRPr="003E241A" w:rsidRDefault="003E241A" w:rsidP="003E241A">
      <w:pPr>
        <w:spacing w:after="120" w:line="240" w:lineRule="auto"/>
        <w:jc w:val="center"/>
        <w:rPr>
          <w:rFonts w:ascii="Times New Roman" w:hAnsi="Times New Roman" w:cs="Times New Roman"/>
          <w:b/>
          <w:sz w:val="24"/>
          <w:szCs w:val="24"/>
        </w:rPr>
      </w:pPr>
      <w:r w:rsidRPr="003E241A">
        <w:rPr>
          <w:rFonts w:ascii="Times New Roman" w:hAnsi="Times New Roman" w:cs="Times New Roman"/>
          <w:b/>
          <w:sz w:val="24"/>
          <w:szCs w:val="24"/>
        </w:rPr>
        <w:t xml:space="preserve">The same methods used in </w:t>
      </w:r>
      <w:r w:rsidR="006927CB">
        <w:rPr>
          <w:rFonts w:ascii="Times New Roman" w:hAnsi="Times New Roman" w:cs="Times New Roman"/>
          <w:b/>
          <w:sz w:val="24"/>
          <w:szCs w:val="24"/>
        </w:rPr>
        <w:t>all three of</w:t>
      </w:r>
      <w:r w:rsidRPr="003E241A">
        <w:rPr>
          <w:rFonts w:ascii="Times New Roman" w:hAnsi="Times New Roman" w:cs="Times New Roman"/>
          <w:b/>
          <w:sz w:val="24"/>
          <w:szCs w:val="24"/>
        </w:rPr>
        <w:t xml:space="preserve"> these investigations.</w:t>
      </w:r>
    </w:p>
    <w:p w:rsidR="004F43C9" w:rsidRPr="004F43C9" w:rsidRDefault="004F43C9" w:rsidP="006F4C3A">
      <w:pPr>
        <w:spacing w:after="120" w:line="240" w:lineRule="auto"/>
        <w:rPr>
          <w:rFonts w:ascii="Times New Roman" w:hAnsi="Times New Roman" w:cs="Times New Roman"/>
          <w:b/>
          <w:color w:val="002060"/>
          <w:sz w:val="24"/>
          <w:szCs w:val="24"/>
        </w:rPr>
      </w:pP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Requirements (per group)</w:t>
      </w:r>
    </w:p>
    <w:tbl>
      <w:tblPr>
        <w:tblStyle w:val="TableGrid"/>
        <w:tblW w:w="0" w:type="auto"/>
        <w:tblLook w:val="04A0"/>
      </w:tblPr>
      <w:tblGrid>
        <w:gridCol w:w="5495"/>
        <w:gridCol w:w="3747"/>
      </w:tblGrid>
      <w:tr w:rsidR="004F43C9" w:rsidRPr="004F43C9" w:rsidTr="006F4C3A">
        <w:tc>
          <w:tcPr>
            <w:tcW w:w="5495" w:type="dxa"/>
          </w:tcPr>
          <w:p w:rsidR="004F43C9" w:rsidRPr="004F43C9" w:rsidRDefault="004F43C9" w:rsidP="006F4C3A">
            <w:pPr>
              <w:spacing w:after="120" w:line="240" w:lineRule="auto"/>
              <w:rPr>
                <w:rFonts w:ascii="Times New Roman" w:hAnsi="Times New Roman" w:cs="Times New Roman"/>
                <w:b/>
                <w:sz w:val="24"/>
                <w:szCs w:val="24"/>
              </w:rPr>
            </w:pPr>
            <w:r w:rsidRPr="004F43C9">
              <w:rPr>
                <w:rFonts w:ascii="Times New Roman" w:hAnsi="Times New Roman" w:cs="Times New Roman"/>
                <w:b/>
                <w:sz w:val="24"/>
                <w:szCs w:val="24"/>
              </w:rPr>
              <w:t>Chemicals</w:t>
            </w:r>
          </w:p>
        </w:tc>
        <w:tc>
          <w:tcPr>
            <w:tcW w:w="3747" w:type="dxa"/>
          </w:tcPr>
          <w:p w:rsidR="004F43C9" w:rsidRPr="004F43C9" w:rsidRDefault="004F43C9" w:rsidP="006F4C3A">
            <w:pPr>
              <w:spacing w:after="120" w:line="240" w:lineRule="auto"/>
              <w:rPr>
                <w:rFonts w:ascii="Times New Roman" w:hAnsi="Times New Roman" w:cs="Times New Roman"/>
                <w:b/>
                <w:sz w:val="24"/>
                <w:szCs w:val="24"/>
              </w:rPr>
            </w:pPr>
            <w:r w:rsidRPr="004F43C9">
              <w:rPr>
                <w:rFonts w:ascii="Times New Roman" w:hAnsi="Times New Roman" w:cs="Times New Roman"/>
                <w:b/>
                <w:sz w:val="24"/>
                <w:szCs w:val="24"/>
              </w:rPr>
              <w:t>Apparatus</w:t>
            </w:r>
          </w:p>
        </w:tc>
      </w:tr>
      <w:tr w:rsidR="004F43C9" w:rsidRPr="004F43C9" w:rsidTr="006F4C3A">
        <w:tc>
          <w:tcPr>
            <w:tcW w:w="5495"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white wine</w:t>
            </w:r>
            <w:r w:rsidR="006927CB">
              <w:rPr>
                <w:rFonts w:ascii="Times New Roman" w:hAnsi="Times New Roman" w:cs="Times New Roman"/>
                <w:sz w:val="24"/>
                <w:szCs w:val="24"/>
              </w:rPr>
              <w:t>/cider</w:t>
            </w:r>
          </w:p>
        </w:tc>
        <w:tc>
          <w:tcPr>
            <w:tcW w:w="3747" w:type="dxa"/>
          </w:tcPr>
          <w:p w:rsidR="004F43C9" w:rsidRPr="004F43C9" w:rsidRDefault="006F4C3A" w:rsidP="006F4C3A">
            <w:pPr>
              <w:spacing w:after="120" w:line="240" w:lineRule="auto"/>
              <w:rPr>
                <w:rFonts w:ascii="Times New Roman" w:hAnsi="Times New Roman" w:cs="Times New Roman"/>
                <w:sz w:val="24"/>
                <w:szCs w:val="24"/>
              </w:rPr>
            </w:pPr>
            <w:r>
              <w:rPr>
                <w:rFonts w:ascii="Times New Roman" w:hAnsi="Times New Roman" w:cs="Times New Roman"/>
                <w:sz w:val="24"/>
                <w:szCs w:val="24"/>
              </w:rPr>
              <w:t>2 x 25cm</w:t>
            </w:r>
            <w:r w:rsidRPr="006F4C3A">
              <w:rPr>
                <w:rFonts w:ascii="Times New Roman" w:hAnsi="Times New Roman" w:cs="Times New Roman"/>
                <w:sz w:val="24"/>
                <w:szCs w:val="24"/>
                <w:vertAlign w:val="superscript"/>
              </w:rPr>
              <w:t>3</w:t>
            </w:r>
            <w:r w:rsidR="004F43C9" w:rsidRPr="004F43C9">
              <w:rPr>
                <w:rFonts w:ascii="Times New Roman" w:hAnsi="Times New Roman" w:cs="Times New Roman"/>
                <w:sz w:val="24"/>
                <w:szCs w:val="24"/>
              </w:rPr>
              <w:t xml:space="preserve"> pipettes</w:t>
            </w:r>
          </w:p>
        </w:tc>
      </w:tr>
      <w:tr w:rsidR="004F43C9" w:rsidRPr="004F43C9" w:rsidTr="006F4C3A">
        <w:tc>
          <w:tcPr>
            <w:tcW w:w="5495" w:type="dxa"/>
          </w:tcPr>
          <w:p w:rsidR="004F43C9" w:rsidRPr="004F43C9" w:rsidRDefault="006927CB"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 bottle of starch solution (1%)</w:t>
            </w:r>
          </w:p>
        </w:tc>
        <w:tc>
          <w:tcPr>
            <w:tcW w:w="3747"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2x250</w:t>
            </w:r>
            <w:r w:rsidR="006F4C3A">
              <w:rPr>
                <w:rFonts w:ascii="Times New Roman" w:hAnsi="Times New Roman" w:cs="Times New Roman"/>
                <w:sz w:val="24"/>
                <w:szCs w:val="24"/>
              </w:rPr>
              <w:t xml:space="preserve"> cm</w:t>
            </w:r>
            <w:r w:rsidR="006F4C3A" w:rsidRPr="006F4C3A">
              <w:rPr>
                <w:rFonts w:ascii="Times New Roman" w:hAnsi="Times New Roman" w:cs="Times New Roman"/>
                <w:sz w:val="24"/>
                <w:szCs w:val="24"/>
                <w:vertAlign w:val="superscript"/>
              </w:rPr>
              <w:t>3</w:t>
            </w:r>
            <w:r w:rsidRPr="004F43C9">
              <w:rPr>
                <w:rFonts w:ascii="Times New Roman" w:hAnsi="Times New Roman" w:cs="Times New Roman"/>
                <w:sz w:val="24"/>
                <w:szCs w:val="24"/>
              </w:rPr>
              <w:t xml:space="preserve"> conical flask</w:t>
            </w:r>
          </w:p>
        </w:tc>
      </w:tr>
      <w:tr w:rsidR="004F43C9" w:rsidRPr="004F43C9" w:rsidTr="006F4C3A">
        <w:tc>
          <w:tcPr>
            <w:tcW w:w="5495"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Deionised water</w:t>
            </w:r>
          </w:p>
        </w:tc>
        <w:tc>
          <w:tcPr>
            <w:tcW w:w="3747"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White tiles</w:t>
            </w:r>
          </w:p>
        </w:tc>
      </w:tr>
      <w:tr w:rsidR="004F43C9" w:rsidRPr="004F43C9" w:rsidTr="006F4C3A">
        <w:tc>
          <w:tcPr>
            <w:tcW w:w="5495"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 xml:space="preserve"> 2 moll</w:t>
            </w:r>
            <w:r w:rsidRPr="004F43C9">
              <w:rPr>
                <w:rFonts w:ascii="Times New Roman" w:hAnsi="Times New Roman" w:cs="Times New Roman"/>
                <w:sz w:val="24"/>
                <w:szCs w:val="24"/>
                <w:vertAlign w:val="superscript"/>
              </w:rPr>
              <w:t>-1</w:t>
            </w:r>
            <w:r w:rsidR="006F4C3A">
              <w:rPr>
                <w:rFonts w:ascii="Times New Roman" w:hAnsi="Times New Roman" w:cs="Times New Roman"/>
                <w:sz w:val="24"/>
                <w:szCs w:val="24"/>
              </w:rPr>
              <w:t xml:space="preserve"> sulphuric acid (</w:t>
            </w:r>
            <w:proofErr w:type="spellStart"/>
            <w:r w:rsidR="006F4C3A">
              <w:rPr>
                <w:rFonts w:ascii="Times New Roman" w:hAnsi="Times New Roman" w:cs="Times New Roman"/>
                <w:sz w:val="24"/>
                <w:szCs w:val="24"/>
              </w:rPr>
              <w:t>aq</w:t>
            </w:r>
            <w:proofErr w:type="spellEnd"/>
            <w:r w:rsidR="006F4C3A">
              <w:rPr>
                <w:rFonts w:ascii="Times New Roman" w:hAnsi="Times New Roman" w:cs="Times New Roman"/>
                <w:sz w:val="24"/>
                <w:szCs w:val="24"/>
              </w:rPr>
              <w:t>) (250 cm</w:t>
            </w:r>
            <w:r w:rsidR="006F4C3A" w:rsidRPr="006F4C3A">
              <w:rPr>
                <w:rFonts w:ascii="Times New Roman" w:hAnsi="Times New Roman" w:cs="Times New Roman"/>
                <w:sz w:val="24"/>
                <w:szCs w:val="24"/>
                <w:vertAlign w:val="superscript"/>
              </w:rPr>
              <w:t>3</w:t>
            </w:r>
            <w:r w:rsidRPr="004F43C9">
              <w:rPr>
                <w:rFonts w:ascii="Times New Roman" w:hAnsi="Times New Roman" w:cs="Times New Roman"/>
                <w:sz w:val="24"/>
                <w:szCs w:val="24"/>
              </w:rPr>
              <w:t>)</w:t>
            </w:r>
          </w:p>
        </w:tc>
        <w:tc>
          <w:tcPr>
            <w:tcW w:w="3747"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2x burettes and stands</w:t>
            </w:r>
          </w:p>
        </w:tc>
      </w:tr>
      <w:tr w:rsidR="004F43C9" w:rsidRPr="004F43C9" w:rsidTr="006F4C3A">
        <w:tc>
          <w:tcPr>
            <w:tcW w:w="5495"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 moll</w:t>
            </w:r>
            <w:r w:rsidRPr="004F43C9">
              <w:rPr>
                <w:rFonts w:ascii="Times New Roman" w:hAnsi="Times New Roman" w:cs="Times New Roman"/>
                <w:sz w:val="24"/>
                <w:szCs w:val="24"/>
                <w:vertAlign w:val="superscript"/>
              </w:rPr>
              <w:t>-1</w:t>
            </w:r>
            <w:r w:rsidR="006F4C3A">
              <w:rPr>
                <w:rFonts w:ascii="Times New Roman" w:hAnsi="Times New Roman" w:cs="Times New Roman"/>
                <w:sz w:val="24"/>
                <w:szCs w:val="24"/>
              </w:rPr>
              <w:t xml:space="preserve"> sodium hydroxide (</w:t>
            </w:r>
            <w:proofErr w:type="spellStart"/>
            <w:r w:rsidR="006F4C3A">
              <w:rPr>
                <w:rFonts w:ascii="Times New Roman" w:hAnsi="Times New Roman" w:cs="Times New Roman"/>
                <w:sz w:val="24"/>
                <w:szCs w:val="24"/>
              </w:rPr>
              <w:t>aq</w:t>
            </w:r>
            <w:proofErr w:type="spellEnd"/>
            <w:r w:rsidR="006F4C3A">
              <w:rPr>
                <w:rFonts w:ascii="Times New Roman" w:hAnsi="Times New Roman" w:cs="Times New Roman"/>
                <w:sz w:val="24"/>
                <w:szCs w:val="24"/>
              </w:rPr>
              <w:t>)  (250 cm</w:t>
            </w:r>
            <w:r w:rsidR="006F4C3A" w:rsidRPr="006F4C3A">
              <w:rPr>
                <w:rFonts w:ascii="Times New Roman" w:hAnsi="Times New Roman" w:cs="Times New Roman"/>
                <w:sz w:val="24"/>
                <w:szCs w:val="24"/>
                <w:vertAlign w:val="superscript"/>
              </w:rPr>
              <w:t>3</w:t>
            </w:r>
            <w:r w:rsidRPr="004F43C9">
              <w:rPr>
                <w:rFonts w:ascii="Times New Roman" w:hAnsi="Times New Roman" w:cs="Times New Roman"/>
                <w:sz w:val="24"/>
                <w:szCs w:val="24"/>
              </w:rPr>
              <w:t>)</w:t>
            </w:r>
          </w:p>
        </w:tc>
        <w:tc>
          <w:tcPr>
            <w:tcW w:w="3747" w:type="dxa"/>
          </w:tcPr>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Pipette fillers</w:t>
            </w:r>
          </w:p>
        </w:tc>
      </w:tr>
      <w:tr w:rsidR="004F43C9" w:rsidRPr="004F43C9" w:rsidTr="006F4C3A">
        <w:tc>
          <w:tcPr>
            <w:tcW w:w="5495" w:type="dxa"/>
          </w:tcPr>
          <w:p w:rsidR="004F43C9" w:rsidRPr="004F43C9" w:rsidRDefault="006927CB"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 bottle of standard iodine (</w:t>
            </w:r>
            <w:proofErr w:type="spellStart"/>
            <w:r w:rsidRPr="004F43C9">
              <w:rPr>
                <w:rFonts w:ascii="Times New Roman" w:hAnsi="Times New Roman" w:cs="Times New Roman"/>
                <w:sz w:val="24"/>
                <w:szCs w:val="24"/>
              </w:rPr>
              <w:t>aq</w:t>
            </w:r>
            <w:proofErr w:type="spellEnd"/>
            <w:r w:rsidRPr="004F43C9">
              <w:rPr>
                <w:rFonts w:ascii="Times New Roman" w:hAnsi="Times New Roman" w:cs="Times New Roman"/>
                <w:sz w:val="24"/>
                <w:szCs w:val="24"/>
              </w:rPr>
              <w:t>) 0.001 moll</w:t>
            </w:r>
            <w:r w:rsidRPr="004F43C9">
              <w:rPr>
                <w:rFonts w:ascii="Times New Roman" w:hAnsi="Times New Roman" w:cs="Times New Roman"/>
                <w:sz w:val="24"/>
                <w:szCs w:val="24"/>
                <w:vertAlign w:val="superscript"/>
              </w:rPr>
              <w:t>-1</w:t>
            </w:r>
            <w:r>
              <w:rPr>
                <w:rFonts w:ascii="Times New Roman" w:hAnsi="Times New Roman" w:cs="Times New Roman"/>
                <w:sz w:val="24"/>
                <w:szCs w:val="24"/>
              </w:rPr>
              <w:t>(500 cm</w:t>
            </w:r>
            <w:r w:rsidRPr="006F4C3A">
              <w:rPr>
                <w:rFonts w:ascii="Times New Roman" w:hAnsi="Times New Roman" w:cs="Times New Roman"/>
                <w:sz w:val="24"/>
                <w:szCs w:val="24"/>
                <w:vertAlign w:val="superscript"/>
              </w:rPr>
              <w:t>3</w:t>
            </w:r>
            <w:r w:rsidRPr="004F43C9">
              <w:rPr>
                <w:rFonts w:ascii="Times New Roman" w:hAnsi="Times New Roman" w:cs="Times New Roman"/>
                <w:sz w:val="24"/>
                <w:szCs w:val="24"/>
              </w:rPr>
              <w:t>)</w:t>
            </w:r>
          </w:p>
        </w:tc>
        <w:tc>
          <w:tcPr>
            <w:tcW w:w="3747" w:type="dxa"/>
          </w:tcPr>
          <w:p w:rsidR="004F43C9" w:rsidRPr="004F43C9" w:rsidRDefault="004F43C9" w:rsidP="006F4C3A">
            <w:pPr>
              <w:spacing w:after="120" w:line="240" w:lineRule="auto"/>
              <w:rPr>
                <w:rFonts w:ascii="Times New Roman" w:hAnsi="Times New Roman" w:cs="Times New Roman"/>
                <w:sz w:val="24"/>
                <w:szCs w:val="24"/>
              </w:rPr>
            </w:pPr>
          </w:p>
        </w:tc>
      </w:tr>
      <w:tr w:rsidR="004F43C9" w:rsidRPr="004F43C9" w:rsidTr="006F4C3A">
        <w:tc>
          <w:tcPr>
            <w:tcW w:w="5495" w:type="dxa"/>
          </w:tcPr>
          <w:p w:rsidR="004F43C9" w:rsidRPr="004F43C9" w:rsidRDefault="006927CB"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 bottle of standard iodine (</w:t>
            </w:r>
            <w:proofErr w:type="spellStart"/>
            <w:r w:rsidRPr="004F43C9">
              <w:rPr>
                <w:rFonts w:ascii="Times New Roman" w:hAnsi="Times New Roman" w:cs="Times New Roman"/>
                <w:sz w:val="24"/>
                <w:szCs w:val="24"/>
              </w:rPr>
              <w:t>aq</w:t>
            </w:r>
            <w:proofErr w:type="spellEnd"/>
            <w:r w:rsidRPr="004F43C9">
              <w:rPr>
                <w:rFonts w:ascii="Times New Roman" w:hAnsi="Times New Roman" w:cs="Times New Roman"/>
                <w:sz w:val="24"/>
                <w:szCs w:val="24"/>
              </w:rPr>
              <w:t>) 0.005 moll</w:t>
            </w:r>
            <w:r w:rsidRPr="004F43C9">
              <w:rPr>
                <w:rFonts w:ascii="Times New Roman" w:hAnsi="Times New Roman" w:cs="Times New Roman"/>
                <w:sz w:val="24"/>
                <w:szCs w:val="24"/>
                <w:vertAlign w:val="superscript"/>
              </w:rPr>
              <w:t>-1</w:t>
            </w:r>
            <w:r>
              <w:rPr>
                <w:rFonts w:ascii="Times New Roman" w:hAnsi="Times New Roman" w:cs="Times New Roman"/>
                <w:sz w:val="24"/>
                <w:szCs w:val="24"/>
              </w:rPr>
              <w:t>(500 cm</w:t>
            </w:r>
            <w:r w:rsidRPr="006F4C3A">
              <w:rPr>
                <w:rFonts w:ascii="Times New Roman" w:hAnsi="Times New Roman" w:cs="Times New Roman"/>
                <w:sz w:val="24"/>
                <w:szCs w:val="24"/>
                <w:vertAlign w:val="superscript"/>
              </w:rPr>
              <w:t>3</w:t>
            </w:r>
            <w:r w:rsidRPr="004F43C9">
              <w:rPr>
                <w:rFonts w:ascii="Times New Roman" w:hAnsi="Times New Roman" w:cs="Times New Roman"/>
                <w:sz w:val="24"/>
                <w:szCs w:val="24"/>
              </w:rPr>
              <w:t>)</w:t>
            </w:r>
          </w:p>
        </w:tc>
        <w:tc>
          <w:tcPr>
            <w:tcW w:w="3747" w:type="dxa"/>
          </w:tcPr>
          <w:p w:rsidR="004F43C9" w:rsidRPr="004F43C9" w:rsidRDefault="004F43C9" w:rsidP="006F4C3A">
            <w:pPr>
              <w:spacing w:after="120" w:line="240" w:lineRule="auto"/>
              <w:rPr>
                <w:rFonts w:ascii="Times New Roman" w:hAnsi="Times New Roman" w:cs="Times New Roman"/>
                <w:sz w:val="24"/>
                <w:szCs w:val="24"/>
              </w:rPr>
            </w:pPr>
          </w:p>
        </w:tc>
      </w:tr>
      <w:tr w:rsidR="004F43C9" w:rsidRPr="004F43C9" w:rsidTr="006F4C3A">
        <w:tc>
          <w:tcPr>
            <w:tcW w:w="5495" w:type="dxa"/>
          </w:tcPr>
          <w:p w:rsidR="004F43C9" w:rsidRPr="004F43C9" w:rsidRDefault="006927CB"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1 bottle of dilute sodium thiosulphate for spills</w:t>
            </w:r>
          </w:p>
        </w:tc>
        <w:tc>
          <w:tcPr>
            <w:tcW w:w="3747" w:type="dxa"/>
          </w:tcPr>
          <w:p w:rsidR="004F43C9" w:rsidRPr="004F43C9" w:rsidRDefault="004F43C9" w:rsidP="006F4C3A">
            <w:pPr>
              <w:spacing w:after="120" w:line="240" w:lineRule="auto"/>
              <w:rPr>
                <w:rFonts w:ascii="Times New Roman" w:hAnsi="Times New Roman" w:cs="Times New Roman"/>
                <w:sz w:val="24"/>
                <w:szCs w:val="24"/>
              </w:rPr>
            </w:pPr>
          </w:p>
        </w:tc>
      </w:tr>
    </w:tbl>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b/>
          <w:color w:val="002060"/>
          <w:sz w:val="24"/>
          <w:szCs w:val="24"/>
        </w:rPr>
        <w:t>Teaching notes</w:t>
      </w:r>
    </w:p>
    <w:p w:rsidR="00C3000C" w:rsidRPr="00C3000C" w:rsidRDefault="00C3000C" w:rsidP="006F4C3A">
      <w:pPr>
        <w:spacing w:after="120" w:line="240" w:lineRule="auto"/>
        <w:rPr>
          <w:rFonts w:ascii="Times New Roman" w:hAnsi="Times New Roman" w:cs="Times New Roman"/>
          <w:b/>
          <w:sz w:val="24"/>
          <w:szCs w:val="24"/>
        </w:rPr>
      </w:pPr>
      <w:r w:rsidRPr="00C3000C">
        <w:rPr>
          <w:rFonts w:ascii="Times New Roman" w:hAnsi="Times New Roman" w:cs="Times New Roman"/>
          <w:b/>
          <w:sz w:val="24"/>
          <w:szCs w:val="24"/>
        </w:rPr>
        <w:t>Background</w:t>
      </w: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 xml:space="preserve">Sulphur dioxide is used as a preservative in wine making. Chemists refer to two types of sulphur dioxide: </w:t>
      </w:r>
    </w:p>
    <w:p w:rsidR="004F43C9" w:rsidRPr="004F43C9" w:rsidRDefault="004F43C9" w:rsidP="006F4C3A">
      <w:pPr>
        <w:spacing w:after="120" w:line="240" w:lineRule="auto"/>
        <w:ind w:left="720"/>
        <w:rPr>
          <w:rFonts w:ascii="Times New Roman" w:hAnsi="Times New Roman" w:cs="Times New Roman"/>
          <w:sz w:val="24"/>
          <w:szCs w:val="24"/>
        </w:rPr>
      </w:pPr>
      <w:r w:rsidRPr="004F43C9">
        <w:rPr>
          <w:rFonts w:ascii="Times New Roman" w:hAnsi="Times New Roman" w:cs="Times New Roman"/>
          <w:sz w:val="24"/>
          <w:szCs w:val="24"/>
        </w:rPr>
        <w:t>(</w:t>
      </w:r>
      <w:proofErr w:type="spellStart"/>
      <w:r w:rsidRPr="004F43C9">
        <w:rPr>
          <w:rFonts w:ascii="Times New Roman" w:hAnsi="Times New Roman" w:cs="Times New Roman"/>
          <w:sz w:val="24"/>
          <w:szCs w:val="24"/>
        </w:rPr>
        <w:t>i</w:t>
      </w:r>
      <w:proofErr w:type="spellEnd"/>
      <w:r w:rsidRPr="004F43C9">
        <w:rPr>
          <w:rFonts w:ascii="Times New Roman" w:hAnsi="Times New Roman" w:cs="Times New Roman"/>
          <w:sz w:val="24"/>
          <w:szCs w:val="24"/>
        </w:rPr>
        <w:t>) free - e.g. SO</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 H</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SO</w:t>
      </w:r>
      <w:r w:rsidRPr="004F43C9">
        <w:rPr>
          <w:rFonts w:ascii="Times New Roman" w:hAnsi="Times New Roman" w:cs="Times New Roman"/>
          <w:sz w:val="24"/>
          <w:szCs w:val="24"/>
          <w:vertAlign w:val="subscript"/>
        </w:rPr>
        <w:t>3</w:t>
      </w:r>
      <w:r w:rsidRPr="004F43C9">
        <w:rPr>
          <w:rFonts w:ascii="Times New Roman" w:hAnsi="Times New Roman" w:cs="Times New Roman"/>
          <w:sz w:val="24"/>
          <w:szCs w:val="24"/>
        </w:rPr>
        <w:t>, HSO</w:t>
      </w:r>
      <w:r w:rsidRPr="004F43C9">
        <w:rPr>
          <w:rFonts w:ascii="Times New Roman" w:hAnsi="Times New Roman" w:cs="Times New Roman"/>
          <w:sz w:val="24"/>
          <w:szCs w:val="24"/>
          <w:vertAlign w:val="subscript"/>
        </w:rPr>
        <w:t>3</w:t>
      </w:r>
      <w:r w:rsidRPr="004F43C9">
        <w:rPr>
          <w:rFonts w:ascii="Times New Roman" w:hAnsi="Times New Roman" w:cs="Times New Roman"/>
          <w:sz w:val="24"/>
          <w:szCs w:val="24"/>
          <w:vertAlign w:val="superscript"/>
        </w:rPr>
        <w:t>-</w:t>
      </w:r>
      <w:r w:rsidRPr="004F43C9">
        <w:rPr>
          <w:rFonts w:ascii="Times New Roman" w:hAnsi="Times New Roman" w:cs="Times New Roman"/>
          <w:sz w:val="24"/>
          <w:szCs w:val="24"/>
        </w:rPr>
        <w:t xml:space="preserve"> and SO</w:t>
      </w:r>
      <w:r w:rsidRPr="004F43C9">
        <w:rPr>
          <w:rFonts w:ascii="Times New Roman" w:hAnsi="Times New Roman" w:cs="Times New Roman"/>
          <w:sz w:val="24"/>
          <w:szCs w:val="24"/>
          <w:vertAlign w:val="subscript"/>
        </w:rPr>
        <w:t>3</w:t>
      </w:r>
      <w:r w:rsidRPr="004F43C9">
        <w:rPr>
          <w:rFonts w:ascii="Times New Roman" w:hAnsi="Times New Roman" w:cs="Times New Roman"/>
          <w:sz w:val="24"/>
          <w:szCs w:val="24"/>
          <w:vertAlign w:val="superscript"/>
        </w:rPr>
        <w:t>2-</w:t>
      </w:r>
    </w:p>
    <w:p w:rsidR="004F43C9" w:rsidRPr="004F43C9" w:rsidRDefault="004F43C9" w:rsidP="006F4C3A">
      <w:pPr>
        <w:spacing w:after="120" w:line="240" w:lineRule="auto"/>
        <w:ind w:left="720"/>
        <w:rPr>
          <w:rFonts w:ascii="Times New Roman" w:hAnsi="Times New Roman" w:cs="Times New Roman"/>
          <w:sz w:val="24"/>
          <w:szCs w:val="24"/>
        </w:rPr>
      </w:pPr>
      <w:r w:rsidRPr="004F43C9">
        <w:rPr>
          <w:rFonts w:ascii="Times New Roman" w:hAnsi="Times New Roman" w:cs="Times New Roman"/>
          <w:sz w:val="24"/>
          <w:szCs w:val="24"/>
        </w:rPr>
        <w:t xml:space="preserve">(ii) combined- joined to </w:t>
      </w:r>
      <w:proofErr w:type="spellStart"/>
      <w:r w:rsidRPr="004F43C9">
        <w:rPr>
          <w:rFonts w:ascii="Times New Roman" w:hAnsi="Times New Roman" w:cs="Times New Roman"/>
          <w:sz w:val="24"/>
          <w:szCs w:val="24"/>
        </w:rPr>
        <w:t>aldehydes</w:t>
      </w:r>
      <w:proofErr w:type="spellEnd"/>
      <w:r w:rsidRPr="004F43C9">
        <w:rPr>
          <w:rFonts w:ascii="Times New Roman" w:hAnsi="Times New Roman" w:cs="Times New Roman"/>
          <w:sz w:val="24"/>
          <w:szCs w:val="24"/>
        </w:rPr>
        <w:t xml:space="preserve">, </w:t>
      </w:r>
      <w:proofErr w:type="spellStart"/>
      <w:r w:rsidRPr="004F43C9">
        <w:rPr>
          <w:rFonts w:ascii="Times New Roman" w:hAnsi="Times New Roman" w:cs="Times New Roman"/>
          <w:sz w:val="24"/>
          <w:szCs w:val="24"/>
        </w:rPr>
        <w:t>ketones</w:t>
      </w:r>
      <w:proofErr w:type="spellEnd"/>
      <w:r w:rsidRPr="004F43C9">
        <w:rPr>
          <w:rFonts w:ascii="Times New Roman" w:hAnsi="Times New Roman" w:cs="Times New Roman"/>
          <w:sz w:val="24"/>
          <w:szCs w:val="24"/>
        </w:rPr>
        <w:t xml:space="preserve"> and </w:t>
      </w:r>
      <w:proofErr w:type="spellStart"/>
      <w:r w:rsidRPr="004F43C9">
        <w:rPr>
          <w:rFonts w:ascii="Times New Roman" w:hAnsi="Times New Roman" w:cs="Times New Roman"/>
          <w:sz w:val="24"/>
          <w:szCs w:val="24"/>
        </w:rPr>
        <w:t>phenolic</w:t>
      </w:r>
      <w:proofErr w:type="spellEnd"/>
      <w:r w:rsidRPr="004F43C9">
        <w:rPr>
          <w:rFonts w:ascii="Times New Roman" w:hAnsi="Times New Roman" w:cs="Times New Roman"/>
          <w:sz w:val="24"/>
          <w:szCs w:val="24"/>
        </w:rPr>
        <w:t xml:space="preserve"> derivatives.</w:t>
      </w:r>
    </w:p>
    <w:p w:rsidR="004F43C9" w:rsidRPr="004F43C9" w:rsidRDefault="006F4C3A" w:rsidP="006F4C3A">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We also use the term total SO</w:t>
      </w:r>
      <w:r w:rsidRPr="006F4C3A">
        <w:rPr>
          <w:rFonts w:ascii="Times New Roman" w:hAnsi="Times New Roman" w:cs="Times New Roman"/>
          <w:sz w:val="24"/>
          <w:szCs w:val="24"/>
          <w:vertAlign w:val="subscript"/>
        </w:rPr>
        <w:t>2</w:t>
      </w:r>
      <w:r>
        <w:rPr>
          <w:rFonts w:ascii="Times New Roman" w:hAnsi="Times New Roman" w:cs="Times New Roman"/>
          <w:sz w:val="24"/>
          <w:szCs w:val="24"/>
        </w:rPr>
        <w:t xml:space="preserve">.  Total </w:t>
      </w:r>
      <w:r w:rsidR="004F43C9" w:rsidRPr="004F43C9">
        <w:rPr>
          <w:rFonts w:ascii="Times New Roman" w:hAnsi="Times New Roman" w:cs="Times New Roman"/>
          <w:sz w:val="24"/>
          <w:szCs w:val="24"/>
        </w:rPr>
        <w:t>= free + combined</w:t>
      </w: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The bound SO</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 xml:space="preserve"> doesn’t have antimicrobial activity, but the free does. Hence, it’s important that winemakers are able to analyse their wine and assess the concentration of these compounds.</w:t>
      </w: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The SO</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 xml:space="preserve"> content is determined via the following </w:t>
      </w:r>
      <w:proofErr w:type="spellStart"/>
      <w:r w:rsidRPr="004F43C9">
        <w:rPr>
          <w:rFonts w:ascii="Times New Roman" w:hAnsi="Times New Roman" w:cs="Times New Roman"/>
          <w:sz w:val="24"/>
          <w:szCs w:val="24"/>
        </w:rPr>
        <w:t>redox</w:t>
      </w:r>
      <w:proofErr w:type="spellEnd"/>
      <w:r w:rsidRPr="004F43C9">
        <w:rPr>
          <w:rFonts w:ascii="Times New Roman" w:hAnsi="Times New Roman" w:cs="Times New Roman"/>
          <w:sz w:val="24"/>
          <w:szCs w:val="24"/>
        </w:rPr>
        <w:t xml:space="preserve"> titration using starch as indicator:</w:t>
      </w: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SO</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 xml:space="preserve"> (</w:t>
      </w:r>
      <w:proofErr w:type="spellStart"/>
      <w:r w:rsidRPr="004F43C9">
        <w:rPr>
          <w:rFonts w:ascii="Times New Roman" w:hAnsi="Times New Roman" w:cs="Times New Roman"/>
          <w:sz w:val="24"/>
          <w:szCs w:val="24"/>
        </w:rPr>
        <w:t>aq</w:t>
      </w:r>
      <w:proofErr w:type="spellEnd"/>
      <w:r w:rsidRPr="004F43C9">
        <w:rPr>
          <w:rFonts w:ascii="Times New Roman" w:hAnsi="Times New Roman" w:cs="Times New Roman"/>
          <w:sz w:val="24"/>
          <w:szCs w:val="24"/>
        </w:rPr>
        <w:t>) +  I</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w:t>
      </w:r>
      <w:proofErr w:type="spellStart"/>
      <w:r w:rsidRPr="004F43C9">
        <w:rPr>
          <w:rFonts w:ascii="Times New Roman" w:hAnsi="Times New Roman" w:cs="Times New Roman"/>
          <w:sz w:val="24"/>
          <w:szCs w:val="24"/>
        </w:rPr>
        <w:t>aq</w:t>
      </w:r>
      <w:proofErr w:type="spellEnd"/>
      <w:r w:rsidRPr="004F43C9">
        <w:rPr>
          <w:rFonts w:ascii="Times New Roman" w:hAnsi="Times New Roman" w:cs="Times New Roman"/>
          <w:sz w:val="24"/>
          <w:szCs w:val="24"/>
        </w:rPr>
        <w:t>)    +   2H</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 xml:space="preserve">O (l)   </w:t>
      </w:r>
      <w:r w:rsidRPr="004F43C9">
        <w:rPr>
          <w:rFonts w:ascii="Times New Roman" w:hAnsi="Times New Roman" w:cs="Times New Roman"/>
          <w:sz w:val="24"/>
          <w:szCs w:val="24"/>
        </w:rPr>
        <w:sym w:font="Wingdings" w:char="F0E0"/>
      </w:r>
      <w:r w:rsidRPr="004F43C9">
        <w:rPr>
          <w:rFonts w:ascii="Times New Roman" w:hAnsi="Times New Roman" w:cs="Times New Roman"/>
          <w:sz w:val="24"/>
          <w:szCs w:val="24"/>
        </w:rPr>
        <w:t xml:space="preserve">   4H</w:t>
      </w:r>
      <w:r w:rsidRPr="004F43C9">
        <w:rPr>
          <w:rFonts w:ascii="Times New Roman" w:hAnsi="Times New Roman" w:cs="Times New Roman"/>
          <w:sz w:val="24"/>
          <w:szCs w:val="24"/>
          <w:vertAlign w:val="superscript"/>
        </w:rPr>
        <w:t>+</w:t>
      </w:r>
      <w:r w:rsidRPr="004F43C9">
        <w:rPr>
          <w:rFonts w:ascii="Times New Roman" w:hAnsi="Times New Roman" w:cs="Times New Roman"/>
          <w:sz w:val="24"/>
          <w:szCs w:val="24"/>
        </w:rPr>
        <w:t xml:space="preserve"> (</w:t>
      </w:r>
      <w:proofErr w:type="spellStart"/>
      <w:r w:rsidRPr="004F43C9">
        <w:rPr>
          <w:rFonts w:ascii="Times New Roman" w:hAnsi="Times New Roman" w:cs="Times New Roman"/>
          <w:sz w:val="24"/>
          <w:szCs w:val="24"/>
        </w:rPr>
        <w:t>aq</w:t>
      </w:r>
      <w:proofErr w:type="spellEnd"/>
      <w:r w:rsidRPr="004F43C9">
        <w:rPr>
          <w:rFonts w:ascii="Times New Roman" w:hAnsi="Times New Roman" w:cs="Times New Roman"/>
          <w:sz w:val="24"/>
          <w:szCs w:val="24"/>
        </w:rPr>
        <w:t>)   +    SO</w:t>
      </w:r>
      <w:r w:rsidRPr="004F43C9">
        <w:rPr>
          <w:rFonts w:ascii="Times New Roman" w:hAnsi="Times New Roman" w:cs="Times New Roman"/>
          <w:sz w:val="24"/>
          <w:szCs w:val="24"/>
          <w:vertAlign w:val="subscript"/>
        </w:rPr>
        <w:t>4</w:t>
      </w:r>
      <w:r w:rsidRPr="004F43C9">
        <w:rPr>
          <w:rFonts w:ascii="Times New Roman" w:hAnsi="Times New Roman" w:cs="Times New Roman"/>
          <w:sz w:val="24"/>
          <w:szCs w:val="24"/>
          <w:vertAlign w:val="superscript"/>
        </w:rPr>
        <w:t>2-</w:t>
      </w:r>
      <w:r w:rsidRPr="004F43C9">
        <w:rPr>
          <w:rFonts w:ascii="Times New Roman" w:hAnsi="Times New Roman" w:cs="Times New Roman"/>
          <w:sz w:val="24"/>
          <w:szCs w:val="24"/>
        </w:rPr>
        <w:t xml:space="preserve"> (</w:t>
      </w:r>
      <w:proofErr w:type="spellStart"/>
      <w:r w:rsidRPr="004F43C9">
        <w:rPr>
          <w:rFonts w:ascii="Times New Roman" w:hAnsi="Times New Roman" w:cs="Times New Roman"/>
          <w:sz w:val="24"/>
          <w:szCs w:val="24"/>
        </w:rPr>
        <w:t>aq</w:t>
      </w:r>
      <w:proofErr w:type="spellEnd"/>
      <w:r w:rsidRPr="004F43C9">
        <w:rPr>
          <w:rFonts w:ascii="Times New Roman" w:hAnsi="Times New Roman" w:cs="Times New Roman"/>
          <w:sz w:val="24"/>
          <w:szCs w:val="24"/>
        </w:rPr>
        <w:t>)  +   2I</w:t>
      </w:r>
      <w:r w:rsidRPr="004F43C9">
        <w:rPr>
          <w:rFonts w:ascii="Times New Roman" w:hAnsi="Times New Roman" w:cs="Times New Roman"/>
          <w:sz w:val="24"/>
          <w:szCs w:val="24"/>
          <w:vertAlign w:val="superscript"/>
        </w:rPr>
        <w:t>-</w:t>
      </w:r>
      <w:r w:rsidRPr="004F43C9">
        <w:rPr>
          <w:rFonts w:ascii="Times New Roman" w:hAnsi="Times New Roman" w:cs="Times New Roman"/>
          <w:sz w:val="24"/>
          <w:szCs w:val="24"/>
        </w:rPr>
        <w:t xml:space="preserve"> (</w:t>
      </w:r>
      <w:proofErr w:type="spellStart"/>
      <w:r w:rsidRPr="004F43C9">
        <w:rPr>
          <w:rFonts w:ascii="Times New Roman" w:hAnsi="Times New Roman" w:cs="Times New Roman"/>
          <w:sz w:val="24"/>
          <w:szCs w:val="24"/>
        </w:rPr>
        <w:t>aq</w:t>
      </w:r>
      <w:proofErr w:type="spellEnd"/>
      <w:r w:rsidRPr="004F43C9">
        <w:rPr>
          <w:rFonts w:ascii="Times New Roman" w:hAnsi="Times New Roman" w:cs="Times New Roman"/>
          <w:sz w:val="24"/>
          <w:szCs w:val="24"/>
        </w:rPr>
        <w:t>)</w:t>
      </w: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If a standard iodine solution is added to a sample of wine, the iodine will react with the SO</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 xml:space="preserve">. </w:t>
      </w: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lastRenderedPageBreak/>
        <w:t>When all of the SO</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 xml:space="preserve"> has reacted, the iodine will react with the starch to give a blue-black colour. This is the end-point. </w:t>
      </w: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The concentration of SO</w:t>
      </w:r>
      <w:r w:rsidRPr="004F43C9">
        <w:rPr>
          <w:rFonts w:ascii="Times New Roman" w:hAnsi="Times New Roman" w:cs="Times New Roman"/>
          <w:sz w:val="24"/>
          <w:szCs w:val="24"/>
          <w:vertAlign w:val="subscript"/>
        </w:rPr>
        <w:t xml:space="preserve">2 </w:t>
      </w:r>
      <w:r w:rsidRPr="004F43C9">
        <w:rPr>
          <w:rFonts w:ascii="Times New Roman" w:hAnsi="Times New Roman" w:cs="Times New Roman"/>
          <w:sz w:val="24"/>
          <w:szCs w:val="24"/>
        </w:rPr>
        <w:t>can be calculated since 1 mole of iodine reacts with 1 mole of SO</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 xml:space="preserve">. </w:t>
      </w: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 xml:space="preserve">Most countries express this concentration in </w:t>
      </w:r>
      <w:proofErr w:type="spellStart"/>
      <w:r w:rsidRPr="004F43C9">
        <w:rPr>
          <w:rFonts w:ascii="Times New Roman" w:hAnsi="Times New Roman" w:cs="Times New Roman"/>
          <w:sz w:val="24"/>
          <w:szCs w:val="24"/>
        </w:rPr>
        <w:t>ppm</w:t>
      </w:r>
      <w:proofErr w:type="spellEnd"/>
      <w:r w:rsidRPr="004F43C9">
        <w:rPr>
          <w:rFonts w:ascii="Times New Roman" w:hAnsi="Times New Roman" w:cs="Times New Roman"/>
          <w:sz w:val="24"/>
          <w:szCs w:val="24"/>
        </w:rPr>
        <w:t xml:space="preserve"> which is the same as mgl</w:t>
      </w:r>
      <w:r w:rsidRPr="004F43C9">
        <w:rPr>
          <w:rFonts w:ascii="Times New Roman" w:hAnsi="Times New Roman" w:cs="Times New Roman"/>
          <w:sz w:val="24"/>
          <w:szCs w:val="24"/>
          <w:vertAlign w:val="superscript"/>
        </w:rPr>
        <w:t>-1</w:t>
      </w:r>
      <w:r w:rsidRPr="004F43C9">
        <w:rPr>
          <w:rFonts w:ascii="Times New Roman" w:hAnsi="Times New Roman" w:cs="Times New Roman"/>
          <w:sz w:val="24"/>
          <w:szCs w:val="24"/>
        </w:rPr>
        <w:t>.</w:t>
      </w: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If a pupil calculates moles of SO</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 xml:space="preserve"> as 0.00025 moles for 50ml of wine</w:t>
      </w:r>
    </w:p>
    <w:p w:rsidR="004F43C9" w:rsidRPr="006F4C3A" w:rsidRDefault="004F43C9" w:rsidP="006F4C3A">
      <w:pPr>
        <w:pStyle w:val="ListParagraph"/>
        <w:numPr>
          <w:ilvl w:val="0"/>
          <w:numId w:val="4"/>
        </w:numPr>
        <w:spacing w:after="120" w:line="240" w:lineRule="auto"/>
        <w:rPr>
          <w:rFonts w:ascii="Times New Roman" w:hAnsi="Times New Roman" w:cs="Times New Roman"/>
          <w:sz w:val="24"/>
          <w:szCs w:val="24"/>
        </w:rPr>
      </w:pPr>
      <w:r w:rsidRPr="006F4C3A">
        <w:rPr>
          <w:rFonts w:ascii="Times New Roman" w:hAnsi="Times New Roman" w:cs="Times New Roman"/>
          <w:sz w:val="24"/>
          <w:szCs w:val="24"/>
        </w:rPr>
        <w:t>Mass SO</w:t>
      </w:r>
      <w:r w:rsidRPr="006F4C3A">
        <w:rPr>
          <w:rFonts w:ascii="Times New Roman" w:hAnsi="Times New Roman" w:cs="Times New Roman"/>
          <w:sz w:val="24"/>
          <w:szCs w:val="24"/>
          <w:vertAlign w:val="subscript"/>
        </w:rPr>
        <w:t>2</w:t>
      </w:r>
      <w:r w:rsidRPr="006F4C3A">
        <w:rPr>
          <w:rFonts w:ascii="Times New Roman" w:hAnsi="Times New Roman" w:cs="Times New Roman"/>
          <w:sz w:val="24"/>
          <w:szCs w:val="24"/>
        </w:rPr>
        <w:t xml:space="preserve"> = moles x formula mass = 0.00025 x 64 = 0.016g </w:t>
      </w:r>
      <w:r w:rsidR="006F4C3A">
        <w:rPr>
          <w:rFonts w:ascii="Times New Roman" w:hAnsi="Times New Roman" w:cs="Times New Roman"/>
          <w:sz w:val="24"/>
          <w:szCs w:val="24"/>
        </w:rPr>
        <w:t xml:space="preserve"> </w:t>
      </w:r>
    </w:p>
    <w:p w:rsidR="004F43C9" w:rsidRPr="004F43C9" w:rsidRDefault="004F43C9" w:rsidP="006F4C3A">
      <w:pPr>
        <w:spacing w:after="120" w:line="240" w:lineRule="auto"/>
        <w:ind w:firstLine="720"/>
        <w:rPr>
          <w:rFonts w:ascii="Times New Roman" w:hAnsi="Times New Roman" w:cs="Times New Roman"/>
          <w:sz w:val="24"/>
          <w:szCs w:val="24"/>
        </w:rPr>
      </w:pPr>
      <w:r w:rsidRPr="004F43C9">
        <w:rPr>
          <w:rFonts w:ascii="Times New Roman" w:hAnsi="Times New Roman" w:cs="Times New Roman"/>
          <w:sz w:val="24"/>
          <w:szCs w:val="24"/>
        </w:rPr>
        <w:t xml:space="preserve">i.e. 0.016g per 50ml of wine </w:t>
      </w:r>
    </w:p>
    <w:p w:rsidR="004F43C9" w:rsidRPr="004F43C9" w:rsidRDefault="004F43C9" w:rsidP="006F4C3A">
      <w:pPr>
        <w:pStyle w:val="ListParagraph"/>
        <w:numPr>
          <w:ilvl w:val="0"/>
          <w:numId w:val="4"/>
        </w:num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 xml:space="preserve">Per 1000ml of wine = 0.016 x </w:t>
      </w:r>
      <w:r w:rsidR="006F4C3A">
        <w:rPr>
          <w:rFonts w:ascii="Times New Roman" w:hAnsi="Times New Roman" w:cs="Times New Roman"/>
          <w:sz w:val="24"/>
          <w:szCs w:val="24"/>
        </w:rPr>
        <w:t>(1000/50)</w:t>
      </w:r>
      <w:r w:rsidRPr="004F43C9">
        <w:rPr>
          <w:rFonts w:ascii="Times New Roman" w:hAnsi="Times New Roman" w:cs="Times New Roman"/>
          <w:sz w:val="24"/>
          <w:szCs w:val="24"/>
        </w:rPr>
        <w:t xml:space="preserve"> = 0.32 g </w:t>
      </w:r>
    </w:p>
    <w:p w:rsidR="004F43C9" w:rsidRPr="004F43C9" w:rsidRDefault="004F43C9" w:rsidP="006F4C3A">
      <w:pPr>
        <w:pStyle w:val="ListParagraph"/>
        <w:numPr>
          <w:ilvl w:val="0"/>
          <w:numId w:val="4"/>
        </w:num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0.32g = 0.32 x1000 = 320mg</w:t>
      </w:r>
    </w:p>
    <w:p w:rsidR="004F43C9" w:rsidRPr="004F43C9" w:rsidRDefault="004F43C9" w:rsidP="006F4C3A">
      <w:pPr>
        <w:spacing w:after="120" w:line="240" w:lineRule="auto"/>
        <w:ind w:firstLine="360"/>
        <w:rPr>
          <w:rFonts w:ascii="Times New Roman" w:hAnsi="Times New Roman" w:cs="Times New Roman"/>
          <w:sz w:val="24"/>
          <w:szCs w:val="24"/>
        </w:rPr>
      </w:pPr>
      <w:r w:rsidRPr="004F43C9">
        <w:rPr>
          <w:rFonts w:ascii="Times New Roman" w:hAnsi="Times New Roman" w:cs="Times New Roman"/>
          <w:sz w:val="24"/>
          <w:szCs w:val="24"/>
        </w:rPr>
        <w:t>So, the concentration is 320 mg l</w:t>
      </w:r>
      <w:r w:rsidRPr="004F43C9">
        <w:rPr>
          <w:rFonts w:ascii="Times New Roman" w:hAnsi="Times New Roman" w:cs="Times New Roman"/>
          <w:sz w:val="24"/>
          <w:szCs w:val="24"/>
          <w:vertAlign w:val="superscript"/>
        </w:rPr>
        <w:t>-1</w:t>
      </w:r>
      <w:r w:rsidRPr="004F43C9">
        <w:rPr>
          <w:rFonts w:ascii="Times New Roman" w:hAnsi="Times New Roman" w:cs="Times New Roman"/>
          <w:sz w:val="24"/>
          <w:szCs w:val="24"/>
        </w:rPr>
        <w:t xml:space="preserve">  = 320 </w:t>
      </w:r>
      <w:proofErr w:type="spellStart"/>
      <w:r w:rsidRPr="004F43C9">
        <w:rPr>
          <w:rFonts w:ascii="Times New Roman" w:hAnsi="Times New Roman" w:cs="Times New Roman"/>
          <w:sz w:val="24"/>
          <w:szCs w:val="24"/>
        </w:rPr>
        <w:t>ppm</w:t>
      </w:r>
      <w:proofErr w:type="spellEnd"/>
    </w:p>
    <w:p w:rsidR="004F43C9" w:rsidRPr="004F43C9" w:rsidRDefault="004F43C9" w:rsidP="006F4C3A">
      <w:pPr>
        <w:spacing w:after="120" w:line="240" w:lineRule="auto"/>
        <w:rPr>
          <w:rFonts w:ascii="Times New Roman" w:hAnsi="Times New Roman" w:cs="Times New Roman"/>
          <w:sz w:val="24"/>
          <w:szCs w:val="24"/>
        </w:rPr>
      </w:pPr>
    </w:p>
    <w:p w:rsid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Different countries have set different limits for the SO</w:t>
      </w:r>
      <w:r w:rsidRPr="004F43C9">
        <w:rPr>
          <w:rFonts w:ascii="Times New Roman" w:hAnsi="Times New Roman" w:cs="Times New Roman"/>
          <w:sz w:val="24"/>
          <w:szCs w:val="24"/>
          <w:vertAlign w:val="subscript"/>
        </w:rPr>
        <w:t>2</w:t>
      </w:r>
      <w:r w:rsidRPr="004F43C9">
        <w:rPr>
          <w:rFonts w:ascii="Times New Roman" w:hAnsi="Times New Roman" w:cs="Times New Roman"/>
          <w:sz w:val="24"/>
          <w:szCs w:val="24"/>
        </w:rPr>
        <w:t xml:space="preserve"> concentration. Generally, the limits are between 200 and 400 </w:t>
      </w:r>
      <w:proofErr w:type="spellStart"/>
      <w:r w:rsidRPr="004F43C9">
        <w:rPr>
          <w:rFonts w:ascii="Times New Roman" w:hAnsi="Times New Roman" w:cs="Times New Roman"/>
          <w:sz w:val="24"/>
          <w:szCs w:val="24"/>
        </w:rPr>
        <w:t>ppm</w:t>
      </w:r>
      <w:proofErr w:type="spellEnd"/>
      <w:r w:rsidRPr="004F43C9">
        <w:rPr>
          <w:rFonts w:ascii="Times New Roman" w:hAnsi="Times New Roman" w:cs="Times New Roman"/>
          <w:sz w:val="24"/>
          <w:szCs w:val="24"/>
        </w:rPr>
        <w:t>.</w:t>
      </w:r>
    </w:p>
    <w:p w:rsidR="006F4C3A" w:rsidRDefault="006F4C3A" w:rsidP="006F4C3A">
      <w:pPr>
        <w:pStyle w:val="Heading3"/>
        <w:shd w:val="clear" w:color="auto" w:fill="FFFFFF"/>
        <w:rPr>
          <w:rFonts w:ascii="Arial" w:hAnsi="Arial" w:cs="Arial"/>
          <w:color w:val="auto"/>
        </w:rPr>
      </w:pPr>
      <w:r w:rsidRPr="006F4C3A">
        <w:rPr>
          <w:rFonts w:ascii="Arial" w:hAnsi="Arial" w:cs="Arial"/>
          <w:color w:val="auto"/>
        </w:rPr>
        <w:t>Maximum permitted levels of SO2 in mg/l</w:t>
      </w:r>
    </w:p>
    <w:p w:rsidR="00847997" w:rsidRPr="00847997" w:rsidRDefault="00847997" w:rsidP="00847997"/>
    <w:tbl>
      <w:tblPr>
        <w:tblW w:w="2048" w:type="pct"/>
        <w:tblCellSpacing w:w="15" w:type="dxa"/>
        <w:tblInd w:w="276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top w:w="15" w:type="dxa"/>
          <w:left w:w="15" w:type="dxa"/>
          <w:bottom w:w="15" w:type="dxa"/>
          <w:right w:w="15" w:type="dxa"/>
        </w:tblCellMar>
        <w:tblLook w:val="04A0"/>
      </w:tblPr>
      <w:tblGrid>
        <w:gridCol w:w="2458"/>
        <w:gridCol w:w="1548"/>
      </w:tblGrid>
      <w:tr w:rsidR="006F4C3A" w:rsidTr="00847997">
        <w:trPr>
          <w:tblHeader/>
          <w:tblCellSpacing w:w="15" w:type="dxa"/>
        </w:trPr>
        <w:tc>
          <w:tcPr>
            <w:tcW w:w="0" w:type="auto"/>
            <w:shd w:val="clear" w:color="auto" w:fill="6A794E"/>
            <w:tcMar>
              <w:top w:w="45" w:type="dxa"/>
              <w:left w:w="90" w:type="dxa"/>
              <w:bottom w:w="45" w:type="dxa"/>
              <w:right w:w="90" w:type="dxa"/>
            </w:tcMar>
            <w:vAlign w:val="center"/>
            <w:hideMark/>
          </w:tcPr>
          <w:p w:rsidR="006F4C3A" w:rsidRDefault="006F4C3A">
            <w:pPr>
              <w:spacing w:before="120" w:after="120"/>
              <w:rPr>
                <w:b/>
                <w:bCs/>
                <w:color w:val="FFFFFF"/>
                <w:sz w:val="24"/>
                <w:szCs w:val="24"/>
              </w:rPr>
            </w:pPr>
            <w:r>
              <w:rPr>
                <w:b/>
                <w:bCs/>
                <w:color w:val="FFFFFF"/>
              </w:rPr>
              <w:t>Type of wine</w:t>
            </w:r>
          </w:p>
        </w:tc>
        <w:tc>
          <w:tcPr>
            <w:tcW w:w="0" w:type="auto"/>
            <w:shd w:val="clear" w:color="auto" w:fill="6A794E"/>
            <w:tcMar>
              <w:top w:w="45" w:type="dxa"/>
              <w:left w:w="90" w:type="dxa"/>
              <w:bottom w:w="45" w:type="dxa"/>
              <w:right w:w="90" w:type="dxa"/>
            </w:tcMar>
            <w:vAlign w:val="center"/>
            <w:hideMark/>
          </w:tcPr>
          <w:p w:rsidR="006F4C3A" w:rsidRDefault="006F4C3A">
            <w:pPr>
              <w:spacing w:before="120" w:after="120"/>
              <w:jc w:val="center"/>
              <w:rPr>
                <w:b/>
                <w:bCs/>
                <w:color w:val="FFFFFF"/>
                <w:sz w:val="24"/>
                <w:szCs w:val="24"/>
              </w:rPr>
            </w:pPr>
            <w:r>
              <w:rPr>
                <w:b/>
                <w:bCs/>
                <w:color w:val="FFFFFF"/>
              </w:rPr>
              <w:t>EU law</w:t>
            </w:r>
          </w:p>
        </w:tc>
      </w:tr>
      <w:tr w:rsidR="006F4C3A" w:rsidTr="00847997">
        <w:trPr>
          <w:tblCellSpacing w:w="15" w:type="dxa"/>
        </w:trPr>
        <w:tc>
          <w:tcPr>
            <w:tcW w:w="0" w:type="auto"/>
            <w:tcMar>
              <w:top w:w="45" w:type="dxa"/>
              <w:left w:w="90" w:type="dxa"/>
              <w:bottom w:w="45" w:type="dxa"/>
              <w:right w:w="90" w:type="dxa"/>
            </w:tcMar>
            <w:vAlign w:val="center"/>
            <w:hideMark/>
          </w:tcPr>
          <w:p w:rsidR="006F4C3A" w:rsidRDefault="006F4C3A">
            <w:pPr>
              <w:spacing w:before="120" w:after="120"/>
              <w:rPr>
                <w:b/>
                <w:bCs/>
                <w:sz w:val="24"/>
                <w:szCs w:val="24"/>
              </w:rPr>
            </w:pPr>
            <w:r>
              <w:rPr>
                <w:b/>
                <w:bCs/>
              </w:rPr>
              <w:t>Red</w:t>
            </w:r>
          </w:p>
        </w:tc>
        <w:tc>
          <w:tcPr>
            <w:tcW w:w="0" w:type="auto"/>
            <w:tcMar>
              <w:top w:w="45" w:type="dxa"/>
              <w:left w:w="90" w:type="dxa"/>
              <w:bottom w:w="45" w:type="dxa"/>
              <w:right w:w="90" w:type="dxa"/>
            </w:tcMar>
            <w:vAlign w:val="center"/>
            <w:hideMark/>
          </w:tcPr>
          <w:p w:rsidR="006F4C3A" w:rsidRDefault="006F4C3A">
            <w:pPr>
              <w:spacing w:before="120" w:after="120"/>
              <w:jc w:val="center"/>
              <w:rPr>
                <w:sz w:val="24"/>
                <w:szCs w:val="24"/>
              </w:rPr>
            </w:pPr>
            <w:r>
              <w:t>160</w:t>
            </w:r>
          </w:p>
        </w:tc>
      </w:tr>
      <w:tr w:rsidR="006F4C3A" w:rsidTr="00847997">
        <w:trPr>
          <w:tblCellSpacing w:w="15" w:type="dxa"/>
        </w:trPr>
        <w:tc>
          <w:tcPr>
            <w:tcW w:w="0" w:type="auto"/>
            <w:tcMar>
              <w:top w:w="45" w:type="dxa"/>
              <w:left w:w="90" w:type="dxa"/>
              <w:bottom w:w="45" w:type="dxa"/>
              <w:right w:w="90" w:type="dxa"/>
            </w:tcMar>
            <w:vAlign w:val="center"/>
            <w:hideMark/>
          </w:tcPr>
          <w:p w:rsidR="006F4C3A" w:rsidRDefault="006F4C3A">
            <w:pPr>
              <w:spacing w:before="120" w:after="120"/>
              <w:rPr>
                <w:b/>
                <w:bCs/>
                <w:sz w:val="24"/>
                <w:szCs w:val="24"/>
              </w:rPr>
            </w:pPr>
            <w:r>
              <w:rPr>
                <w:b/>
                <w:bCs/>
              </w:rPr>
              <w:t>White / rose</w:t>
            </w:r>
          </w:p>
        </w:tc>
        <w:tc>
          <w:tcPr>
            <w:tcW w:w="0" w:type="auto"/>
            <w:tcMar>
              <w:top w:w="45" w:type="dxa"/>
              <w:left w:w="90" w:type="dxa"/>
              <w:bottom w:w="45" w:type="dxa"/>
              <w:right w:w="90" w:type="dxa"/>
            </w:tcMar>
            <w:vAlign w:val="center"/>
            <w:hideMark/>
          </w:tcPr>
          <w:p w:rsidR="006F4C3A" w:rsidRDefault="006F4C3A">
            <w:pPr>
              <w:spacing w:before="120" w:after="120"/>
              <w:jc w:val="center"/>
              <w:rPr>
                <w:sz w:val="24"/>
                <w:szCs w:val="24"/>
              </w:rPr>
            </w:pPr>
            <w:r>
              <w:t>210</w:t>
            </w:r>
          </w:p>
        </w:tc>
      </w:tr>
      <w:tr w:rsidR="006F4C3A" w:rsidTr="00847997">
        <w:trPr>
          <w:tblCellSpacing w:w="15" w:type="dxa"/>
        </w:trPr>
        <w:tc>
          <w:tcPr>
            <w:tcW w:w="0" w:type="auto"/>
            <w:tcMar>
              <w:top w:w="45" w:type="dxa"/>
              <w:left w:w="90" w:type="dxa"/>
              <w:bottom w:w="45" w:type="dxa"/>
              <w:right w:w="90" w:type="dxa"/>
            </w:tcMar>
            <w:vAlign w:val="center"/>
            <w:hideMark/>
          </w:tcPr>
          <w:p w:rsidR="006F4C3A" w:rsidRDefault="006F4C3A">
            <w:pPr>
              <w:spacing w:before="120" w:after="120"/>
              <w:rPr>
                <w:b/>
                <w:bCs/>
                <w:sz w:val="24"/>
                <w:szCs w:val="24"/>
              </w:rPr>
            </w:pPr>
            <w:r>
              <w:rPr>
                <w:b/>
                <w:bCs/>
              </w:rPr>
              <w:t>Sweet</w:t>
            </w:r>
          </w:p>
        </w:tc>
        <w:tc>
          <w:tcPr>
            <w:tcW w:w="0" w:type="auto"/>
            <w:tcMar>
              <w:top w:w="45" w:type="dxa"/>
              <w:left w:w="90" w:type="dxa"/>
              <w:bottom w:w="45" w:type="dxa"/>
              <w:right w:w="90" w:type="dxa"/>
            </w:tcMar>
            <w:vAlign w:val="center"/>
            <w:hideMark/>
          </w:tcPr>
          <w:p w:rsidR="006F4C3A" w:rsidRDefault="006F4C3A">
            <w:pPr>
              <w:spacing w:before="120" w:after="120"/>
              <w:jc w:val="center"/>
              <w:rPr>
                <w:sz w:val="24"/>
                <w:szCs w:val="24"/>
              </w:rPr>
            </w:pPr>
            <w:r>
              <w:t>400</w:t>
            </w:r>
          </w:p>
        </w:tc>
      </w:tr>
    </w:tbl>
    <w:p w:rsidR="006F4C3A" w:rsidRDefault="006F4C3A" w:rsidP="006F4C3A">
      <w:pPr>
        <w:spacing w:after="120" w:line="240" w:lineRule="auto"/>
        <w:rPr>
          <w:rFonts w:ascii="Times New Roman" w:hAnsi="Times New Roman" w:cs="Times New Roman"/>
          <w:sz w:val="24"/>
          <w:szCs w:val="24"/>
        </w:rPr>
      </w:pPr>
    </w:p>
    <w:p w:rsidR="00C3000C" w:rsidRPr="00C3000C" w:rsidRDefault="00C3000C" w:rsidP="006F4C3A">
      <w:pPr>
        <w:spacing w:after="120" w:line="240" w:lineRule="auto"/>
        <w:rPr>
          <w:rFonts w:ascii="Times New Roman" w:hAnsi="Times New Roman" w:cs="Times New Roman"/>
          <w:b/>
          <w:sz w:val="24"/>
          <w:szCs w:val="24"/>
        </w:rPr>
      </w:pPr>
      <w:r w:rsidRPr="00C3000C">
        <w:rPr>
          <w:rFonts w:ascii="Times New Roman" w:hAnsi="Times New Roman" w:cs="Times New Roman"/>
          <w:b/>
          <w:sz w:val="24"/>
          <w:szCs w:val="24"/>
        </w:rPr>
        <w:t>Experiment</w:t>
      </w:r>
    </w:p>
    <w:p w:rsidR="00C3000C" w:rsidRDefault="00847997" w:rsidP="00C3000C">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The titration is quite straightforward but the end point can be hard to see. To help with this;</w:t>
      </w:r>
    </w:p>
    <w:p w:rsidR="00847997" w:rsidRDefault="00847997" w:rsidP="00847997">
      <w:pPr>
        <w:pStyle w:val="ListParagraph"/>
        <w:spacing w:after="120" w:line="240" w:lineRule="auto"/>
        <w:ind w:left="360"/>
        <w:rPr>
          <w:rFonts w:ascii="Times New Roman" w:hAnsi="Times New Roman" w:cs="Times New Roman"/>
          <w:sz w:val="24"/>
          <w:szCs w:val="24"/>
        </w:rPr>
      </w:pPr>
    </w:p>
    <w:p w:rsidR="00847997" w:rsidRDefault="00847997" w:rsidP="003E241A">
      <w:pPr>
        <w:pStyle w:val="ListParagraph"/>
        <w:numPr>
          <w:ilvl w:val="1"/>
          <w:numId w:val="5"/>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Use a more concentrated starch solution. We have found that a 5% solution gives a clearer end point.</w:t>
      </w:r>
    </w:p>
    <w:p w:rsidR="00847997" w:rsidRDefault="00847997" w:rsidP="003E241A">
      <w:pPr>
        <w:pStyle w:val="ListParagraph"/>
        <w:numPr>
          <w:ilvl w:val="1"/>
          <w:numId w:val="5"/>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Have a ‘reference sample’ in a flask next to the one you are titrating. This should contain</w:t>
      </w:r>
    </w:p>
    <w:p w:rsidR="00847997" w:rsidRDefault="00847997" w:rsidP="003E241A">
      <w:pPr>
        <w:pStyle w:val="ListParagraph"/>
        <w:numPr>
          <w:ilvl w:val="2"/>
          <w:numId w:val="5"/>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Your 25</w:t>
      </w:r>
      <w:r w:rsidRPr="00847997">
        <w:rPr>
          <w:rFonts w:ascii="Times New Roman" w:hAnsi="Times New Roman" w:cs="Times New Roman"/>
          <w:sz w:val="24"/>
          <w:szCs w:val="24"/>
        </w:rPr>
        <w:t xml:space="preserve"> </w:t>
      </w:r>
      <w:r>
        <w:rPr>
          <w:rFonts w:ascii="Times New Roman" w:hAnsi="Times New Roman" w:cs="Times New Roman"/>
          <w:sz w:val="24"/>
          <w:szCs w:val="24"/>
        </w:rPr>
        <w:t>cm</w:t>
      </w:r>
      <w:r w:rsidRPr="006F4C3A">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aliquot of wine, </w:t>
      </w:r>
    </w:p>
    <w:p w:rsidR="00847997" w:rsidRDefault="00847997" w:rsidP="003E241A">
      <w:pPr>
        <w:pStyle w:val="ListParagraph"/>
        <w:numPr>
          <w:ilvl w:val="2"/>
          <w:numId w:val="5"/>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5</w:t>
      </w:r>
      <w:r w:rsidRPr="00847997">
        <w:rPr>
          <w:rFonts w:ascii="Times New Roman" w:hAnsi="Times New Roman" w:cs="Times New Roman"/>
          <w:sz w:val="24"/>
          <w:szCs w:val="24"/>
        </w:rPr>
        <w:t xml:space="preserve"> </w:t>
      </w:r>
      <w:r>
        <w:rPr>
          <w:rFonts w:ascii="Times New Roman" w:hAnsi="Times New Roman" w:cs="Times New Roman"/>
          <w:sz w:val="24"/>
          <w:szCs w:val="24"/>
        </w:rPr>
        <w:t>cm</w:t>
      </w:r>
      <w:r w:rsidRPr="006F4C3A">
        <w:rPr>
          <w:rFonts w:ascii="Times New Roman" w:hAnsi="Times New Roman" w:cs="Times New Roman"/>
          <w:sz w:val="24"/>
          <w:szCs w:val="24"/>
          <w:vertAlign w:val="superscript"/>
        </w:rPr>
        <w:t>3</w:t>
      </w:r>
      <w:r>
        <w:rPr>
          <w:rFonts w:ascii="Times New Roman" w:hAnsi="Times New Roman" w:cs="Times New Roman"/>
          <w:sz w:val="24"/>
          <w:szCs w:val="24"/>
        </w:rPr>
        <w:t xml:space="preserve"> of 2M H</w:t>
      </w:r>
      <w:r w:rsidRPr="00847997">
        <w:rPr>
          <w:rFonts w:ascii="Times New Roman" w:hAnsi="Times New Roman" w:cs="Times New Roman"/>
          <w:sz w:val="24"/>
          <w:szCs w:val="24"/>
          <w:vertAlign w:val="subscript"/>
        </w:rPr>
        <w:t>2</w:t>
      </w:r>
      <w:r>
        <w:rPr>
          <w:rFonts w:ascii="Times New Roman" w:hAnsi="Times New Roman" w:cs="Times New Roman"/>
          <w:sz w:val="24"/>
          <w:szCs w:val="24"/>
        </w:rPr>
        <w:t>SO</w:t>
      </w:r>
      <w:r w:rsidRPr="00847997">
        <w:rPr>
          <w:rFonts w:ascii="Times New Roman" w:hAnsi="Times New Roman" w:cs="Times New Roman"/>
          <w:sz w:val="24"/>
          <w:szCs w:val="24"/>
          <w:vertAlign w:val="subscript"/>
        </w:rPr>
        <w:t>4</w:t>
      </w:r>
      <w:r>
        <w:rPr>
          <w:rFonts w:ascii="Times New Roman" w:hAnsi="Times New Roman" w:cs="Times New Roman"/>
          <w:sz w:val="24"/>
          <w:szCs w:val="24"/>
        </w:rPr>
        <w:t xml:space="preserve"> and </w:t>
      </w:r>
    </w:p>
    <w:p w:rsidR="00847997" w:rsidRDefault="00847997" w:rsidP="003E241A">
      <w:pPr>
        <w:pStyle w:val="ListParagraph"/>
        <w:numPr>
          <w:ilvl w:val="2"/>
          <w:numId w:val="5"/>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roughly the amount of iodine solution equal to your titre.</w:t>
      </w:r>
    </w:p>
    <w:p w:rsidR="00847997" w:rsidRPr="00847997" w:rsidRDefault="00847997" w:rsidP="00847997">
      <w:pPr>
        <w:spacing w:after="12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This will give you a sample of the colour just before the change to compare. If your sample is still this colour – or returns to it quickly – then reaction is not complete.</w:t>
      </w:r>
    </w:p>
    <w:p w:rsidR="003E241A" w:rsidRDefault="003E241A" w:rsidP="003B0666">
      <w:pPr>
        <w:spacing w:afterLines="80" w:line="264" w:lineRule="auto"/>
        <w:rPr>
          <w:rFonts w:ascii="Times New Roman" w:hAnsi="Times New Roman" w:cs="Times New Roman"/>
          <w:sz w:val="24"/>
          <w:szCs w:val="24"/>
        </w:rPr>
      </w:pPr>
    </w:p>
    <w:p w:rsidR="008F3975" w:rsidRDefault="008F3975" w:rsidP="008F3975">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Calculation</w:t>
      </w:r>
    </w:p>
    <w:p w:rsidR="003E241A" w:rsidRDefault="003E241A" w:rsidP="003E241A">
      <w:pPr>
        <w:pStyle w:val="ListParagraph"/>
        <w:spacing w:after="120" w:line="240" w:lineRule="auto"/>
        <w:ind w:left="360"/>
        <w:rPr>
          <w:rFonts w:ascii="Times New Roman" w:hAnsi="Times New Roman" w:cs="Times New Roman"/>
          <w:sz w:val="24"/>
          <w:szCs w:val="24"/>
        </w:rPr>
      </w:pPr>
      <w:r>
        <w:rPr>
          <w:rFonts w:ascii="Times New Roman" w:hAnsi="Times New Roman" w:cs="Times New Roman"/>
          <w:sz w:val="24"/>
          <w:szCs w:val="24"/>
        </w:rPr>
        <w:t>The calculation is fairly straightforward – here is a table showing the steps – for 2 readings (27.9cm</w:t>
      </w:r>
      <w:r w:rsidRPr="003E241A">
        <w:rPr>
          <w:rFonts w:ascii="Times New Roman" w:hAnsi="Times New Roman" w:cs="Times New Roman"/>
          <w:sz w:val="24"/>
          <w:szCs w:val="24"/>
          <w:vertAlign w:val="superscript"/>
        </w:rPr>
        <w:t>3</w:t>
      </w:r>
      <w:r>
        <w:rPr>
          <w:rFonts w:ascii="Times New Roman" w:hAnsi="Times New Roman" w:cs="Times New Roman"/>
          <w:sz w:val="24"/>
          <w:szCs w:val="24"/>
        </w:rPr>
        <w:t xml:space="preserve"> for the free SO</w:t>
      </w:r>
      <w:r w:rsidRPr="003E241A">
        <w:rPr>
          <w:rFonts w:ascii="Times New Roman" w:hAnsi="Times New Roman" w:cs="Times New Roman"/>
          <w:sz w:val="24"/>
          <w:szCs w:val="24"/>
          <w:vertAlign w:val="subscript"/>
        </w:rPr>
        <w:t>2</w:t>
      </w:r>
      <w:r>
        <w:rPr>
          <w:rFonts w:ascii="Times New Roman" w:hAnsi="Times New Roman" w:cs="Times New Roman"/>
          <w:sz w:val="24"/>
          <w:szCs w:val="24"/>
        </w:rPr>
        <w:t xml:space="preserve"> and 15.9cm</w:t>
      </w:r>
      <w:r w:rsidRPr="003E241A">
        <w:rPr>
          <w:rFonts w:ascii="Times New Roman" w:hAnsi="Times New Roman" w:cs="Times New Roman"/>
          <w:sz w:val="24"/>
          <w:szCs w:val="24"/>
          <w:vertAlign w:val="superscript"/>
        </w:rPr>
        <w:t>3</w:t>
      </w:r>
      <w:r>
        <w:rPr>
          <w:rFonts w:ascii="Times New Roman" w:hAnsi="Times New Roman" w:cs="Times New Roman"/>
          <w:sz w:val="24"/>
          <w:szCs w:val="24"/>
        </w:rPr>
        <w:t xml:space="preserve"> for the total SO</w:t>
      </w:r>
      <w:r w:rsidRPr="003E241A">
        <w:rPr>
          <w:rFonts w:ascii="Times New Roman" w:hAnsi="Times New Roman" w:cs="Times New Roman"/>
          <w:sz w:val="24"/>
          <w:szCs w:val="24"/>
          <w:vertAlign w:val="subscript"/>
        </w:rPr>
        <w:t>2</w:t>
      </w:r>
      <w:r>
        <w:rPr>
          <w:rFonts w:ascii="Times New Roman" w:hAnsi="Times New Roman" w:cs="Times New Roman"/>
          <w:sz w:val="24"/>
          <w:szCs w:val="24"/>
        </w:rPr>
        <w:t>.</w:t>
      </w:r>
    </w:p>
    <w:p w:rsidR="003E241A" w:rsidRDefault="003E241A" w:rsidP="003E241A">
      <w:pPr>
        <w:pStyle w:val="ListParagraph"/>
        <w:spacing w:after="120" w:line="240" w:lineRule="auto"/>
        <w:ind w:left="360"/>
        <w:rPr>
          <w:rFonts w:ascii="Times New Roman" w:hAnsi="Times New Roman" w:cs="Times New Roman"/>
          <w:sz w:val="24"/>
          <w:szCs w:val="24"/>
        </w:rPr>
      </w:pPr>
    </w:p>
    <w:tbl>
      <w:tblPr>
        <w:tblW w:w="7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417"/>
        <w:gridCol w:w="1574"/>
        <w:gridCol w:w="3742"/>
      </w:tblGrid>
      <w:tr w:rsidR="008F3975" w:rsidRPr="008F3975" w:rsidTr="003E241A">
        <w:trPr>
          <w:trHeight w:val="420"/>
        </w:trPr>
        <w:tc>
          <w:tcPr>
            <w:tcW w:w="993" w:type="dxa"/>
            <w:shd w:val="clear" w:color="000000" w:fill="00B050"/>
            <w:noWrap/>
            <w:vAlign w:val="bottom"/>
            <w:hideMark/>
          </w:tcPr>
          <w:p w:rsidR="008F3975" w:rsidRPr="008F3975" w:rsidRDefault="008F3975" w:rsidP="008F3975">
            <w:pPr>
              <w:spacing w:line="240" w:lineRule="auto"/>
              <w:rPr>
                <w:rFonts w:ascii="Times New Roman" w:eastAsia="Times New Roman" w:hAnsi="Times New Roman" w:cs="Times New Roman"/>
                <w:color w:val="000000"/>
                <w:sz w:val="24"/>
                <w:szCs w:val="24"/>
                <w:lang w:val="en-US"/>
              </w:rPr>
            </w:pPr>
            <w:r w:rsidRPr="008F3975">
              <w:rPr>
                <w:rFonts w:ascii="Times New Roman" w:eastAsia="Times New Roman" w:hAnsi="Times New Roman" w:cs="Times New Roman"/>
                <w:color w:val="000000"/>
                <w:sz w:val="24"/>
                <w:szCs w:val="24"/>
                <w:lang w:val="en-US"/>
              </w:rPr>
              <w:t> </w:t>
            </w:r>
          </w:p>
        </w:tc>
        <w:tc>
          <w:tcPr>
            <w:tcW w:w="1417" w:type="dxa"/>
            <w:shd w:val="clear" w:color="000000" w:fill="00B050"/>
            <w:noWrap/>
            <w:vAlign w:val="bottom"/>
            <w:hideMark/>
          </w:tcPr>
          <w:p w:rsidR="008F3975" w:rsidRPr="008F3975" w:rsidRDefault="008F3975" w:rsidP="003E241A">
            <w:pPr>
              <w:spacing w:line="240" w:lineRule="auto"/>
              <w:jc w:val="center"/>
              <w:rPr>
                <w:rFonts w:ascii="Times New Roman" w:eastAsia="Times New Roman" w:hAnsi="Times New Roman" w:cs="Times New Roman"/>
                <w:color w:val="000000"/>
                <w:sz w:val="24"/>
                <w:szCs w:val="24"/>
                <w:lang w:val="en-US"/>
              </w:rPr>
            </w:pPr>
            <w:r w:rsidRPr="008F3975">
              <w:rPr>
                <w:rFonts w:ascii="Times New Roman" w:eastAsia="Times New Roman" w:hAnsi="Times New Roman" w:cs="Times New Roman"/>
                <w:color w:val="000000"/>
                <w:sz w:val="24"/>
                <w:szCs w:val="24"/>
                <w:lang w:val="en-US"/>
              </w:rPr>
              <w:t>Free SO</w:t>
            </w:r>
            <w:r w:rsidRPr="003E241A">
              <w:rPr>
                <w:rFonts w:ascii="Times New Roman" w:eastAsia="Times New Roman" w:hAnsi="Times New Roman" w:cs="Times New Roman"/>
                <w:color w:val="000000"/>
                <w:sz w:val="24"/>
                <w:szCs w:val="24"/>
                <w:vertAlign w:val="subscript"/>
                <w:lang w:val="en-US"/>
              </w:rPr>
              <w:t>2</w:t>
            </w:r>
          </w:p>
        </w:tc>
        <w:tc>
          <w:tcPr>
            <w:tcW w:w="1574" w:type="dxa"/>
            <w:shd w:val="clear" w:color="000000" w:fill="00B050"/>
            <w:noWrap/>
            <w:vAlign w:val="bottom"/>
            <w:hideMark/>
          </w:tcPr>
          <w:p w:rsidR="008F3975" w:rsidRPr="008F3975" w:rsidRDefault="008F3975" w:rsidP="003E241A">
            <w:pPr>
              <w:spacing w:line="240" w:lineRule="auto"/>
              <w:jc w:val="center"/>
              <w:rPr>
                <w:rFonts w:ascii="Times New Roman" w:eastAsia="Times New Roman" w:hAnsi="Times New Roman" w:cs="Times New Roman"/>
                <w:color w:val="000000"/>
                <w:sz w:val="24"/>
                <w:szCs w:val="24"/>
                <w:lang w:val="en-US"/>
              </w:rPr>
            </w:pPr>
            <w:r w:rsidRPr="008F3975">
              <w:rPr>
                <w:rFonts w:ascii="Times New Roman" w:eastAsia="Times New Roman" w:hAnsi="Times New Roman" w:cs="Times New Roman"/>
                <w:color w:val="000000"/>
                <w:sz w:val="24"/>
                <w:szCs w:val="24"/>
                <w:lang w:val="en-US"/>
              </w:rPr>
              <w:t>Total SO</w:t>
            </w:r>
            <w:r w:rsidRPr="003E241A">
              <w:rPr>
                <w:rFonts w:ascii="Times New Roman" w:eastAsia="Times New Roman" w:hAnsi="Times New Roman" w:cs="Times New Roman"/>
                <w:color w:val="000000"/>
                <w:sz w:val="24"/>
                <w:szCs w:val="24"/>
                <w:vertAlign w:val="subscript"/>
                <w:lang w:val="en-US"/>
              </w:rPr>
              <w:t>2</w:t>
            </w:r>
          </w:p>
        </w:tc>
        <w:tc>
          <w:tcPr>
            <w:tcW w:w="3742" w:type="dxa"/>
            <w:shd w:val="clear" w:color="000000" w:fill="00B050"/>
            <w:noWrap/>
            <w:vAlign w:val="bottom"/>
            <w:hideMark/>
          </w:tcPr>
          <w:p w:rsidR="008F3975" w:rsidRPr="008F3975" w:rsidRDefault="008F3975" w:rsidP="008F3975">
            <w:pPr>
              <w:spacing w:line="240" w:lineRule="auto"/>
              <w:rPr>
                <w:rFonts w:ascii="Times New Roman" w:eastAsia="Times New Roman" w:hAnsi="Times New Roman" w:cs="Times New Roman"/>
                <w:color w:val="000000"/>
                <w:sz w:val="24"/>
                <w:szCs w:val="24"/>
                <w:lang w:val="en-US"/>
              </w:rPr>
            </w:pPr>
            <w:r w:rsidRPr="008F3975">
              <w:rPr>
                <w:rFonts w:ascii="Times New Roman" w:eastAsia="Times New Roman" w:hAnsi="Times New Roman" w:cs="Times New Roman"/>
                <w:color w:val="000000"/>
                <w:sz w:val="24"/>
                <w:szCs w:val="24"/>
                <w:lang w:val="en-US"/>
              </w:rPr>
              <w:t> </w:t>
            </w:r>
          </w:p>
        </w:tc>
      </w:tr>
      <w:tr w:rsidR="003E241A" w:rsidRPr="008F3975" w:rsidTr="003E241A">
        <w:trPr>
          <w:trHeight w:val="420"/>
        </w:trPr>
        <w:tc>
          <w:tcPr>
            <w:tcW w:w="993" w:type="dxa"/>
            <w:shd w:val="clear" w:color="auto" w:fill="auto"/>
            <w:noWrap/>
            <w:vAlign w:val="bottom"/>
            <w:hideMark/>
          </w:tcPr>
          <w:p w:rsidR="003E241A" w:rsidRPr="003E241A" w:rsidRDefault="003E241A" w:rsidP="008F3975">
            <w:pPr>
              <w:spacing w:line="240" w:lineRule="auto"/>
              <w:rPr>
                <w:rFonts w:ascii="Times New Roman" w:eastAsia="Times New Roman" w:hAnsi="Times New Roman" w:cs="Times New Roman"/>
                <w:color w:val="000000"/>
                <w:sz w:val="24"/>
                <w:szCs w:val="24"/>
                <w:lang w:val="en-US"/>
              </w:rPr>
            </w:pPr>
            <w:proofErr w:type="spellStart"/>
            <w:r w:rsidRPr="003E241A">
              <w:rPr>
                <w:rFonts w:ascii="Times New Roman" w:eastAsia="Times New Roman" w:hAnsi="Times New Roman" w:cs="Times New Roman"/>
                <w:color w:val="000000"/>
                <w:sz w:val="24"/>
                <w:szCs w:val="24"/>
                <w:lang w:val="en-US"/>
              </w:rPr>
              <w:t>Titre</w:t>
            </w:r>
            <w:proofErr w:type="spellEnd"/>
          </w:p>
        </w:tc>
        <w:tc>
          <w:tcPr>
            <w:tcW w:w="1417" w:type="dxa"/>
            <w:shd w:val="clear" w:color="000000" w:fill="92D050"/>
            <w:noWrap/>
            <w:vAlign w:val="bottom"/>
            <w:hideMark/>
          </w:tcPr>
          <w:p w:rsidR="003E241A" w:rsidRPr="003E241A" w:rsidRDefault="003E241A" w:rsidP="003E241A">
            <w:pPr>
              <w:jc w:val="center"/>
              <w:rPr>
                <w:rFonts w:ascii="Times New Roman" w:hAnsi="Times New Roman" w:cs="Times New Roman"/>
                <w:color w:val="000000"/>
                <w:sz w:val="24"/>
                <w:szCs w:val="24"/>
              </w:rPr>
            </w:pPr>
            <w:r w:rsidRPr="003E241A">
              <w:rPr>
                <w:rFonts w:ascii="Times New Roman" w:hAnsi="Times New Roman" w:cs="Times New Roman"/>
                <w:color w:val="000000"/>
                <w:sz w:val="24"/>
                <w:szCs w:val="24"/>
              </w:rPr>
              <w:t>27.9</w:t>
            </w:r>
          </w:p>
        </w:tc>
        <w:tc>
          <w:tcPr>
            <w:tcW w:w="1574" w:type="dxa"/>
            <w:shd w:val="clear" w:color="000000" w:fill="92D050"/>
            <w:noWrap/>
            <w:vAlign w:val="bottom"/>
            <w:hideMark/>
          </w:tcPr>
          <w:p w:rsidR="003E241A" w:rsidRPr="003E241A" w:rsidRDefault="003E241A" w:rsidP="003E241A">
            <w:pPr>
              <w:jc w:val="center"/>
              <w:rPr>
                <w:rFonts w:ascii="Times New Roman" w:hAnsi="Times New Roman" w:cs="Times New Roman"/>
                <w:color w:val="000000"/>
                <w:sz w:val="24"/>
                <w:szCs w:val="24"/>
              </w:rPr>
            </w:pPr>
            <w:r w:rsidRPr="003E241A">
              <w:rPr>
                <w:rFonts w:ascii="Times New Roman" w:hAnsi="Times New Roman" w:cs="Times New Roman"/>
                <w:color w:val="000000"/>
                <w:sz w:val="24"/>
                <w:szCs w:val="24"/>
              </w:rPr>
              <w:t>15.9</w:t>
            </w:r>
          </w:p>
        </w:tc>
        <w:tc>
          <w:tcPr>
            <w:tcW w:w="3742" w:type="dxa"/>
            <w:shd w:val="clear" w:color="auto" w:fill="auto"/>
            <w:noWrap/>
            <w:vAlign w:val="bottom"/>
            <w:hideMark/>
          </w:tcPr>
          <w:p w:rsidR="003E241A" w:rsidRPr="003E241A" w:rsidRDefault="003E241A" w:rsidP="008F3975">
            <w:pPr>
              <w:spacing w:line="240" w:lineRule="auto"/>
              <w:rPr>
                <w:rFonts w:ascii="Times New Roman" w:eastAsia="Times New Roman" w:hAnsi="Times New Roman" w:cs="Times New Roman"/>
                <w:color w:val="000000"/>
                <w:sz w:val="24"/>
                <w:szCs w:val="24"/>
                <w:lang w:val="en-US"/>
              </w:rPr>
            </w:pPr>
          </w:p>
        </w:tc>
      </w:tr>
      <w:tr w:rsidR="003E241A" w:rsidRPr="008F3975" w:rsidTr="003E241A">
        <w:trPr>
          <w:trHeight w:val="420"/>
        </w:trPr>
        <w:tc>
          <w:tcPr>
            <w:tcW w:w="993" w:type="dxa"/>
            <w:shd w:val="clear" w:color="auto" w:fill="auto"/>
            <w:noWrap/>
            <w:vAlign w:val="bottom"/>
            <w:hideMark/>
          </w:tcPr>
          <w:p w:rsidR="003E241A" w:rsidRPr="003E241A" w:rsidRDefault="003E241A" w:rsidP="008F3975">
            <w:pPr>
              <w:spacing w:line="240" w:lineRule="auto"/>
              <w:rPr>
                <w:rFonts w:ascii="Times New Roman" w:eastAsia="Times New Roman" w:hAnsi="Times New Roman" w:cs="Times New Roman"/>
                <w:color w:val="000000"/>
                <w:sz w:val="24"/>
                <w:szCs w:val="24"/>
                <w:lang w:val="en-US"/>
              </w:rPr>
            </w:pPr>
            <w:proofErr w:type="spellStart"/>
            <w:r w:rsidRPr="003E241A">
              <w:rPr>
                <w:rFonts w:ascii="Times New Roman" w:eastAsia="Times New Roman" w:hAnsi="Times New Roman" w:cs="Times New Roman"/>
                <w:color w:val="000000"/>
                <w:sz w:val="24"/>
                <w:szCs w:val="24"/>
                <w:lang w:val="en-US"/>
              </w:rPr>
              <w:t>Mols</w:t>
            </w:r>
            <w:proofErr w:type="spellEnd"/>
          </w:p>
        </w:tc>
        <w:tc>
          <w:tcPr>
            <w:tcW w:w="1417" w:type="dxa"/>
            <w:shd w:val="clear" w:color="auto" w:fill="auto"/>
            <w:noWrap/>
            <w:vAlign w:val="bottom"/>
            <w:hideMark/>
          </w:tcPr>
          <w:p w:rsidR="003E241A" w:rsidRPr="003E241A" w:rsidRDefault="003E241A" w:rsidP="003E241A">
            <w:pPr>
              <w:jc w:val="center"/>
              <w:rPr>
                <w:rFonts w:ascii="Times New Roman" w:hAnsi="Times New Roman" w:cs="Times New Roman"/>
                <w:color w:val="000000"/>
                <w:sz w:val="24"/>
                <w:szCs w:val="24"/>
              </w:rPr>
            </w:pPr>
            <w:r w:rsidRPr="003E241A">
              <w:rPr>
                <w:rFonts w:ascii="Times New Roman" w:hAnsi="Times New Roman" w:cs="Times New Roman"/>
                <w:color w:val="000000"/>
                <w:sz w:val="24"/>
                <w:szCs w:val="24"/>
              </w:rPr>
              <w:t>0.0000279</w:t>
            </w:r>
          </w:p>
        </w:tc>
        <w:tc>
          <w:tcPr>
            <w:tcW w:w="1574" w:type="dxa"/>
            <w:shd w:val="clear" w:color="auto" w:fill="auto"/>
            <w:noWrap/>
            <w:vAlign w:val="bottom"/>
            <w:hideMark/>
          </w:tcPr>
          <w:p w:rsidR="003E241A" w:rsidRPr="003E241A" w:rsidRDefault="003E241A" w:rsidP="003E241A">
            <w:pPr>
              <w:jc w:val="center"/>
              <w:rPr>
                <w:rFonts w:ascii="Times New Roman" w:hAnsi="Times New Roman" w:cs="Times New Roman"/>
                <w:color w:val="000000"/>
                <w:sz w:val="24"/>
                <w:szCs w:val="24"/>
              </w:rPr>
            </w:pPr>
            <w:r w:rsidRPr="003E241A">
              <w:rPr>
                <w:rFonts w:ascii="Times New Roman" w:hAnsi="Times New Roman" w:cs="Times New Roman"/>
                <w:color w:val="000000"/>
                <w:sz w:val="24"/>
                <w:szCs w:val="24"/>
              </w:rPr>
              <w:t>0.0000795</w:t>
            </w:r>
          </w:p>
        </w:tc>
        <w:tc>
          <w:tcPr>
            <w:tcW w:w="3742" w:type="dxa"/>
            <w:shd w:val="clear" w:color="auto" w:fill="auto"/>
            <w:noWrap/>
            <w:vAlign w:val="bottom"/>
            <w:hideMark/>
          </w:tcPr>
          <w:p w:rsidR="003E241A" w:rsidRPr="003E241A" w:rsidRDefault="003E241A" w:rsidP="008F3975">
            <w:pPr>
              <w:spacing w:line="240" w:lineRule="auto"/>
              <w:rPr>
                <w:rFonts w:ascii="Times New Roman" w:eastAsia="Times New Roman" w:hAnsi="Times New Roman" w:cs="Times New Roman"/>
                <w:i/>
                <w:iCs/>
                <w:color w:val="000000"/>
                <w:sz w:val="24"/>
                <w:szCs w:val="24"/>
                <w:lang w:val="en-US"/>
              </w:rPr>
            </w:pPr>
            <w:r w:rsidRPr="003E241A">
              <w:rPr>
                <w:rFonts w:ascii="Times New Roman" w:eastAsia="Times New Roman" w:hAnsi="Times New Roman" w:cs="Times New Roman"/>
                <w:i/>
                <w:iCs/>
                <w:color w:val="000000"/>
                <w:sz w:val="24"/>
                <w:szCs w:val="24"/>
                <w:lang w:val="en-US"/>
              </w:rPr>
              <w:t xml:space="preserve">= </w:t>
            </w:r>
            <w:proofErr w:type="spellStart"/>
            <w:r w:rsidRPr="003E241A">
              <w:rPr>
                <w:rFonts w:ascii="Times New Roman" w:eastAsia="Times New Roman" w:hAnsi="Times New Roman" w:cs="Times New Roman"/>
                <w:i/>
                <w:iCs/>
                <w:color w:val="000000"/>
                <w:sz w:val="24"/>
                <w:szCs w:val="24"/>
                <w:lang w:val="en-US"/>
              </w:rPr>
              <w:t>Titre</w:t>
            </w:r>
            <w:proofErr w:type="spellEnd"/>
            <w:r w:rsidRPr="003E241A">
              <w:rPr>
                <w:rFonts w:ascii="Times New Roman" w:eastAsia="Times New Roman" w:hAnsi="Times New Roman" w:cs="Times New Roman"/>
                <w:i/>
                <w:iCs/>
                <w:color w:val="000000"/>
                <w:sz w:val="24"/>
                <w:szCs w:val="24"/>
                <w:lang w:val="en-US"/>
              </w:rPr>
              <w:t xml:space="preserve"> x [I</w:t>
            </w:r>
            <w:r w:rsidRPr="003E241A">
              <w:rPr>
                <w:rFonts w:ascii="Times New Roman" w:eastAsia="Times New Roman" w:hAnsi="Times New Roman" w:cs="Times New Roman"/>
                <w:i/>
                <w:iCs/>
                <w:color w:val="000000"/>
                <w:sz w:val="24"/>
                <w:szCs w:val="24"/>
                <w:vertAlign w:val="subscript"/>
                <w:lang w:val="en-US"/>
              </w:rPr>
              <w:t>2</w:t>
            </w:r>
            <w:r w:rsidRPr="003E241A">
              <w:rPr>
                <w:rFonts w:ascii="Times New Roman" w:eastAsia="Times New Roman" w:hAnsi="Times New Roman" w:cs="Times New Roman"/>
                <w:i/>
                <w:iCs/>
                <w:color w:val="000000"/>
                <w:sz w:val="24"/>
                <w:szCs w:val="24"/>
                <w:lang w:val="en-US"/>
              </w:rPr>
              <w:t>]/1000</w:t>
            </w:r>
            <w:r>
              <w:rPr>
                <w:rFonts w:ascii="Times New Roman" w:eastAsia="Times New Roman" w:hAnsi="Times New Roman" w:cs="Times New Roman"/>
                <w:i/>
                <w:iCs/>
                <w:color w:val="000000"/>
                <w:sz w:val="24"/>
                <w:szCs w:val="24"/>
                <w:lang w:val="en-US"/>
              </w:rPr>
              <w:t xml:space="preserve">  (0.001 for free and 0.005 for total)</w:t>
            </w:r>
          </w:p>
        </w:tc>
      </w:tr>
      <w:tr w:rsidR="003E241A" w:rsidRPr="008F3975" w:rsidTr="003E241A">
        <w:trPr>
          <w:trHeight w:val="420"/>
        </w:trPr>
        <w:tc>
          <w:tcPr>
            <w:tcW w:w="993" w:type="dxa"/>
            <w:shd w:val="clear" w:color="auto" w:fill="auto"/>
            <w:noWrap/>
            <w:vAlign w:val="bottom"/>
            <w:hideMark/>
          </w:tcPr>
          <w:p w:rsidR="003E241A" w:rsidRPr="003E241A" w:rsidRDefault="003E241A" w:rsidP="008F3975">
            <w:pPr>
              <w:spacing w:line="240" w:lineRule="auto"/>
              <w:rPr>
                <w:rFonts w:ascii="Times New Roman" w:eastAsia="Times New Roman" w:hAnsi="Times New Roman" w:cs="Times New Roman"/>
                <w:color w:val="000000"/>
                <w:sz w:val="24"/>
                <w:szCs w:val="24"/>
                <w:lang w:val="en-US"/>
              </w:rPr>
            </w:pPr>
            <w:proofErr w:type="spellStart"/>
            <w:r w:rsidRPr="003E241A">
              <w:rPr>
                <w:rFonts w:ascii="Times New Roman" w:eastAsia="Times New Roman" w:hAnsi="Times New Roman" w:cs="Times New Roman"/>
                <w:color w:val="000000"/>
                <w:sz w:val="24"/>
                <w:szCs w:val="24"/>
                <w:lang w:val="en-US"/>
              </w:rPr>
              <w:t>Mols</w:t>
            </w:r>
            <w:proofErr w:type="spellEnd"/>
            <w:r w:rsidRPr="003E241A">
              <w:rPr>
                <w:rFonts w:ascii="Times New Roman" w:eastAsia="Times New Roman" w:hAnsi="Times New Roman" w:cs="Times New Roman"/>
                <w:color w:val="000000"/>
                <w:sz w:val="24"/>
                <w:szCs w:val="24"/>
                <w:lang w:val="en-US"/>
              </w:rPr>
              <w:t>/l</w:t>
            </w:r>
          </w:p>
        </w:tc>
        <w:tc>
          <w:tcPr>
            <w:tcW w:w="1417" w:type="dxa"/>
            <w:shd w:val="clear" w:color="auto" w:fill="auto"/>
            <w:noWrap/>
            <w:vAlign w:val="bottom"/>
            <w:hideMark/>
          </w:tcPr>
          <w:p w:rsidR="003E241A" w:rsidRPr="003E241A" w:rsidRDefault="003E241A" w:rsidP="003E241A">
            <w:pPr>
              <w:jc w:val="center"/>
              <w:rPr>
                <w:rFonts w:ascii="Times New Roman" w:hAnsi="Times New Roman" w:cs="Times New Roman"/>
                <w:color w:val="000000"/>
                <w:sz w:val="24"/>
                <w:szCs w:val="24"/>
              </w:rPr>
            </w:pPr>
            <w:r w:rsidRPr="003E241A">
              <w:rPr>
                <w:rFonts w:ascii="Times New Roman" w:hAnsi="Times New Roman" w:cs="Times New Roman"/>
                <w:color w:val="000000"/>
                <w:sz w:val="24"/>
                <w:szCs w:val="24"/>
              </w:rPr>
              <w:t>0.001116</w:t>
            </w:r>
          </w:p>
        </w:tc>
        <w:tc>
          <w:tcPr>
            <w:tcW w:w="1574" w:type="dxa"/>
            <w:shd w:val="clear" w:color="auto" w:fill="auto"/>
            <w:noWrap/>
            <w:vAlign w:val="bottom"/>
            <w:hideMark/>
          </w:tcPr>
          <w:p w:rsidR="003E241A" w:rsidRPr="003E241A" w:rsidRDefault="003E241A" w:rsidP="003E241A">
            <w:pPr>
              <w:jc w:val="center"/>
              <w:rPr>
                <w:rFonts w:ascii="Times New Roman" w:hAnsi="Times New Roman" w:cs="Times New Roman"/>
                <w:color w:val="000000"/>
                <w:sz w:val="24"/>
                <w:szCs w:val="24"/>
              </w:rPr>
            </w:pPr>
            <w:r w:rsidRPr="003E241A">
              <w:rPr>
                <w:rFonts w:ascii="Times New Roman" w:hAnsi="Times New Roman" w:cs="Times New Roman"/>
                <w:color w:val="000000"/>
                <w:sz w:val="24"/>
                <w:szCs w:val="24"/>
              </w:rPr>
              <w:t>0.00318</w:t>
            </w:r>
          </w:p>
        </w:tc>
        <w:tc>
          <w:tcPr>
            <w:tcW w:w="3742" w:type="dxa"/>
            <w:shd w:val="clear" w:color="auto" w:fill="auto"/>
            <w:noWrap/>
            <w:vAlign w:val="bottom"/>
            <w:hideMark/>
          </w:tcPr>
          <w:p w:rsidR="003E241A" w:rsidRPr="003E241A" w:rsidRDefault="003E241A" w:rsidP="008F3975">
            <w:pPr>
              <w:spacing w:line="240" w:lineRule="auto"/>
              <w:rPr>
                <w:rFonts w:ascii="Times New Roman" w:eastAsia="Times New Roman" w:hAnsi="Times New Roman" w:cs="Times New Roman"/>
                <w:i/>
                <w:iCs/>
                <w:color w:val="000000"/>
                <w:sz w:val="24"/>
                <w:szCs w:val="24"/>
                <w:lang w:val="en-US"/>
              </w:rPr>
            </w:pPr>
            <w:r w:rsidRPr="003E241A">
              <w:rPr>
                <w:rFonts w:ascii="Times New Roman" w:eastAsia="Times New Roman" w:hAnsi="Times New Roman" w:cs="Times New Roman"/>
                <w:i/>
                <w:iCs/>
                <w:color w:val="000000"/>
                <w:sz w:val="24"/>
                <w:szCs w:val="24"/>
                <w:lang w:val="en-US"/>
              </w:rPr>
              <w:t xml:space="preserve">= No of </w:t>
            </w:r>
            <w:proofErr w:type="spellStart"/>
            <w:r w:rsidRPr="003E241A">
              <w:rPr>
                <w:rFonts w:ascii="Times New Roman" w:eastAsia="Times New Roman" w:hAnsi="Times New Roman" w:cs="Times New Roman"/>
                <w:i/>
                <w:iCs/>
                <w:color w:val="000000"/>
                <w:sz w:val="24"/>
                <w:szCs w:val="24"/>
                <w:lang w:val="en-US"/>
              </w:rPr>
              <w:t>m</w:t>
            </w:r>
            <w:r>
              <w:rPr>
                <w:rFonts w:ascii="Times New Roman" w:eastAsia="Times New Roman" w:hAnsi="Times New Roman" w:cs="Times New Roman"/>
                <w:i/>
                <w:iCs/>
                <w:color w:val="000000"/>
                <w:sz w:val="24"/>
                <w:szCs w:val="24"/>
                <w:lang w:val="en-US"/>
              </w:rPr>
              <w:t>ols</w:t>
            </w:r>
            <w:proofErr w:type="spellEnd"/>
            <w:r>
              <w:rPr>
                <w:rFonts w:ascii="Times New Roman" w:eastAsia="Times New Roman" w:hAnsi="Times New Roman" w:cs="Times New Roman"/>
                <w:i/>
                <w:iCs/>
                <w:color w:val="000000"/>
                <w:sz w:val="24"/>
                <w:szCs w:val="24"/>
                <w:lang w:val="en-US"/>
              </w:rPr>
              <w:t xml:space="preserve"> (above) x 1000/aliquot (25cm</w:t>
            </w:r>
            <w:r w:rsidRPr="003E241A">
              <w:rPr>
                <w:rFonts w:ascii="Times New Roman" w:eastAsia="Times New Roman" w:hAnsi="Times New Roman" w:cs="Times New Roman"/>
                <w:i/>
                <w:iCs/>
                <w:color w:val="000000"/>
                <w:sz w:val="24"/>
                <w:szCs w:val="24"/>
                <w:vertAlign w:val="superscript"/>
                <w:lang w:val="en-US"/>
              </w:rPr>
              <w:t>3</w:t>
            </w:r>
            <w:r>
              <w:rPr>
                <w:rFonts w:ascii="Times New Roman" w:eastAsia="Times New Roman" w:hAnsi="Times New Roman" w:cs="Times New Roman"/>
                <w:i/>
                <w:iCs/>
                <w:color w:val="000000"/>
                <w:sz w:val="24"/>
                <w:szCs w:val="24"/>
                <w:lang w:val="en-US"/>
              </w:rPr>
              <w:t xml:space="preserve"> in this case</w:t>
            </w:r>
            <w:r w:rsidRPr="003E241A">
              <w:rPr>
                <w:rFonts w:ascii="Times New Roman" w:eastAsia="Times New Roman" w:hAnsi="Times New Roman" w:cs="Times New Roman"/>
                <w:i/>
                <w:iCs/>
                <w:color w:val="000000"/>
                <w:sz w:val="24"/>
                <w:szCs w:val="24"/>
                <w:lang w:val="en-US"/>
              </w:rPr>
              <w:t>)</w:t>
            </w:r>
          </w:p>
        </w:tc>
      </w:tr>
      <w:tr w:rsidR="003E241A" w:rsidRPr="008F3975" w:rsidTr="003E241A">
        <w:trPr>
          <w:trHeight w:val="420"/>
        </w:trPr>
        <w:tc>
          <w:tcPr>
            <w:tcW w:w="993" w:type="dxa"/>
            <w:shd w:val="clear" w:color="auto" w:fill="auto"/>
            <w:noWrap/>
            <w:vAlign w:val="bottom"/>
            <w:hideMark/>
          </w:tcPr>
          <w:p w:rsidR="003E241A" w:rsidRPr="003E241A" w:rsidRDefault="003E241A" w:rsidP="008F3975">
            <w:pPr>
              <w:spacing w:line="240" w:lineRule="auto"/>
              <w:rPr>
                <w:rFonts w:ascii="Times New Roman" w:eastAsia="Times New Roman" w:hAnsi="Times New Roman" w:cs="Times New Roman"/>
                <w:color w:val="000000"/>
                <w:sz w:val="24"/>
                <w:szCs w:val="24"/>
                <w:lang w:val="en-US"/>
              </w:rPr>
            </w:pPr>
            <w:r w:rsidRPr="003E241A">
              <w:rPr>
                <w:rFonts w:ascii="Times New Roman" w:eastAsia="Times New Roman" w:hAnsi="Times New Roman" w:cs="Times New Roman"/>
                <w:color w:val="000000"/>
                <w:sz w:val="24"/>
                <w:szCs w:val="24"/>
                <w:lang w:val="en-US"/>
              </w:rPr>
              <w:t>g/l</w:t>
            </w:r>
          </w:p>
        </w:tc>
        <w:tc>
          <w:tcPr>
            <w:tcW w:w="1417" w:type="dxa"/>
            <w:shd w:val="clear" w:color="auto" w:fill="auto"/>
            <w:noWrap/>
            <w:vAlign w:val="bottom"/>
            <w:hideMark/>
          </w:tcPr>
          <w:p w:rsidR="003E241A" w:rsidRPr="003E241A" w:rsidRDefault="003E241A" w:rsidP="003E241A">
            <w:pPr>
              <w:jc w:val="center"/>
              <w:rPr>
                <w:rFonts w:ascii="Times New Roman" w:hAnsi="Times New Roman" w:cs="Times New Roman"/>
                <w:color w:val="000000"/>
                <w:sz w:val="24"/>
                <w:szCs w:val="24"/>
              </w:rPr>
            </w:pPr>
            <w:r w:rsidRPr="003E241A">
              <w:rPr>
                <w:rFonts w:ascii="Times New Roman" w:hAnsi="Times New Roman" w:cs="Times New Roman"/>
                <w:color w:val="000000"/>
                <w:sz w:val="24"/>
                <w:szCs w:val="24"/>
              </w:rPr>
              <w:t>0.069192</w:t>
            </w:r>
          </w:p>
        </w:tc>
        <w:tc>
          <w:tcPr>
            <w:tcW w:w="1574" w:type="dxa"/>
            <w:shd w:val="clear" w:color="auto" w:fill="auto"/>
            <w:noWrap/>
            <w:vAlign w:val="bottom"/>
            <w:hideMark/>
          </w:tcPr>
          <w:p w:rsidR="003E241A" w:rsidRPr="003E241A" w:rsidRDefault="003E241A" w:rsidP="003E241A">
            <w:pPr>
              <w:jc w:val="center"/>
              <w:rPr>
                <w:rFonts w:ascii="Times New Roman" w:hAnsi="Times New Roman" w:cs="Times New Roman"/>
                <w:color w:val="000000"/>
                <w:sz w:val="24"/>
                <w:szCs w:val="24"/>
              </w:rPr>
            </w:pPr>
            <w:r w:rsidRPr="003E241A">
              <w:rPr>
                <w:rFonts w:ascii="Times New Roman" w:hAnsi="Times New Roman" w:cs="Times New Roman"/>
                <w:color w:val="000000"/>
                <w:sz w:val="24"/>
                <w:szCs w:val="24"/>
              </w:rPr>
              <w:t>0.19716</w:t>
            </w:r>
          </w:p>
        </w:tc>
        <w:tc>
          <w:tcPr>
            <w:tcW w:w="3742" w:type="dxa"/>
            <w:shd w:val="clear" w:color="auto" w:fill="auto"/>
            <w:noWrap/>
            <w:vAlign w:val="bottom"/>
            <w:hideMark/>
          </w:tcPr>
          <w:p w:rsidR="003E241A" w:rsidRPr="003E241A" w:rsidRDefault="003E241A" w:rsidP="008F3975">
            <w:pPr>
              <w:spacing w:line="240" w:lineRule="auto"/>
              <w:rPr>
                <w:rFonts w:ascii="Times New Roman" w:eastAsia="Times New Roman" w:hAnsi="Times New Roman" w:cs="Times New Roman"/>
                <w:i/>
                <w:iCs/>
                <w:color w:val="000000"/>
                <w:sz w:val="24"/>
                <w:szCs w:val="24"/>
                <w:lang w:val="en-US"/>
              </w:rPr>
            </w:pPr>
            <w:r w:rsidRPr="003E241A">
              <w:rPr>
                <w:rFonts w:ascii="Times New Roman" w:eastAsia="Times New Roman" w:hAnsi="Times New Roman" w:cs="Times New Roman"/>
                <w:i/>
                <w:iCs/>
                <w:color w:val="000000"/>
                <w:sz w:val="24"/>
                <w:szCs w:val="24"/>
                <w:lang w:val="en-US"/>
              </w:rPr>
              <w:t xml:space="preserve">= </w:t>
            </w:r>
            <w:proofErr w:type="spellStart"/>
            <w:r w:rsidRPr="003E241A">
              <w:rPr>
                <w:rFonts w:ascii="Times New Roman" w:eastAsia="Times New Roman" w:hAnsi="Times New Roman" w:cs="Times New Roman"/>
                <w:i/>
                <w:iCs/>
                <w:color w:val="000000"/>
                <w:sz w:val="24"/>
                <w:szCs w:val="24"/>
                <w:lang w:val="en-US"/>
              </w:rPr>
              <w:t>Mols</w:t>
            </w:r>
            <w:proofErr w:type="spellEnd"/>
            <w:r w:rsidRPr="003E241A">
              <w:rPr>
                <w:rFonts w:ascii="Times New Roman" w:eastAsia="Times New Roman" w:hAnsi="Times New Roman" w:cs="Times New Roman"/>
                <w:i/>
                <w:iCs/>
                <w:color w:val="000000"/>
                <w:sz w:val="24"/>
                <w:szCs w:val="24"/>
                <w:lang w:val="en-US"/>
              </w:rPr>
              <w:t>/l x RMM SO</w:t>
            </w:r>
            <w:r w:rsidRPr="003E241A">
              <w:rPr>
                <w:rFonts w:ascii="Times New Roman" w:eastAsia="Times New Roman" w:hAnsi="Times New Roman" w:cs="Times New Roman"/>
                <w:i/>
                <w:iCs/>
                <w:color w:val="000000"/>
                <w:sz w:val="24"/>
                <w:szCs w:val="24"/>
                <w:vertAlign w:val="subscript"/>
                <w:lang w:val="en-US"/>
              </w:rPr>
              <w:t>2</w:t>
            </w:r>
            <w:r w:rsidRPr="003E241A">
              <w:rPr>
                <w:rFonts w:ascii="Times New Roman" w:eastAsia="Times New Roman" w:hAnsi="Times New Roman" w:cs="Times New Roman"/>
                <w:i/>
                <w:iCs/>
                <w:color w:val="000000"/>
                <w:sz w:val="24"/>
                <w:szCs w:val="24"/>
                <w:lang w:val="en-US"/>
              </w:rPr>
              <w:t xml:space="preserve"> (64)</w:t>
            </w:r>
          </w:p>
        </w:tc>
      </w:tr>
      <w:tr w:rsidR="003E241A" w:rsidRPr="008F3975" w:rsidTr="003E241A">
        <w:trPr>
          <w:trHeight w:val="420"/>
        </w:trPr>
        <w:tc>
          <w:tcPr>
            <w:tcW w:w="993" w:type="dxa"/>
            <w:shd w:val="clear" w:color="auto" w:fill="auto"/>
            <w:noWrap/>
            <w:vAlign w:val="bottom"/>
            <w:hideMark/>
          </w:tcPr>
          <w:p w:rsidR="003E241A" w:rsidRPr="003E241A" w:rsidRDefault="003E241A" w:rsidP="008F3975">
            <w:pPr>
              <w:spacing w:line="240" w:lineRule="auto"/>
              <w:rPr>
                <w:rFonts w:ascii="Times New Roman" w:eastAsia="Times New Roman" w:hAnsi="Times New Roman" w:cs="Times New Roman"/>
                <w:color w:val="000000"/>
                <w:sz w:val="24"/>
                <w:szCs w:val="24"/>
                <w:lang w:val="en-US"/>
              </w:rPr>
            </w:pPr>
            <w:proofErr w:type="spellStart"/>
            <w:r w:rsidRPr="003E241A">
              <w:rPr>
                <w:rFonts w:ascii="Times New Roman" w:eastAsia="Times New Roman" w:hAnsi="Times New Roman" w:cs="Times New Roman"/>
                <w:color w:val="000000"/>
                <w:sz w:val="24"/>
                <w:szCs w:val="24"/>
                <w:lang w:val="en-US"/>
              </w:rPr>
              <w:t>ppm</w:t>
            </w:r>
            <w:proofErr w:type="spellEnd"/>
          </w:p>
        </w:tc>
        <w:tc>
          <w:tcPr>
            <w:tcW w:w="1417" w:type="dxa"/>
            <w:shd w:val="clear" w:color="auto" w:fill="auto"/>
            <w:noWrap/>
            <w:vAlign w:val="bottom"/>
            <w:hideMark/>
          </w:tcPr>
          <w:p w:rsidR="003E241A" w:rsidRPr="003E241A" w:rsidRDefault="003E241A" w:rsidP="003E241A">
            <w:pPr>
              <w:jc w:val="center"/>
              <w:rPr>
                <w:rFonts w:ascii="Times New Roman" w:hAnsi="Times New Roman" w:cs="Times New Roman"/>
                <w:color w:val="000000"/>
                <w:sz w:val="24"/>
                <w:szCs w:val="24"/>
              </w:rPr>
            </w:pPr>
            <w:r w:rsidRPr="003E241A">
              <w:rPr>
                <w:rFonts w:ascii="Times New Roman" w:hAnsi="Times New Roman" w:cs="Times New Roman"/>
                <w:color w:val="000000"/>
                <w:sz w:val="24"/>
                <w:szCs w:val="24"/>
              </w:rPr>
              <w:t>69.192</w:t>
            </w:r>
          </w:p>
        </w:tc>
        <w:tc>
          <w:tcPr>
            <w:tcW w:w="1574" w:type="dxa"/>
            <w:shd w:val="clear" w:color="auto" w:fill="auto"/>
            <w:noWrap/>
            <w:vAlign w:val="bottom"/>
            <w:hideMark/>
          </w:tcPr>
          <w:p w:rsidR="003E241A" w:rsidRPr="003E241A" w:rsidRDefault="003E241A" w:rsidP="003E241A">
            <w:pPr>
              <w:jc w:val="center"/>
              <w:rPr>
                <w:rFonts w:ascii="Times New Roman" w:hAnsi="Times New Roman" w:cs="Times New Roman"/>
                <w:color w:val="000000"/>
                <w:sz w:val="24"/>
                <w:szCs w:val="24"/>
              </w:rPr>
            </w:pPr>
            <w:r w:rsidRPr="003E241A">
              <w:rPr>
                <w:rFonts w:ascii="Times New Roman" w:hAnsi="Times New Roman" w:cs="Times New Roman"/>
                <w:color w:val="000000"/>
                <w:sz w:val="24"/>
                <w:szCs w:val="24"/>
              </w:rPr>
              <w:t>197.16</w:t>
            </w:r>
          </w:p>
        </w:tc>
        <w:tc>
          <w:tcPr>
            <w:tcW w:w="3742" w:type="dxa"/>
            <w:shd w:val="clear" w:color="auto" w:fill="auto"/>
            <w:noWrap/>
            <w:vAlign w:val="bottom"/>
            <w:hideMark/>
          </w:tcPr>
          <w:p w:rsidR="003E241A" w:rsidRPr="003E241A" w:rsidRDefault="003E241A" w:rsidP="008F3975">
            <w:pPr>
              <w:spacing w:line="240" w:lineRule="auto"/>
              <w:rPr>
                <w:rFonts w:ascii="Times New Roman" w:eastAsia="Times New Roman" w:hAnsi="Times New Roman" w:cs="Times New Roman"/>
                <w:i/>
                <w:iCs/>
                <w:color w:val="000000"/>
                <w:sz w:val="24"/>
                <w:szCs w:val="24"/>
                <w:lang w:val="en-US"/>
              </w:rPr>
            </w:pPr>
            <w:r w:rsidRPr="003E241A">
              <w:rPr>
                <w:rFonts w:ascii="Times New Roman" w:eastAsia="Times New Roman" w:hAnsi="Times New Roman" w:cs="Times New Roman"/>
                <w:i/>
                <w:iCs/>
                <w:color w:val="000000"/>
                <w:sz w:val="24"/>
                <w:szCs w:val="24"/>
                <w:lang w:val="en-US"/>
              </w:rPr>
              <w:t>1ppm = 1mg per l</w:t>
            </w:r>
          </w:p>
        </w:tc>
      </w:tr>
    </w:tbl>
    <w:p w:rsidR="00847997" w:rsidRDefault="00847997" w:rsidP="006F4C3A">
      <w:pPr>
        <w:spacing w:after="120" w:line="240" w:lineRule="auto"/>
        <w:rPr>
          <w:rFonts w:ascii="Times New Roman" w:hAnsi="Times New Roman" w:cs="Times New Roman"/>
          <w:sz w:val="24"/>
          <w:szCs w:val="24"/>
        </w:rPr>
      </w:pPr>
    </w:p>
    <w:p w:rsidR="003E241A" w:rsidRDefault="003E241A"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Useful additional reading</w:t>
      </w:r>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 xml:space="preserve">1. </w:t>
      </w:r>
      <w:hyperlink r:id="rId9" w:history="1">
        <w:r w:rsidRPr="004F43C9">
          <w:rPr>
            <w:rStyle w:val="Hyperlink"/>
            <w:rFonts w:ascii="Times New Roman" w:hAnsi="Times New Roman" w:cs="Times New Roman"/>
            <w:sz w:val="24"/>
            <w:szCs w:val="24"/>
          </w:rPr>
          <w:t>http://www.morethanorganic.com/sulphur-in-the-bottle</w:t>
        </w:r>
      </w:hyperlink>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 xml:space="preserve">2. </w:t>
      </w:r>
      <w:hyperlink r:id="rId10" w:history="1">
        <w:r w:rsidRPr="004F43C9">
          <w:rPr>
            <w:rStyle w:val="Hyperlink"/>
            <w:rFonts w:ascii="Times New Roman" w:hAnsi="Times New Roman" w:cs="Times New Roman"/>
            <w:sz w:val="24"/>
            <w:szCs w:val="24"/>
          </w:rPr>
          <w:t>http://aurora.wells.edu/~agodert/Classes/Chm324LabDocs/Lab4%20-%20Free%20and%20total%20SO2.pdf</w:t>
        </w:r>
      </w:hyperlink>
    </w:p>
    <w:p w:rsidR="004F43C9" w:rsidRPr="004F43C9" w:rsidRDefault="004F43C9" w:rsidP="006F4C3A">
      <w:pPr>
        <w:spacing w:after="120" w:line="240" w:lineRule="auto"/>
        <w:rPr>
          <w:rFonts w:ascii="Times New Roman" w:hAnsi="Times New Roman" w:cs="Times New Roman"/>
          <w:sz w:val="24"/>
          <w:szCs w:val="24"/>
        </w:rPr>
      </w:pPr>
      <w:r w:rsidRPr="004F43C9">
        <w:rPr>
          <w:rFonts w:ascii="Times New Roman" w:hAnsi="Times New Roman" w:cs="Times New Roman"/>
          <w:sz w:val="24"/>
          <w:szCs w:val="24"/>
        </w:rPr>
        <w:t xml:space="preserve">3. </w:t>
      </w:r>
      <w:hyperlink r:id="rId11" w:history="1">
        <w:r w:rsidRPr="004F43C9">
          <w:rPr>
            <w:rStyle w:val="Hyperlink"/>
            <w:rFonts w:ascii="Times New Roman" w:hAnsi="Times New Roman" w:cs="Times New Roman"/>
            <w:sz w:val="24"/>
            <w:szCs w:val="24"/>
          </w:rPr>
          <w:t>http://www.chemistry-react.org/go/search/SearchResults.html?action=SearchActions&amp;action_search=search&amp;search_scope=1&amp;search_query=wine</w:t>
        </w:r>
      </w:hyperlink>
    </w:p>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sz w:val="24"/>
          <w:szCs w:val="24"/>
        </w:rPr>
      </w:pPr>
    </w:p>
    <w:p w:rsidR="004F43C9" w:rsidRPr="004F43C9" w:rsidRDefault="004F43C9" w:rsidP="006F4C3A">
      <w:pPr>
        <w:spacing w:after="120" w:line="240" w:lineRule="auto"/>
        <w:rPr>
          <w:rFonts w:ascii="Times New Roman" w:hAnsi="Times New Roman" w:cs="Times New Roman"/>
          <w:b/>
          <w:sz w:val="24"/>
          <w:szCs w:val="24"/>
        </w:rPr>
      </w:pPr>
    </w:p>
    <w:p w:rsidR="004F43C9" w:rsidRPr="004F43C9" w:rsidRDefault="004F43C9" w:rsidP="006F4C3A">
      <w:pPr>
        <w:spacing w:after="120" w:line="240" w:lineRule="auto"/>
        <w:rPr>
          <w:rFonts w:ascii="Times New Roman" w:hAnsi="Times New Roman" w:cs="Times New Roman"/>
          <w:b/>
          <w:sz w:val="24"/>
          <w:szCs w:val="24"/>
        </w:rPr>
      </w:pPr>
    </w:p>
    <w:p w:rsidR="004F43C9" w:rsidRPr="004F43C9" w:rsidRDefault="004F43C9" w:rsidP="006F4C3A">
      <w:pPr>
        <w:spacing w:after="120" w:line="240" w:lineRule="auto"/>
        <w:rPr>
          <w:rFonts w:ascii="Times New Roman" w:hAnsi="Times New Roman" w:cs="Times New Roman"/>
          <w:b/>
          <w:sz w:val="24"/>
          <w:szCs w:val="24"/>
        </w:rPr>
      </w:pPr>
    </w:p>
    <w:sectPr w:rsidR="004F43C9" w:rsidRPr="004F43C9" w:rsidSect="005F2B7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73F9"/>
    <w:multiLevelType w:val="hybridMultilevel"/>
    <w:tmpl w:val="DD6858C4"/>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2A00F8"/>
    <w:multiLevelType w:val="hybridMultilevel"/>
    <w:tmpl w:val="3DAEA728"/>
    <w:lvl w:ilvl="0" w:tplc="24924C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87A12"/>
    <w:multiLevelType w:val="hybridMultilevel"/>
    <w:tmpl w:val="214CE51E"/>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7961B8"/>
    <w:multiLevelType w:val="hybridMultilevel"/>
    <w:tmpl w:val="214CE51E"/>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62F7878"/>
    <w:multiLevelType w:val="hybridMultilevel"/>
    <w:tmpl w:val="3DAEA728"/>
    <w:lvl w:ilvl="0" w:tplc="24924C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6A257B"/>
    <w:multiLevelType w:val="hybridMultilevel"/>
    <w:tmpl w:val="2B221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29702C"/>
    <w:multiLevelType w:val="hybridMultilevel"/>
    <w:tmpl w:val="642AFC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C499D"/>
    <w:rsid w:val="00016B7D"/>
    <w:rsid w:val="00071E6C"/>
    <w:rsid w:val="000E7EAC"/>
    <w:rsid w:val="001C05E6"/>
    <w:rsid w:val="001F53A0"/>
    <w:rsid w:val="00214D3A"/>
    <w:rsid w:val="00230B60"/>
    <w:rsid w:val="0024114C"/>
    <w:rsid w:val="00253C14"/>
    <w:rsid w:val="002B41BE"/>
    <w:rsid w:val="002B49F7"/>
    <w:rsid w:val="003B0666"/>
    <w:rsid w:val="003B11F0"/>
    <w:rsid w:val="003E241A"/>
    <w:rsid w:val="00430F01"/>
    <w:rsid w:val="004F43C9"/>
    <w:rsid w:val="004F7FD6"/>
    <w:rsid w:val="005F2B7F"/>
    <w:rsid w:val="006927CB"/>
    <w:rsid w:val="006E578B"/>
    <w:rsid w:val="006F1391"/>
    <w:rsid w:val="006F4C3A"/>
    <w:rsid w:val="006F7D7A"/>
    <w:rsid w:val="0071164F"/>
    <w:rsid w:val="00847997"/>
    <w:rsid w:val="008E6DB9"/>
    <w:rsid w:val="008F3975"/>
    <w:rsid w:val="009469F9"/>
    <w:rsid w:val="009F0357"/>
    <w:rsid w:val="00A2205D"/>
    <w:rsid w:val="00A712D8"/>
    <w:rsid w:val="00AC499D"/>
    <w:rsid w:val="00AD671F"/>
    <w:rsid w:val="00C3000C"/>
    <w:rsid w:val="00C5442B"/>
    <w:rsid w:val="00C77529"/>
    <w:rsid w:val="00C86835"/>
    <w:rsid w:val="00CA5D52"/>
    <w:rsid w:val="00D053E9"/>
    <w:rsid w:val="00D5502E"/>
    <w:rsid w:val="00D675AB"/>
    <w:rsid w:val="00D70898"/>
    <w:rsid w:val="00D90D11"/>
    <w:rsid w:val="00DB7F7A"/>
    <w:rsid w:val="00E83EA8"/>
    <w:rsid w:val="00FC4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Lines="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9D"/>
    <w:pPr>
      <w:spacing w:afterLines="0" w:line="276" w:lineRule="auto"/>
    </w:pPr>
    <w:rPr>
      <w:rFonts w:asciiTheme="minorHAnsi" w:hAnsiTheme="minorHAnsi" w:cstheme="minorBidi"/>
      <w:sz w:val="22"/>
      <w:szCs w:val="22"/>
      <w:lang w:val="en-GB"/>
    </w:rPr>
  </w:style>
  <w:style w:type="paragraph" w:styleId="Heading1">
    <w:name w:val="heading 1"/>
    <w:basedOn w:val="Normal"/>
    <w:next w:val="Normal"/>
    <w:link w:val="Heading1Char"/>
    <w:uiPriority w:val="9"/>
    <w:qFormat/>
    <w:rsid w:val="004F43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F4C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99D"/>
    <w:rPr>
      <w:color w:val="0000FF" w:themeColor="hyperlink"/>
      <w:u w:val="single"/>
    </w:rPr>
  </w:style>
  <w:style w:type="character" w:styleId="CommentReference">
    <w:name w:val="annotation reference"/>
    <w:basedOn w:val="DefaultParagraphFont"/>
    <w:uiPriority w:val="99"/>
    <w:semiHidden/>
    <w:unhideWhenUsed/>
    <w:rsid w:val="00AC499D"/>
    <w:rPr>
      <w:sz w:val="16"/>
      <w:szCs w:val="16"/>
    </w:rPr>
  </w:style>
  <w:style w:type="paragraph" w:styleId="CommentText">
    <w:name w:val="annotation text"/>
    <w:basedOn w:val="Normal"/>
    <w:link w:val="CommentTextChar"/>
    <w:uiPriority w:val="99"/>
    <w:semiHidden/>
    <w:unhideWhenUsed/>
    <w:rsid w:val="00AC499D"/>
    <w:pPr>
      <w:spacing w:line="240" w:lineRule="auto"/>
    </w:pPr>
    <w:rPr>
      <w:sz w:val="20"/>
      <w:szCs w:val="20"/>
    </w:rPr>
  </w:style>
  <w:style w:type="character" w:customStyle="1" w:styleId="CommentTextChar">
    <w:name w:val="Comment Text Char"/>
    <w:basedOn w:val="DefaultParagraphFont"/>
    <w:link w:val="CommentText"/>
    <w:uiPriority w:val="99"/>
    <w:semiHidden/>
    <w:rsid w:val="00AC499D"/>
    <w:rPr>
      <w:rFonts w:asciiTheme="minorHAnsi" w:hAnsiTheme="minorHAnsi" w:cstheme="minorBidi"/>
      <w:sz w:val="20"/>
      <w:szCs w:val="20"/>
      <w:lang w:val="en-GB"/>
    </w:rPr>
  </w:style>
  <w:style w:type="paragraph" w:styleId="BalloonText">
    <w:name w:val="Balloon Text"/>
    <w:basedOn w:val="Normal"/>
    <w:link w:val="BalloonTextChar"/>
    <w:uiPriority w:val="99"/>
    <w:semiHidden/>
    <w:unhideWhenUsed/>
    <w:rsid w:val="00AC49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99D"/>
    <w:rPr>
      <w:rFonts w:ascii="Tahoma" w:hAnsi="Tahoma" w:cs="Tahoma"/>
      <w:sz w:val="16"/>
      <w:szCs w:val="16"/>
      <w:lang w:val="en-GB"/>
    </w:rPr>
  </w:style>
  <w:style w:type="paragraph" w:styleId="ListParagraph">
    <w:name w:val="List Paragraph"/>
    <w:basedOn w:val="Normal"/>
    <w:uiPriority w:val="34"/>
    <w:qFormat/>
    <w:rsid w:val="00AC499D"/>
    <w:pPr>
      <w:ind w:left="720"/>
      <w:contextualSpacing/>
    </w:pPr>
  </w:style>
  <w:style w:type="character" w:customStyle="1" w:styleId="Heading1Char">
    <w:name w:val="Heading 1 Char"/>
    <w:basedOn w:val="DefaultParagraphFont"/>
    <w:link w:val="Heading1"/>
    <w:uiPriority w:val="9"/>
    <w:rsid w:val="004F43C9"/>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4F43C9"/>
    <w:pPr>
      <w:spacing w:afterLines="0" w:line="240" w:lineRule="auto"/>
    </w:pPr>
    <w:rPr>
      <w:rFonts w:asciiTheme="minorHAnsi" w:hAnsiTheme="minorHAnsi" w:cstheme="minorBidi"/>
      <w:sz w:val="22"/>
      <w:szCs w:val="22"/>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F4C3A"/>
    <w:rPr>
      <w:color w:val="800080" w:themeColor="followedHyperlink"/>
      <w:u w:val="single"/>
    </w:rPr>
  </w:style>
  <w:style w:type="character" w:customStyle="1" w:styleId="Heading3Char">
    <w:name w:val="Heading 3 Char"/>
    <w:basedOn w:val="DefaultParagraphFont"/>
    <w:link w:val="Heading3"/>
    <w:uiPriority w:val="9"/>
    <w:semiHidden/>
    <w:rsid w:val="006F4C3A"/>
    <w:rPr>
      <w:rFonts w:asciiTheme="majorHAnsi" w:eastAsiaTheme="majorEastAsia" w:hAnsiTheme="majorHAnsi" w:cstheme="majorBidi"/>
      <w:b/>
      <w:bCs/>
      <w:color w:val="4F81BD" w:themeColor="accent1"/>
      <w:sz w:val="22"/>
      <w:szCs w:val="22"/>
      <w:lang w:val="en-GB"/>
    </w:rPr>
  </w:style>
</w:styles>
</file>

<file path=word/webSettings.xml><?xml version="1.0" encoding="utf-8"?>
<w:webSettings xmlns:r="http://schemas.openxmlformats.org/officeDocument/2006/relationships" xmlns:w="http://schemas.openxmlformats.org/wordprocessingml/2006/main">
  <w:divs>
    <w:div w:id="306784008">
      <w:bodyDiv w:val="1"/>
      <w:marLeft w:val="0"/>
      <w:marRight w:val="0"/>
      <w:marTop w:val="0"/>
      <w:marBottom w:val="0"/>
      <w:divBdr>
        <w:top w:val="none" w:sz="0" w:space="0" w:color="auto"/>
        <w:left w:val="none" w:sz="0" w:space="0" w:color="auto"/>
        <w:bottom w:val="none" w:sz="0" w:space="0" w:color="auto"/>
        <w:right w:val="none" w:sz="0" w:space="0" w:color="auto"/>
      </w:divBdr>
    </w:div>
    <w:div w:id="1678579617">
      <w:bodyDiv w:val="1"/>
      <w:marLeft w:val="0"/>
      <w:marRight w:val="0"/>
      <w:marTop w:val="0"/>
      <w:marBottom w:val="0"/>
      <w:divBdr>
        <w:top w:val="none" w:sz="0" w:space="0" w:color="auto"/>
        <w:left w:val="none" w:sz="0" w:space="0" w:color="auto"/>
        <w:bottom w:val="none" w:sz="0" w:space="0" w:color="auto"/>
        <w:right w:val="none" w:sz="0" w:space="0" w:color="auto"/>
      </w:divBdr>
      <w:divsChild>
        <w:div w:id="1032535167">
          <w:marLeft w:val="0"/>
          <w:marRight w:val="0"/>
          <w:marTop w:val="0"/>
          <w:marBottom w:val="0"/>
          <w:divBdr>
            <w:top w:val="none" w:sz="0" w:space="0" w:color="auto"/>
            <w:left w:val="none" w:sz="0" w:space="0" w:color="auto"/>
            <w:bottom w:val="none" w:sz="0" w:space="0" w:color="auto"/>
            <w:right w:val="none" w:sz="0" w:space="0" w:color="auto"/>
          </w:divBdr>
          <w:divsChild>
            <w:div w:id="1534726587">
              <w:marLeft w:val="0"/>
              <w:marRight w:val="0"/>
              <w:marTop w:val="0"/>
              <w:marBottom w:val="0"/>
              <w:divBdr>
                <w:top w:val="none" w:sz="0" w:space="0" w:color="auto"/>
                <w:left w:val="none" w:sz="0" w:space="0" w:color="auto"/>
                <w:bottom w:val="none" w:sz="0" w:space="0" w:color="auto"/>
                <w:right w:val="none" w:sz="0" w:space="0" w:color="auto"/>
              </w:divBdr>
              <w:divsChild>
                <w:div w:id="800148521">
                  <w:marLeft w:val="0"/>
                  <w:marRight w:val="0"/>
                  <w:marTop w:val="225"/>
                  <w:marBottom w:val="225"/>
                  <w:divBdr>
                    <w:top w:val="single" w:sz="6" w:space="0" w:color="FFFFFF"/>
                    <w:left w:val="single" w:sz="6" w:space="0" w:color="FFFFFF"/>
                    <w:bottom w:val="single" w:sz="6" w:space="0" w:color="FFFFFF"/>
                    <w:right w:val="single" w:sz="6" w:space="0" w:color="FFFFFF"/>
                  </w:divBdr>
                  <w:divsChild>
                    <w:div w:id="1762796818">
                      <w:marLeft w:val="0"/>
                      <w:marRight w:val="0"/>
                      <w:marTop w:val="288"/>
                      <w:marBottom w:val="0"/>
                      <w:divBdr>
                        <w:top w:val="single" w:sz="6" w:space="0" w:color="F3F3F3"/>
                        <w:left w:val="single" w:sz="6" w:space="0" w:color="F3F3F3"/>
                        <w:bottom w:val="single" w:sz="2" w:space="0" w:color="F3F3F3"/>
                        <w:right w:val="single" w:sz="6" w:space="0" w:color="F3F3F3"/>
                      </w:divBdr>
                      <w:divsChild>
                        <w:div w:id="1931160568">
                          <w:marLeft w:val="3240"/>
                          <w:marRight w:val="285"/>
                          <w:marTop w:val="0"/>
                          <w:marBottom w:val="0"/>
                          <w:divBdr>
                            <w:top w:val="none" w:sz="0" w:space="0" w:color="auto"/>
                            <w:left w:val="none" w:sz="0" w:space="0" w:color="auto"/>
                            <w:bottom w:val="none" w:sz="0" w:space="0" w:color="auto"/>
                            <w:right w:val="none" w:sz="0" w:space="0" w:color="auto"/>
                          </w:divBdr>
                          <w:divsChild>
                            <w:div w:id="1129595188">
                              <w:marLeft w:val="0"/>
                              <w:marRight w:val="0"/>
                              <w:marTop w:val="45"/>
                              <w:marBottom w:val="0"/>
                              <w:divBdr>
                                <w:top w:val="none" w:sz="0" w:space="0" w:color="auto"/>
                                <w:left w:val="none" w:sz="0" w:space="0" w:color="auto"/>
                                <w:bottom w:val="none" w:sz="0" w:space="0" w:color="auto"/>
                                <w:right w:val="none" w:sz="0" w:space="0" w:color="auto"/>
                              </w:divBdr>
                              <w:divsChild>
                                <w:div w:id="12927092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istry-react.org/go/search/SearchResults.html?action=SearchActions&amp;action_search=search&amp;search_scope=1&amp;search_query=w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es.unimet.edu.ve/quimica/fbqi01/Labqui/p11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hemistry-react.org/go/search/SearchResults.html?action=SearchActions&amp;action_search=search&amp;search_scope=1&amp;search_query=wine" TargetMode="External"/><Relationship Id="rId5" Type="http://schemas.openxmlformats.org/officeDocument/2006/relationships/image" Target="media/image1.jpeg"/><Relationship Id="rId10" Type="http://schemas.openxmlformats.org/officeDocument/2006/relationships/hyperlink" Target="http://aurora.wells.edu/~agodert/Classes/Chm324LabDocs/Lab4%20-%20Free%20and%20total%20SO2.pdf" TargetMode="External"/><Relationship Id="rId4" Type="http://schemas.openxmlformats.org/officeDocument/2006/relationships/webSettings" Target="webSettings.xml"/><Relationship Id="rId9" Type="http://schemas.openxmlformats.org/officeDocument/2006/relationships/hyperlink" Target="http://www.morethanorganic.com/sulphur-in-the-bot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8</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Lloyd</dc:creator>
  <cp:keywords/>
  <dc:description/>
  <cp:lastModifiedBy>Chris Lloyd</cp:lastModifiedBy>
  <cp:revision>12</cp:revision>
  <dcterms:created xsi:type="dcterms:W3CDTF">2011-04-13T13:53:00Z</dcterms:created>
  <dcterms:modified xsi:type="dcterms:W3CDTF">2014-11-13T14:27:00Z</dcterms:modified>
</cp:coreProperties>
</file>