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6B" w:rsidRPr="00433A27" w:rsidRDefault="00433A27" w:rsidP="00EE275A">
      <w:pPr>
        <w:rPr>
          <w:rFonts w:ascii="Arial" w:hAnsi="Arial" w:cs="Arial"/>
          <w:b/>
          <w:color w:val="008000"/>
          <w:sz w:val="24"/>
          <w:szCs w:val="24"/>
        </w:rPr>
      </w:pPr>
      <w:r w:rsidRPr="00433A27">
        <w:rPr>
          <w:rFonts w:ascii="Arial" w:hAnsi="Arial" w:cs="Arial"/>
          <w:color w:val="008000"/>
          <w:sz w:val="28"/>
          <w:szCs w:val="28"/>
        </w:rPr>
        <w:t>Looking at the hear</w:t>
      </w:r>
      <w:r w:rsidR="00AC0FD2">
        <w:rPr>
          <w:rFonts w:ascii="Arial" w:hAnsi="Arial" w:cs="Arial"/>
          <w:color w:val="008000"/>
          <w:sz w:val="28"/>
          <w:szCs w:val="28"/>
        </w:rPr>
        <w:t>t</w:t>
      </w:r>
    </w:p>
    <w:p w:rsidR="00433A27" w:rsidRPr="00433A27" w:rsidRDefault="00433A27" w:rsidP="00433A27">
      <w:pPr>
        <w:rPr>
          <w:rFonts w:ascii="Arial" w:hAnsi="Arial" w:cs="Arial"/>
        </w:rPr>
      </w:pPr>
      <w:r w:rsidRPr="00433A27">
        <w:rPr>
          <w:rFonts w:ascii="Arial" w:hAnsi="Arial" w:cs="Arial"/>
        </w:rPr>
        <w:t>The purpose of this procedure is:</w:t>
      </w:r>
    </w:p>
    <w:p w:rsidR="00433A27" w:rsidRPr="00433A27" w:rsidRDefault="00433A27" w:rsidP="00433A27">
      <w:pPr>
        <w:numPr>
          <w:ilvl w:val="0"/>
          <w:numId w:val="12"/>
        </w:numPr>
        <w:spacing w:after="0" w:line="240" w:lineRule="auto"/>
        <w:rPr>
          <w:rFonts w:ascii="Arial" w:hAnsi="Arial" w:cs="Arial"/>
        </w:rPr>
      </w:pPr>
      <w:r w:rsidRPr="00433A27">
        <w:rPr>
          <w:rFonts w:ascii="Arial" w:hAnsi="Arial" w:cs="Arial"/>
        </w:rPr>
        <w:t>to investigate the general structure of the heart</w:t>
      </w:r>
    </w:p>
    <w:p w:rsidR="00433A27" w:rsidRPr="00433A27" w:rsidRDefault="00433A27" w:rsidP="00433A27">
      <w:pPr>
        <w:numPr>
          <w:ilvl w:val="0"/>
          <w:numId w:val="12"/>
        </w:numPr>
        <w:spacing w:after="0" w:line="240" w:lineRule="auto"/>
        <w:rPr>
          <w:rFonts w:ascii="Arial" w:hAnsi="Arial" w:cs="Arial"/>
        </w:rPr>
      </w:pPr>
      <w:r w:rsidRPr="00433A27">
        <w:rPr>
          <w:rFonts w:ascii="Arial" w:hAnsi="Arial" w:cs="Arial"/>
        </w:rPr>
        <w:t>to appreciate the differences between the muscles in different parts of the heart, and the structures such as valves and tendons that make the heart work</w:t>
      </w:r>
    </w:p>
    <w:p w:rsidR="00433A27" w:rsidRPr="00433A27" w:rsidRDefault="00433A27" w:rsidP="00433A27">
      <w:pPr>
        <w:numPr>
          <w:ilvl w:val="0"/>
          <w:numId w:val="12"/>
        </w:numPr>
        <w:spacing w:after="0" w:line="240" w:lineRule="auto"/>
        <w:rPr>
          <w:rFonts w:ascii="Arial" w:hAnsi="Arial" w:cs="Arial"/>
        </w:rPr>
      </w:pPr>
      <w:proofErr w:type="gramStart"/>
      <w:r w:rsidRPr="00433A27">
        <w:rPr>
          <w:rFonts w:ascii="Arial" w:hAnsi="Arial" w:cs="Arial"/>
        </w:rPr>
        <w:t>to</w:t>
      </w:r>
      <w:proofErr w:type="gramEnd"/>
      <w:r w:rsidRPr="00433A27">
        <w:rPr>
          <w:rFonts w:ascii="Arial" w:hAnsi="Arial" w:cs="Arial"/>
        </w:rPr>
        <w:t xml:space="preserve"> appreciate the differences in the structures of the blood vessels associated with the heart.</w:t>
      </w:r>
    </w:p>
    <w:p w:rsidR="00FD1EB0" w:rsidRPr="00433A27" w:rsidRDefault="00FD1EB0" w:rsidP="00FD1EB0">
      <w:pPr>
        <w:pStyle w:val="Heading3"/>
      </w:pPr>
      <w:r w:rsidRPr="00433A27">
        <w:t xml:space="preserve">Procedure </w:t>
      </w:r>
    </w:p>
    <w:p w:rsidR="00433A27" w:rsidRPr="00433A27" w:rsidRDefault="00433A27" w:rsidP="00433A27">
      <w:pPr>
        <w:rPr>
          <w:rFonts w:ascii="Arial" w:hAnsi="Arial" w:cs="Arial"/>
        </w:rPr>
      </w:pPr>
      <w:r w:rsidRPr="00433A27">
        <w:rPr>
          <w:rFonts w:ascii="Arial" w:hAnsi="Arial" w:cs="Arial"/>
        </w:rPr>
        <w:t>SAFETY: Wear eye protection whenever there is a risk to the eyes, for example, when changing scalpel blades, cutting cartilage or if the heart you are working with has been preserved.</w:t>
      </w:r>
    </w:p>
    <w:p w:rsidR="00433A27" w:rsidRPr="00433A27" w:rsidRDefault="00433A27" w:rsidP="00433A27">
      <w:pPr>
        <w:rPr>
          <w:rFonts w:ascii="Arial" w:hAnsi="Arial" w:cs="Arial"/>
        </w:rPr>
      </w:pPr>
      <w:r w:rsidRPr="00433A27">
        <w:rPr>
          <w:rFonts w:ascii="Arial" w:hAnsi="Arial" w:cs="Arial"/>
        </w:rPr>
        <w:t>Clean the work area carefully after the investigation.</w:t>
      </w:r>
    </w:p>
    <w:p w:rsidR="00433A27" w:rsidRPr="00433A27" w:rsidRDefault="00433A27" w:rsidP="00433A27">
      <w:pPr>
        <w:pStyle w:val="Heading3"/>
      </w:pPr>
      <w:r w:rsidRPr="00433A27">
        <w:t>Investigation 1 – Looking at the outside of a heart</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t>Note the general shape and size of the heart.</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t>Measure its size and mass. Estimate its external volume.</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t>Identify the vessels entering and leaving the heart. Arteries have thick, rubbery walls. Veins have much thinner walls. Feel inside these vessels with your fingers and feel the texture and strength of both vessels. Try to describe what you feel.</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t>Look inside the main arteries and veins. If you see any structures attached to the walls, try to decide what they are, what they might do and how they might work.</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t>Identify the atria and ventricles. Try to describe any differences in the structures of the walls of the atria and ventricles.</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t xml:space="preserve">Decide which you think is the right side of the heart and which </w:t>
      </w:r>
      <w:proofErr w:type="gramStart"/>
      <w:r w:rsidRPr="00433A27">
        <w:rPr>
          <w:rFonts w:ascii="Arial" w:hAnsi="Arial" w:cs="Arial"/>
        </w:rPr>
        <w:t>is the left</w:t>
      </w:r>
      <w:proofErr w:type="gramEnd"/>
      <w:r w:rsidRPr="00433A27">
        <w:rPr>
          <w:rFonts w:ascii="Arial" w:hAnsi="Arial" w:cs="Arial"/>
        </w:rPr>
        <w:t>. What has helped you to decide?</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t>Examine the surface of the heart for blood vessels.</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t>Note the colour and texture of the different parts of the heart.</w:t>
      </w:r>
    </w:p>
    <w:p w:rsidR="00433A27" w:rsidRPr="00433A27" w:rsidRDefault="00433A27" w:rsidP="00433A27">
      <w:pPr>
        <w:pStyle w:val="Heading3"/>
      </w:pPr>
      <w:r w:rsidRPr="00433A27">
        <w:t>Investigation 2 – The internal structure of the heart</w:t>
      </w:r>
    </w:p>
    <w:p w:rsidR="00433A27" w:rsidRDefault="00433A27" w:rsidP="00433A27">
      <w:pPr>
        <w:rPr>
          <w:rFonts w:ascii="Arial" w:hAnsi="Arial" w:cs="Arial"/>
        </w:rPr>
      </w:pPr>
      <w:r w:rsidRPr="00433A27">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183.75pt">
            <v:imagedata r:id="rId7" o:title="Looking-at-the-heart-1"/>
          </v:shape>
        </w:pict>
      </w:r>
      <w:r w:rsidRPr="00433A27">
        <w:rPr>
          <w:rFonts w:ascii="Arial" w:hAnsi="Arial" w:cs="Arial"/>
        </w:rPr>
        <w:pict>
          <v:shape id="_x0000_i1027" type="#_x0000_t75" style="width:243pt;height:147.75pt">
            <v:imagedata r:id="rId8" o:title="Looking-at-the-heart-2"/>
          </v:shape>
        </w:pict>
      </w:r>
    </w:p>
    <w:p w:rsidR="00433A27" w:rsidRDefault="00433A27" w:rsidP="00433A27">
      <w:pPr>
        <w:rPr>
          <w:rFonts w:ascii="Arial" w:hAnsi="Arial" w:cs="Arial"/>
        </w:rPr>
      </w:pPr>
      <w:r>
        <w:rPr>
          <w:rFonts w:ascii="Arial" w:hAnsi="Arial" w:cs="Arial"/>
        </w:rPr>
        <w:t xml:space="preserve">                               Diagram 1</w:t>
      </w:r>
      <w:r>
        <w:rPr>
          <w:rFonts w:ascii="Arial" w:hAnsi="Arial" w:cs="Arial"/>
        </w:rPr>
        <w:tab/>
      </w:r>
      <w:r>
        <w:rPr>
          <w:rFonts w:ascii="Arial" w:hAnsi="Arial" w:cs="Arial"/>
        </w:rPr>
        <w:tab/>
      </w:r>
      <w:r>
        <w:rPr>
          <w:rFonts w:ascii="Arial" w:hAnsi="Arial" w:cs="Arial"/>
        </w:rPr>
        <w:tab/>
      </w:r>
      <w:r>
        <w:rPr>
          <w:rFonts w:ascii="Arial" w:hAnsi="Arial" w:cs="Arial"/>
        </w:rPr>
        <w:tab/>
        <w:t xml:space="preserve">      Diagram 2</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lastRenderedPageBreak/>
        <w:t>Look at the first diagram. Make a long cut down through the aorta and the left ventricle to the tip of the heart (‘apex’), as shown in the diagram. The position of the blood vessels on the surface will help you to make this cut in the right place.</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t>Pull the edges of the ventricle apart and examine the inside of the ventricle and the aorta. At the base of the aorta, you will see the structures mentioned in d. Examine them carefully.</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t xml:space="preserve">Look at the second diagram. Cut upwards carefully into the left atrium along the line shown in the diagram. </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t>Measure and record the thickness of the walls of the atrium and the ventricle.</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t>Examine the right side of the heart in a similar way.</w:t>
      </w:r>
    </w:p>
    <w:p w:rsidR="00433A27" w:rsidRPr="00433A27" w:rsidRDefault="00433A27" w:rsidP="00433A27">
      <w:pPr>
        <w:numPr>
          <w:ilvl w:val="0"/>
          <w:numId w:val="5"/>
        </w:numPr>
        <w:spacing w:after="100" w:line="240" w:lineRule="auto"/>
        <w:rPr>
          <w:rFonts w:ascii="Arial" w:hAnsi="Arial" w:cs="Arial"/>
        </w:rPr>
      </w:pPr>
      <w:r w:rsidRPr="00433A27">
        <w:rPr>
          <w:rFonts w:ascii="Arial" w:hAnsi="Arial" w:cs="Arial"/>
        </w:rPr>
        <w:t>Look at the areas where an atrium joins a ventricle. Examine the structures there. These are valves separating the chambers of the heart. You should see flaps of thin tissue, with tough ‘threads’ attached to the base of the flaps. Count how many threads there are on each side of the heart. Think about how these valves might work.</w:t>
      </w:r>
    </w:p>
    <w:p w:rsidR="00433A27" w:rsidRPr="00433A27" w:rsidRDefault="00433A27" w:rsidP="00433A27">
      <w:pPr>
        <w:rPr>
          <w:rFonts w:ascii="Arial" w:hAnsi="Arial" w:cs="Arial"/>
        </w:rPr>
      </w:pPr>
    </w:p>
    <w:p w:rsidR="00433A27" w:rsidRDefault="00433A27" w:rsidP="00433A27">
      <w:pPr>
        <w:pStyle w:val="Heading3"/>
      </w:pPr>
    </w:p>
    <w:p w:rsidR="00433A27" w:rsidRDefault="00433A27" w:rsidP="00433A27">
      <w:pPr>
        <w:pStyle w:val="Heading3"/>
        <w:sectPr w:rsidR="00433A27" w:rsidSect="00433A27">
          <w:headerReference w:type="default" r:id="rId9"/>
          <w:footerReference w:type="default" r:id="rId10"/>
          <w:pgSz w:w="11906" w:h="16838"/>
          <w:pgMar w:top="1440" w:right="566" w:bottom="1080" w:left="1701" w:header="709" w:footer="709" w:gutter="0"/>
          <w:cols w:space="708"/>
          <w:docGrid w:linePitch="360"/>
        </w:sectPr>
      </w:pPr>
    </w:p>
    <w:p w:rsidR="00433A27" w:rsidRPr="00433A27" w:rsidRDefault="00433A27" w:rsidP="00433A27">
      <w:pPr>
        <w:pStyle w:val="Heading3"/>
      </w:pPr>
      <w:r w:rsidRPr="00433A27">
        <w:lastRenderedPageBreak/>
        <w:t>Record sheet for student observations</w:t>
      </w:r>
    </w:p>
    <w:p w:rsidR="00433A27" w:rsidRPr="00433A27" w:rsidRDefault="00433A27" w:rsidP="00433A27">
      <w:pPr>
        <w:pStyle w:val="Heading1"/>
        <w:jc w:val="center"/>
        <w:rPr>
          <w:sz w:val="36"/>
          <w:szCs w:val="36"/>
        </w:rPr>
      </w:pPr>
      <w:r w:rsidRPr="00433A27">
        <w:rPr>
          <w:sz w:val="36"/>
          <w:szCs w:val="36"/>
        </w:rPr>
        <w:t>The Heart</w:t>
      </w:r>
    </w:p>
    <w:p w:rsidR="00433A27" w:rsidRPr="00C077BE" w:rsidRDefault="00433A27" w:rsidP="00433A27">
      <w:pPr>
        <w:rPr>
          <w:rFonts w:ascii="Arial" w:hAnsi="Arial" w:cs="Arial"/>
          <w:sz w:val="20"/>
          <w:szCs w:val="20"/>
        </w:rPr>
      </w:pPr>
      <w:r w:rsidRPr="00C077BE">
        <w:rPr>
          <w:rFonts w:ascii="Arial" w:hAnsi="Arial" w:cs="Arial"/>
          <w:sz w:val="20"/>
          <w:szCs w:val="20"/>
        </w:rPr>
        <w:t>Overall size:</w:t>
      </w:r>
    </w:p>
    <w:p w:rsidR="00433A27" w:rsidRPr="00C077BE" w:rsidRDefault="00433A27" w:rsidP="00433A27">
      <w:pPr>
        <w:rPr>
          <w:rFonts w:ascii="Arial" w:hAnsi="Arial" w:cs="Arial"/>
          <w:sz w:val="20"/>
          <w:szCs w:val="20"/>
        </w:rPr>
      </w:pPr>
      <w:r w:rsidRPr="00C077BE">
        <w:rPr>
          <w:rFonts w:ascii="Arial" w:hAnsi="Arial" w:cs="Arial"/>
          <w:sz w:val="20"/>
          <w:szCs w:val="20"/>
        </w:rPr>
        <w:t>Mass:</w:t>
      </w:r>
    </w:p>
    <w:p w:rsidR="00433A27" w:rsidRPr="00C077BE" w:rsidRDefault="00433A27" w:rsidP="00433A27">
      <w:pPr>
        <w:rPr>
          <w:rFonts w:ascii="Arial" w:hAnsi="Arial" w:cs="Arial"/>
          <w:sz w:val="20"/>
          <w:szCs w:val="20"/>
        </w:rPr>
      </w:pPr>
      <w:r w:rsidRPr="00C077BE">
        <w:rPr>
          <w:rFonts w:ascii="Arial" w:hAnsi="Arial" w:cs="Arial"/>
          <w:sz w:val="20"/>
          <w:szCs w:val="20"/>
        </w:rPr>
        <w:t>Estimated external volume:</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9"/>
        <w:gridCol w:w="5904"/>
      </w:tblGrid>
      <w:tr w:rsidR="00433A27" w:rsidRPr="002B7BE8" w:rsidTr="002B7BE8">
        <w:tc>
          <w:tcPr>
            <w:tcW w:w="2393" w:type="pct"/>
          </w:tcPr>
          <w:p w:rsidR="00433A27" w:rsidRPr="002B7BE8" w:rsidRDefault="00433A27" w:rsidP="001C470D">
            <w:pPr>
              <w:rPr>
                <w:rFonts w:ascii="Arial" w:hAnsi="Arial" w:cs="Arial"/>
                <w:sz w:val="20"/>
                <w:szCs w:val="20"/>
              </w:rPr>
            </w:pPr>
            <w:r w:rsidRPr="002B7BE8">
              <w:rPr>
                <w:rFonts w:ascii="Arial" w:hAnsi="Arial" w:cs="Arial"/>
                <w:sz w:val="20"/>
                <w:szCs w:val="20"/>
              </w:rPr>
              <w:t>Vessel type 1</w:t>
            </w: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tc>
        <w:tc>
          <w:tcPr>
            <w:tcW w:w="2607" w:type="pct"/>
          </w:tcPr>
          <w:p w:rsidR="00433A27" w:rsidRPr="002B7BE8" w:rsidRDefault="00433A27" w:rsidP="001C470D">
            <w:pPr>
              <w:rPr>
                <w:rFonts w:ascii="Arial" w:hAnsi="Arial" w:cs="Arial"/>
                <w:sz w:val="20"/>
                <w:szCs w:val="20"/>
              </w:rPr>
            </w:pPr>
            <w:r w:rsidRPr="002B7BE8">
              <w:rPr>
                <w:rFonts w:ascii="Arial" w:hAnsi="Arial" w:cs="Arial"/>
                <w:sz w:val="20"/>
                <w:szCs w:val="20"/>
              </w:rPr>
              <w:t>Vessel type 2</w:t>
            </w:r>
          </w:p>
        </w:tc>
      </w:tr>
      <w:tr w:rsidR="00433A27" w:rsidRPr="002B7BE8" w:rsidTr="002B7BE8">
        <w:tc>
          <w:tcPr>
            <w:tcW w:w="2393" w:type="pct"/>
          </w:tcPr>
          <w:p w:rsidR="00433A27" w:rsidRPr="002B7BE8" w:rsidRDefault="00433A27" w:rsidP="001C470D">
            <w:pPr>
              <w:rPr>
                <w:rFonts w:ascii="Arial" w:hAnsi="Arial" w:cs="Arial"/>
                <w:sz w:val="20"/>
                <w:szCs w:val="20"/>
              </w:rPr>
            </w:pPr>
            <w:r w:rsidRPr="002B7BE8">
              <w:rPr>
                <w:rFonts w:ascii="Arial" w:hAnsi="Arial" w:cs="Arial"/>
                <w:sz w:val="20"/>
                <w:szCs w:val="20"/>
              </w:rPr>
              <w:t>Atrium</w:t>
            </w: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r w:rsidRPr="002B7BE8">
              <w:rPr>
                <w:rFonts w:ascii="Arial" w:hAnsi="Arial" w:cs="Arial"/>
                <w:sz w:val="20"/>
                <w:szCs w:val="20"/>
              </w:rPr>
              <w:t>Thickness of wall:</w:t>
            </w:r>
          </w:p>
        </w:tc>
        <w:tc>
          <w:tcPr>
            <w:tcW w:w="2607" w:type="pct"/>
          </w:tcPr>
          <w:p w:rsidR="00433A27" w:rsidRPr="002B7BE8" w:rsidRDefault="00433A27" w:rsidP="001C470D">
            <w:pPr>
              <w:rPr>
                <w:rFonts w:ascii="Arial" w:hAnsi="Arial" w:cs="Arial"/>
                <w:sz w:val="20"/>
                <w:szCs w:val="20"/>
              </w:rPr>
            </w:pPr>
            <w:r w:rsidRPr="002B7BE8">
              <w:rPr>
                <w:rFonts w:ascii="Arial" w:hAnsi="Arial" w:cs="Arial"/>
                <w:sz w:val="20"/>
                <w:szCs w:val="20"/>
              </w:rPr>
              <w:t>Ventricle</w:t>
            </w: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r w:rsidRPr="002B7BE8">
              <w:rPr>
                <w:rFonts w:ascii="Arial" w:hAnsi="Arial" w:cs="Arial"/>
                <w:sz w:val="20"/>
                <w:szCs w:val="20"/>
              </w:rPr>
              <w:t>Thickness of wall:</w:t>
            </w:r>
          </w:p>
        </w:tc>
      </w:tr>
      <w:tr w:rsidR="00433A27" w:rsidRPr="002B7BE8" w:rsidTr="002B7BE8">
        <w:trPr>
          <w:trHeight w:val="3230"/>
        </w:trPr>
        <w:tc>
          <w:tcPr>
            <w:tcW w:w="2393" w:type="pct"/>
          </w:tcPr>
          <w:p w:rsidR="00433A27" w:rsidRPr="002B7BE8" w:rsidRDefault="00433A27" w:rsidP="001C470D">
            <w:pPr>
              <w:rPr>
                <w:rFonts w:ascii="Arial" w:hAnsi="Arial" w:cs="Arial"/>
                <w:sz w:val="20"/>
                <w:szCs w:val="20"/>
              </w:rPr>
            </w:pPr>
            <w:r w:rsidRPr="002B7BE8">
              <w:rPr>
                <w:rFonts w:ascii="Arial" w:hAnsi="Arial" w:cs="Arial"/>
                <w:sz w:val="20"/>
                <w:szCs w:val="20"/>
              </w:rPr>
              <w:t>Valve type 1</w:t>
            </w: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C077BE" w:rsidRPr="002B7BE8" w:rsidRDefault="00C077BE" w:rsidP="001C470D">
            <w:pPr>
              <w:rPr>
                <w:rFonts w:ascii="Arial" w:hAnsi="Arial" w:cs="Arial"/>
                <w:sz w:val="20"/>
                <w:szCs w:val="20"/>
              </w:rPr>
            </w:pPr>
          </w:p>
          <w:p w:rsidR="00C077BE" w:rsidRPr="002B7BE8" w:rsidRDefault="00C077BE" w:rsidP="001C470D">
            <w:pPr>
              <w:rPr>
                <w:rFonts w:ascii="Arial" w:hAnsi="Arial" w:cs="Arial"/>
                <w:sz w:val="20"/>
                <w:szCs w:val="20"/>
              </w:rPr>
            </w:pPr>
          </w:p>
          <w:p w:rsidR="00433A27" w:rsidRPr="002B7BE8" w:rsidRDefault="00433A27" w:rsidP="001C470D">
            <w:pPr>
              <w:rPr>
                <w:rFonts w:ascii="Arial" w:hAnsi="Arial" w:cs="Arial"/>
                <w:sz w:val="20"/>
                <w:szCs w:val="20"/>
              </w:rPr>
            </w:pPr>
            <w:r w:rsidRPr="002B7BE8">
              <w:rPr>
                <w:rFonts w:ascii="Arial" w:hAnsi="Arial" w:cs="Arial"/>
                <w:sz w:val="20"/>
                <w:szCs w:val="20"/>
              </w:rPr>
              <w:t>Position:</w:t>
            </w:r>
          </w:p>
          <w:p w:rsidR="00433A27" w:rsidRPr="002B7BE8" w:rsidRDefault="00433A27" w:rsidP="001C470D">
            <w:pPr>
              <w:rPr>
                <w:rFonts w:ascii="Arial" w:hAnsi="Arial" w:cs="Arial"/>
                <w:sz w:val="20"/>
                <w:szCs w:val="20"/>
              </w:rPr>
            </w:pPr>
            <w:r w:rsidRPr="002B7BE8">
              <w:rPr>
                <w:rFonts w:ascii="Arial" w:hAnsi="Arial" w:cs="Arial"/>
                <w:sz w:val="20"/>
                <w:szCs w:val="20"/>
              </w:rPr>
              <w:t>Way of working:</w:t>
            </w:r>
          </w:p>
        </w:tc>
        <w:tc>
          <w:tcPr>
            <w:tcW w:w="2607" w:type="pct"/>
          </w:tcPr>
          <w:p w:rsidR="00433A27" w:rsidRPr="002B7BE8" w:rsidRDefault="00433A27" w:rsidP="001C470D">
            <w:pPr>
              <w:rPr>
                <w:rFonts w:ascii="Arial" w:hAnsi="Arial" w:cs="Arial"/>
                <w:sz w:val="20"/>
                <w:szCs w:val="20"/>
              </w:rPr>
            </w:pPr>
            <w:r w:rsidRPr="002B7BE8">
              <w:rPr>
                <w:rFonts w:ascii="Arial" w:hAnsi="Arial" w:cs="Arial"/>
                <w:sz w:val="20"/>
                <w:szCs w:val="20"/>
              </w:rPr>
              <w:t>Valve type 2</w:t>
            </w:r>
          </w:p>
          <w:p w:rsidR="00433A27" w:rsidRPr="002B7BE8" w:rsidRDefault="00433A27" w:rsidP="001C470D">
            <w:pPr>
              <w:rPr>
                <w:rFonts w:ascii="Arial" w:hAnsi="Arial" w:cs="Arial"/>
                <w:sz w:val="20"/>
                <w:szCs w:val="20"/>
              </w:rPr>
            </w:pPr>
          </w:p>
          <w:p w:rsidR="00433A27" w:rsidRPr="002B7BE8" w:rsidRDefault="00433A27" w:rsidP="001C470D">
            <w:pPr>
              <w:rPr>
                <w:rFonts w:ascii="Arial" w:hAnsi="Arial" w:cs="Arial"/>
                <w:sz w:val="20"/>
                <w:szCs w:val="20"/>
              </w:rPr>
            </w:pPr>
          </w:p>
          <w:p w:rsidR="00C077BE" w:rsidRPr="002B7BE8" w:rsidRDefault="00C077BE" w:rsidP="001C470D">
            <w:pPr>
              <w:rPr>
                <w:rFonts w:ascii="Arial" w:hAnsi="Arial" w:cs="Arial"/>
                <w:sz w:val="20"/>
                <w:szCs w:val="20"/>
              </w:rPr>
            </w:pPr>
          </w:p>
          <w:p w:rsidR="00C077BE" w:rsidRPr="002B7BE8" w:rsidRDefault="00C077BE" w:rsidP="001C470D">
            <w:pPr>
              <w:rPr>
                <w:rFonts w:ascii="Arial" w:hAnsi="Arial" w:cs="Arial"/>
                <w:sz w:val="20"/>
                <w:szCs w:val="20"/>
              </w:rPr>
            </w:pPr>
          </w:p>
          <w:p w:rsidR="00C077BE" w:rsidRPr="002B7BE8" w:rsidRDefault="00433A27" w:rsidP="001C470D">
            <w:pPr>
              <w:rPr>
                <w:rFonts w:ascii="Arial" w:hAnsi="Arial" w:cs="Arial"/>
                <w:sz w:val="20"/>
                <w:szCs w:val="20"/>
              </w:rPr>
            </w:pPr>
            <w:r w:rsidRPr="002B7BE8">
              <w:rPr>
                <w:rFonts w:ascii="Arial" w:hAnsi="Arial" w:cs="Arial"/>
                <w:sz w:val="20"/>
                <w:szCs w:val="20"/>
              </w:rPr>
              <w:t>Position:</w:t>
            </w:r>
          </w:p>
          <w:p w:rsidR="00433A27" w:rsidRPr="002B7BE8" w:rsidRDefault="00433A27" w:rsidP="001C470D">
            <w:pPr>
              <w:rPr>
                <w:rFonts w:ascii="Arial" w:hAnsi="Arial" w:cs="Arial"/>
                <w:sz w:val="20"/>
                <w:szCs w:val="20"/>
              </w:rPr>
            </w:pPr>
            <w:r w:rsidRPr="002B7BE8">
              <w:rPr>
                <w:rFonts w:ascii="Arial" w:hAnsi="Arial" w:cs="Arial"/>
                <w:sz w:val="20"/>
                <w:szCs w:val="20"/>
              </w:rPr>
              <w:t>Way of working:</w:t>
            </w:r>
          </w:p>
        </w:tc>
      </w:tr>
    </w:tbl>
    <w:p w:rsidR="00AE16D3" w:rsidRPr="00433A27" w:rsidRDefault="00AE16D3" w:rsidP="00C077BE">
      <w:pPr>
        <w:pStyle w:val="Heading3"/>
      </w:pPr>
    </w:p>
    <w:sectPr w:rsidR="00AE16D3" w:rsidRPr="00433A27" w:rsidSect="00C077BE">
      <w:pgSz w:w="11906" w:h="16838"/>
      <w:pgMar w:top="1440" w:right="206" w:bottom="180" w:left="3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BE8" w:rsidRDefault="002B7BE8">
      <w:r>
        <w:separator/>
      </w:r>
    </w:p>
  </w:endnote>
  <w:endnote w:type="continuationSeparator" w:id="0">
    <w:p w:rsidR="002B7BE8" w:rsidRDefault="002B7BE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DAB" w:rsidRPr="00632D71" w:rsidRDefault="00D27DAB" w:rsidP="00632D71">
    <w:pPr>
      <w:pStyle w:val="footer0"/>
      <w:rPr>
        <w:szCs w:val="18"/>
      </w:rPr>
    </w:pPr>
    <w:proofErr w:type="gramStart"/>
    <w:r w:rsidRPr="00632D71">
      <w:rPr>
        <w:szCs w:val="18"/>
      </w:rPr>
      <w:t>©  Nuffield</w:t>
    </w:r>
    <w:proofErr w:type="gramEnd"/>
    <w:r w:rsidRPr="00632D71">
      <w:rPr>
        <w:szCs w:val="18"/>
      </w:rPr>
      <w:t xml:space="preserve"> Foundation / Biosciences Federation 2008    •   Downloaded from   Practicalbiology.org  •  PAGE </w:t>
    </w:r>
    <w:r w:rsidRPr="00632D71">
      <w:rPr>
        <w:rFonts w:eastAsia="Calibri"/>
        <w:szCs w:val="18"/>
      </w:rPr>
      <w:fldChar w:fldCharType="begin"/>
    </w:r>
    <w:r w:rsidRPr="00632D71">
      <w:rPr>
        <w:rFonts w:eastAsia="Calibri"/>
        <w:szCs w:val="18"/>
      </w:rPr>
      <w:instrText xml:space="preserve"> PAGE </w:instrText>
    </w:r>
    <w:r w:rsidRPr="00632D71">
      <w:rPr>
        <w:rFonts w:eastAsia="Calibri"/>
        <w:szCs w:val="18"/>
      </w:rPr>
      <w:fldChar w:fldCharType="separate"/>
    </w:r>
    <w:r w:rsidR="00706C47">
      <w:rPr>
        <w:rFonts w:eastAsia="Calibri"/>
        <w:noProof/>
        <w:szCs w:val="18"/>
      </w:rPr>
      <w:t>1</w:t>
    </w:r>
    <w:r w:rsidRPr="00632D71">
      <w:rPr>
        <w:rFonts w:eastAsia="Calibri"/>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BE8" w:rsidRDefault="002B7BE8">
      <w:r>
        <w:separator/>
      </w:r>
    </w:p>
  </w:footnote>
  <w:footnote w:type="continuationSeparator" w:id="0">
    <w:p w:rsidR="002B7BE8" w:rsidRDefault="002B7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70" w:rsidRDefault="00996370" w:rsidP="00EE275A">
    <w:pPr>
      <w:tabs>
        <w:tab w:val="left" w:pos="7308"/>
      </w:tabs>
      <w:rPr>
        <w:rFonts w:ascii="Arial" w:hAnsi="Arial" w:cs="Arial"/>
        <w:b/>
        <w:color w:val="008000"/>
        <w:sz w:val="28"/>
        <w:szCs w:val="28"/>
      </w:rPr>
    </w:pPr>
    <w:r w:rsidRPr="00996370">
      <w:rPr>
        <w:rFonts w:ascii="Arial" w:hAnsi="Arial" w:cs="Arial"/>
        <w:b/>
        <w:color w:val="008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70.5pt">
          <v:imagedata r:id="rId1" o:title="Student sheet 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6B14"/>
    <w:multiLevelType w:val="multilevel"/>
    <w:tmpl w:val="0809001D"/>
    <w:styleLink w:val="1ai"/>
    <w:lvl w:ilvl="0">
      <w:start w:val="1"/>
      <w:numFmt w:val="lowerLetter"/>
      <w:lvlText w:val="%1"/>
      <w:lvlJc w:val="left"/>
      <w:pPr>
        <w:tabs>
          <w:tab w:val="num" w:pos="360"/>
        </w:tabs>
        <w:ind w:left="360" w:hanging="360"/>
      </w:pPr>
      <w:rPr>
        <w:rFonts w:ascii="Arial" w:hAnsi="Arial" w:hint="default"/>
        <w:b/>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FB25D9"/>
    <w:multiLevelType w:val="hybridMultilevel"/>
    <w:tmpl w:val="BB5E73A0"/>
    <w:lvl w:ilvl="0" w:tplc="4EDE1D64">
      <w:start w:val="1"/>
      <w:numFmt w:val="bullet"/>
      <w:lvlText w:val=""/>
      <w:lvlJc w:val="left"/>
      <w:pPr>
        <w:tabs>
          <w:tab w:val="num" w:pos="340"/>
        </w:tabs>
        <w:ind w:left="340" w:hanging="34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3B5642"/>
    <w:multiLevelType w:val="hybridMultilevel"/>
    <w:tmpl w:val="7B283686"/>
    <w:lvl w:ilvl="0" w:tplc="67660BB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2F05E5"/>
    <w:multiLevelType w:val="hybridMultilevel"/>
    <w:tmpl w:val="083886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7443495"/>
    <w:multiLevelType w:val="hybridMultilevel"/>
    <w:tmpl w:val="86F4D90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9EB0884"/>
    <w:multiLevelType w:val="hybridMultilevel"/>
    <w:tmpl w:val="C8E6A4F8"/>
    <w:lvl w:ilvl="0" w:tplc="D3ECAEF2">
      <w:start w:val="1"/>
      <w:numFmt w:val="bullet"/>
      <w:lvlText w:val=""/>
      <w:lvlJc w:val="left"/>
      <w:pPr>
        <w:tabs>
          <w:tab w:val="num" w:pos="340"/>
        </w:tabs>
        <w:ind w:left="340" w:hanging="34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51A0184"/>
    <w:multiLevelType w:val="hybridMultilevel"/>
    <w:tmpl w:val="C9C884C2"/>
    <w:lvl w:ilvl="0" w:tplc="CDC4803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6F27CD"/>
    <w:multiLevelType w:val="hybridMultilevel"/>
    <w:tmpl w:val="511886CC"/>
    <w:lvl w:ilvl="0" w:tplc="248C96FA">
      <w:start w:val="1"/>
      <w:numFmt w:val="decimal"/>
      <w:lvlText w:val="%1"/>
      <w:lvlJc w:val="left"/>
      <w:pPr>
        <w:tabs>
          <w:tab w:val="num" w:pos="567"/>
        </w:tabs>
        <w:ind w:left="567"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0D22B64"/>
    <w:multiLevelType w:val="hybridMultilevel"/>
    <w:tmpl w:val="BE8A6DE6"/>
    <w:lvl w:ilvl="0" w:tplc="FDBEE8D2">
      <w:start w:val="1"/>
      <w:numFmt w:val="decimal"/>
      <w:lvlText w:val="%1."/>
      <w:lvlJc w:val="left"/>
      <w:pPr>
        <w:tabs>
          <w:tab w:val="num" w:pos="637"/>
        </w:tabs>
        <w:ind w:left="63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96341BF"/>
    <w:multiLevelType w:val="multilevel"/>
    <w:tmpl w:val="0809001D"/>
    <w:numStyleLink w:val="1ai"/>
  </w:abstractNum>
  <w:abstractNum w:abstractNumId="10">
    <w:nsid w:val="698D0392"/>
    <w:multiLevelType w:val="hybridMultilevel"/>
    <w:tmpl w:val="67A6C68A"/>
    <w:lvl w:ilvl="0" w:tplc="248C96FA">
      <w:start w:val="1"/>
      <w:numFmt w:val="decimal"/>
      <w:lvlText w:val="%1"/>
      <w:lvlJc w:val="left"/>
      <w:pPr>
        <w:tabs>
          <w:tab w:val="num" w:pos="567"/>
        </w:tabs>
        <w:ind w:left="567"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DEA01F4"/>
    <w:multiLevelType w:val="singleLevel"/>
    <w:tmpl w:val="248C96FA"/>
    <w:lvl w:ilvl="0">
      <w:start w:val="1"/>
      <w:numFmt w:val="decimal"/>
      <w:lvlText w:val="%1"/>
      <w:lvlJc w:val="left"/>
      <w:pPr>
        <w:tabs>
          <w:tab w:val="num" w:pos="567"/>
        </w:tabs>
        <w:ind w:left="567" w:hanging="567"/>
      </w:pPr>
      <w:rPr>
        <w:rFonts w:hint="default"/>
        <w:b/>
        <w:i w:val="0"/>
        <w:sz w:val="22"/>
      </w:rPr>
    </w:lvl>
  </w:abstractNum>
  <w:num w:numId="1">
    <w:abstractNumId w:val="2"/>
  </w:num>
  <w:num w:numId="2">
    <w:abstractNumId w:val="6"/>
  </w:num>
  <w:num w:numId="3">
    <w:abstractNumId w:val="4"/>
  </w:num>
  <w:num w:numId="4">
    <w:abstractNumId w:val="3"/>
  </w:num>
  <w:num w:numId="5">
    <w:abstractNumId w:val="9"/>
  </w:num>
  <w:num w:numId="6">
    <w:abstractNumId w:val="0"/>
  </w:num>
  <w:num w:numId="7">
    <w:abstractNumId w:val="11"/>
  </w:num>
  <w:num w:numId="8">
    <w:abstractNumId w:val="10"/>
  </w:num>
  <w:num w:numId="9">
    <w:abstractNumId w:val="8"/>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1353"/>
    <w:rsid w:val="0001362F"/>
    <w:rsid w:val="00037CE0"/>
    <w:rsid w:val="00050811"/>
    <w:rsid w:val="000865BB"/>
    <w:rsid w:val="00087112"/>
    <w:rsid w:val="00087F30"/>
    <w:rsid w:val="000A15E2"/>
    <w:rsid w:val="001069E7"/>
    <w:rsid w:val="00164347"/>
    <w:rsid w:val="001A4A2D"/>
    <w:rsid w:val="001C470D"/>
    <w:rsid w:val="002527EF"/>
    <w:rsid w:val="00253A75"/>
    <w:rsid w:val="002B1AED"/>
    <w:rsid w:val="002B7350"/>
    <w:rsid w:val="002B7BE8"/>
    <w:rsid w:val="002E1B7D"/>
    <w:rsid w:val="00322DD7"/>
    <w:rsid w:val="003515D5"/>
    <w:rsid w:val="00367347"/>
    <w:rsid w:val="00396566"/>
    <w:rsid w:val="003D5406"/>
    <w:rsid w:val="003E71DE"/>
    <w:rsid w:val="003F2EAD"/>
    <w:rsid w:val="00433A27"/>
    <w:rsid w:val="00447C23"/>
    <w:rsid w:val="00452B4E"/>
    <w:rsid w:val="00460EB1"/>
    <w:rsid w:val="00464869"/>
    <w:rsid w:val="004B085A"/>
    <w:rsid w:val="004C77E9"/>
    <w:rsid w:val="005A6E0E"/>
    <w:rsid w:val="005D7840"/>
    <w:rsid w:val="00601055"/>
    <w:rsid w:val="00626FF6"/>
    <w:rsid w:val="00632D71"/>
    <w:rsid w:val="0063333B"/>
    <w:rsid w:val="00634550"/>
    <w:rsid w:val="006647C3"/>
    <w:rsid w:val="00680B61"/>
    <w:rsid w:val="00685D80"/>
    <w:rsid w:val="00694EB2"/>
    <w:rsid w:val="006B23EA"/>
    <w:rsid w:val="00706C47"/>
    <w:rsid w:val="007510F9"/>
    <w:rsid w:val="00753FDE"/>
    <w:rsid w:val="007B6228"/>
    <w:rsid w:val="007C5648"/>
    <w:rsid w:val="007F028F"/>
    <w:rsid w:val="008107C2"/>
    <w:rsid w:val="00810842"/>
    <w:rsid w:val="0081435C"/>
    <w:rsid w:val="00826FED"/>
    <w:rsid w:val="00850327"/>
    <w:rsid w:val="00852A54"/>
    <w:rsid w:val="00866BE1"/>
    <w:rsid w:val="008B55DB"/>
    <w:rsid w:val="008C1852"/>
    <w:rsid w:val="00976BF1"/>
    <w:rsid w:val="00982342"/>
    <w:rsid w:val="00996370"/>
    <w:rsid w:val="009C5B6E"/>
    <w:rsid w:val="009F7E3E"/>
    <w:rsid w:val="00A160E8"/>
    <w:rsid w:val="00A2040C"/>
    <w:rsid w:val="00AA3053"/>
    <w:rsid w:val="00AC0FD2"/>
    <w:rsid w:val="00AC3B95"/>
    <w:rsid w:val="00AE16D3"/>
    <w:rsid w:val="00B42C87"/>
    <w:rsid w:val="00B44874"/>
    <w:rsid w:val="00B662A6"/>
    <w:rsid w:val="00B81080"/>
    <w:rsid w:val="00B9328E"/>
    <w:rsid w:val="00BB4BF1"/>
    <w:rsid w:val="00BE7A52"/>
    <w:rsid w:val="00BF1A40"/>
    <w:rsid w:val="00C077BE"/>
    <w:rsid w:val="00C1716D"/>
    <w:rsid w:val="00C77D8A"/>
    <w:rsid w:val="00CA72E1"/>
    <w:rsid w:val="00CF1353"/>
    <w:rsid w:val="00D27DAB"/>
    <w:rsid w:val="00D45D13"/>
    <w:rsid w:val="00D7616B"/>
    <w:rsid w:val="00DD37DC"/>
    <w:rsid w:val="00DE6E57"/>
    <w:rsid w:val="00E10AFD"/>
    <w:rsid w:val="00E14E99"/>
    <w:rsid w:val="00E6239C"/>
    <w:rsid w:val="00E704EE"/>
    <w:rsid w:val="00E836C9"/>
    <w:rsid w:val="00EA6C1A"/>
    <w:rsid w:val="00ED6D8B"/>
    <w:rsid w:val="00EE275A"/>
    <w:rsid w:val="00EE6A09"/>
    <w:rsid w:val="00F03280"/>
    <w:rsid w:val="00F335CA"/>
    <w:rsid w:val="00FB5B56"/>
    <w:rsid w:val="00FD1EB0"/>
    <w:rsid w:val="00FF2A8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16B"/>
    <w:pPr>
      <w:spacing w:after="200" w:line="276" w:lineRule="auto"/>
    </w:pPr>
    <w:rPr>
      <w:sz w:val="22"/>
      <w:szCs w:val="22"/>
      <w:lang w:eastAsia="en-US"/>
    </w:rPr>
  </w:style>
  <w:style w:type="paragraph" w:styleId="Heading1">
    <w:name w:val="heading 1"/>
    <w:basedOn w:val="Normal"/>
    <w:next w:val="Normal"/>
    <w:qFormat/>
    <w:rsid w:val="00433A27"/>
    <w:pPr>
      <w:keepNext/>
      <w:spacing w:before="240" w:after="60" w:line="240" w:lineRule="auto"/>
      <w:outlineLvl w:val="0"/>
    </w:pPr>
    <w:rPr>
      <w:rFonts w:ascii="Arial" w:eastAsia="Times New Roman" w:hAnsi="Arial" w:cs="Arial"/>
      <w:b/>
      <w:bCs/>
      <w:kern w:val="32"/>
      <w:sz w:val="32"/>
      <w:szCs w:val="32"/>
      <w:lang w:eastAsia="en-GB"/>
    </w:rPr>
  </w:style>
  <w:style w:type="paragraph" w:styleId="Heading3">
    <w:name w:val="heading 3"/>
    <w:basedOn w:val="Normal"/>
    <w:next w:val="Normal"/>
    <w:qFormat/>
    <w:rsid w:val="00AE16D3"/>
    <w:pPr>
      <w:keepNext/>
      <w:spacing w:before="240" w:after="60" w:line="240" w:lineRule="auto"/>
      <w:outlineLvl w:val="2"/>
    </w:pPr>
    <w:rPr>
      <w:rFonts w:ascii="Arial" w:eastAsia="Times New Roman" w:hAnsi="Arial" w:cs="Arial"/>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E7"/>
    <w:pPr>
      <w:ind w:left="720"/>
      <w:contextualSpacing/>
    </w:pPr>
  </w:style>
  <w:style w:type="character" w:styleId="PlaceholderText">
    <w:name w:val="Placeholder Text"/>
    <w:basedOn w:val="DefaultParagraphFont"/>
    <w:uiPriority w:val="99"/>
    <w:semiHidden/>
    <w:rsid w:val="00ED6D8B"/>
    <w:rPr>
      <w:color w:val="808080"/>
    </w:rPr>
  </w:style>
  <w:style w:type="paragraph" w:styleId="BalloonText">
    <w:name w:val="Balloon Text"/>
    <w:basedOn w:val="Normal"/>
    <w:link w:val="BalloonTextChar"/>
    <w:uiPriority w:val="99"/>
    <w:semiHidden/>
    <w:unhideWhenUsed/>
    <w:rsid w:val="00ED6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D8B"/>
    <w:rPr>
      <w:rFonts w:ascii="Tahoma" w:hAnsi="Tahoma" w:cs="Tahoma"/>
      <w:sz w:val="16"/>
      <w:szCs w:val="16"/>
      <w:lang w:val="en-GB"/>
    </w:rPr>
  </w:style>
  <w:style w:type="paragraph" w:styleId="Header">
    <w:name w:val="header"/>
    <w:basedOn w:val="Normal"/>
    <w:rsid w:val="004C77E9"/>
    <w:pPr>
      <w:tabs>
        <w:tab w:val="center" w:pos="4153"/>
        <w:tab w:val="right" w:pos="8306"/>
      </w:tabs>
    </w:pPr>
  </w:style>
  <w:style w:type="paragraph" w:styleId="Footer">
    <w:name w:val="footer"/>
    <w:basedOn w:val="Normal"/>
    <w:rsid w:val="004C77E9"/>
    <w:pPr>
      <w:tabs>
        <w:tab w:val="center" w:pos="4153"/>
        <w:tab w:val="right" w:pos="8306"/>
      </w:tabs>
    </w:pPr>
  </w:style>
  <w:style w:type="character" w:styleId="PageNumber">
    <w:name w:val="page number"/>
    <w:basedOn w:val="DefaultParagraphFont"/>
    <w:rsid w:val="004C77E9"/>
  </w:style>
  <w:style w:type="character" w:styleId="Hyperlink">
    <w:name w:val="Hyperlink"/>
    <w:basedOn w:val="DefaultParagraphFont"/>
    <w:rsid w:val="0063333B"/>
    <w:rPr>
      <w:color w:val="0000FF"/>
      <w:u w:val="single"/>
    </w:rPr>
  </w:style>
  <w:style w:type="table" w:styleId="TableGrid">
    <w:name w:val="Table Grid"/>
    <w:basedOn w:val="TableNormal"/>
    <w:rsid w:val="0008711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
    <w:basedOn w:val="Normal"/>
    <w:rsid w:val="00050811"/>
    <w:pPr>
      <w:pBdr>
        <w:top w:val="single" w:sz="4" w:space="4" w:color="auto"/>
      </w:pBdr>
      <w:tabs>
        <w:tab w:val="center" w:pos="4320"/>
        <w:tab w:val="right" w:pos="8640"/>
      </w:tabs>
      <w:spacing w:after="140" w:line="281" w:lineRule="auto"/>
      <w:ind w:right="-1703"/>
    </w:pPr>
    <w:rPr>
      <w:rFonts w:ascii="Helvetica" w:eastAsia="Times New Roman" w:hAnsi="Helvetica"/>
      <w:smallCaps/>
      <w:sz w:val="18"/>
      <w:szCs w:val="20"/>
      <w:lang w:val="en-US" w:eastAsia="en-GB"/>
    </w:rPr>
  </w:style>
  <w:style w:type="paragraph" w:styleId="EnvelopeReturn">
    <w:name w:val="envelope return"/>
    <w:basedOn w:val="Normal"/>
    <w:rsid w:val="00632D71"/>
    <w:rPr>
      <w:rFonts w:ascii="Arial" w:hAnsi="Arial" w:cs="Arial"/>
      <w:sz w:val="20"/>
      <w:szCs w:val="20"/>
    </w:rPr>
  </w:style>
  <w:style w:type="numbering" w:styleId="1ai">
    <w:name w:val="Outline List 1"/>
    <w:aliases w:val="procedure"/>
    <w:basedOn w:val="NoList"/>
    <w:rsid w:val="00AE16D3"/>
    <w:pPr>
      <w:numPr>
        <w:numId w:val="6"/>
      </w:numPr>
    </w:pPr>
  </w:style>
  <w:style w:type="paragraph" w:customStyle="1" w:styleId="Notes">
    <w:name w:val="Notes"/>
    <w:basedOn w:val="Normal"/>
    <w:link w:val="NotesChar1"/>
    <w:rsid w:val="00433A27"/>
    <w:pPr>
      <w:spacing w:after="0" w:line="240" w:lineRule="auto"/>
    </w:pPr>
    <w:rPr>
      <w:rFonts w:ascii="Comic Sans MS" w:eastAsia="Times New Roman" w:hAnsi="Comic Sans MS" w:cs="Arial"/>
      <w:sz w:val="24"/>
      <w:lang w:eastAsia="en-GB"/>
    </w:rPr>
  </w:style>
  <w:style w:type="character" w:customStyle="1" w:styleId="NotesChar1">
    <w:name w:val="Notes Char1"/>
    <w:basedOn w:val="DefaultParagraphFont"/>
    <w:link w:val="Notes"/>
    <w:rsid w:val="00433A27"/>
    <w:rPr>
      <w:rFonts w:ascii="Comic Sans MS" w:hAnsi="Comic Sans MS" w:cs="Arial"/>
      <w:sz w:val="24"/>
      <w:szCs w:val="22"/>
      <w:lang w:val="en-GB" w:eastAsia="en-GB" w:bidi="ar-SA"/>
    </w:rPr>
  </w:style>
</w:styles>
</file>

<file path=word/webSettings.xml><?xml version="1.0" encoding="utf-8"?>
<w:webSettings xmlns:r="http://schemas.openxmlformats.org/officeDocument/2006/relationships" xmlns:w="http://schemas.openxmlformats.org/wordprocessingml/2006/main">
  <w:divs>
    <w:div w:id="1092163952">
      <w:bodyDiv w:val="1"/>
      <w:marLeft w:val="0"/>
      <w:marRight w:val="0"/>
      <w:marTop w:val="0"/>
      <w:marBottom w:val="0"/>
      <w:divBdr>
        <w:top w:val="none" w:sz="0" w:space="0" w:color="auto"/>
        <w:left w:val="none" w:sz="0" w:space="0" w:color="auto"/>
        <w:bottom w:val="none" w:sz="0" w:space="0" w:color="auto"/>
        <w:right w:val="none" w:sz="0" w:space="0" w:color="auto"/>
      </w:divBdr>
    </w:div>
    <w:div w:id="12853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Title </vt:lpstr>
    </vt:vector>
  </TitlesOfParts>
  <Company>Nuffield Foundation</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Deborah</dc:creator>
  <cp:lastModifiedBy>Kate Andrews</cp:lastModifiedBy>
  <cp:revision>2</cp:revision>
  <dcterms:created xsi:type="dcterms:W3CDTF">2013-09-27T09:33:00Z</dcterms:created>
  <dcterms:modified xsi:type="dcterms:W3CDTF">2013-09-27T09:33:00Z</dcterms:modified>
</cp:coreProperties>
</file>