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374" w:rsidRDefault="00C47A07" w:rsidP="00D93374">
      <w:pPr>
        <w:spacing w:after="192"/>
        <w:rPr>
          <w:rFonts w:ascii="Times New Roman" w:hAnsi="Times New Roman" w:cs="Times New Roman"/>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71.3pt;margin-top:234.05pt;width:317.25pt;height:33.15pt;z-index:251665408;mso-position-horizontal-relative:text;mso-position-vertical-relative:text;mso-width-relative:page;mso-height-relative:page" fillcolor="#b2b2b2" strokecolor="#33c" strokeweight="1pt">
            <v:fill opacity=".5"/>
            <v:shadow on="t" color="#99f" offset="3pt"/>
            <v:textpath style="font-family:&quot;Arial Black&quot;;v-text-kern:t" trim="t" fitpath="t" string="Teachers Guide"/>
            <w10:wrap type="square"/>
          </v:shape>
        </w:pict>
      </w:r>
      <w:r>
        <w:rPr>
          <w:rFonts w:cs="Times New Roman"/>
          <w:noProof/>
          <w:sz w:val="24"/>
          <w:szCs w:val="24"/>
          <w:lang w:eastAsia="zh-TW"/>
        </w:rPr>
        <w:pict>
          <v:shapetype id="_x0000_t202" coordsize="21600,21600" o:spt="202" path="m,l,21600r21600,l21600,xe">
            <v:stroke joinstyle="miter"/>
            <v:path gradientshapeok="t" o:connecttype="rect"/>
          </v:shapetype>
          <v:shape id="_x0000_s1027" type="#_x0000_t202" style="position:absolute;margin-left:2.05pt;margin-top:676.15pt;width:464.35pt;height:31.5pt;z-index:251661312;mso-height-percent:200;mso-height-percent:200;mso-width-relative:margin;mso-height-relative:margin" stroked="f">
            <v:textbox style="mso-next-textbox:#_x0000_s1027;mso-fit-shape-to-text:t">
              <w:txbxContent>
                <w:p w:rsidR="00D93374" w:rsidRPr="00B641DD" w:rsidRDefault="00D93374" w:rsidP="00D93374">
                  <w:pPr>
                    <w:spacing w:after="192"/>
                  </w:pPr>
                  <w:r w:rsidRPr="00B641DD">
                    <w:rPr>
                      <w:color w:val="1F497D" w:themeColor="text2"/>
                      <w:lang w:val="en-GB"/>
                    </w:rPr>
                    <w:t>http://en.wikipedia.org/wiki/File:Rheum_rhabarbarum.2006-04-27.uellue.jpg</w:t>
                  </w:r>
                </w:p>
              </w:txbxContent>
            </v:textbox>
          </v:shape>
        </w:pict>
      </w:r>
      <w:r w:rsidR="00260254">
        <w:rPr>
          <w:noProof/>
          <w:lang w:val="en-GB" w:eastAsia="en-GB"/>
        </w:rPr>
        <w:drawing>
          <wp:anchor distT="0" distB="0" distL="114300" distR="114300" simplePos="0" relativeHeight="251662336" behindDoc="0" locked="0" layoutInCell="1" allowOverlap="1">
            <wp:simplePos x="0" y="0"/>
            <wp:positionH relativeFrom="column">
              <wp:posOffset>58420</wp:posOffset>
            </wp:positionH>
            <wp:positionV relativeFrom="paragraph">
              <wp:posOffset>4160520</wp:posOffset>
            </wp:positionV>
            <wp:extent cx="5939155" cy="4452620"/>
            <wp:effectExtent l="19050" t="0" r="4445" b="0"/>
            <wp:wrapSquare wrapText="bothSides"/>
            <wp:docPr id="2" name="Picture 4" descr="File:Rheum rhabarbarum.2006-04-27.uellue.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Rheum rhabarbarum.2006-04-27.uellue.jpg">
                      <a:hlinkClick r:id="rId7"/>
                    </pic:cNvPr>
                    <pic:cNvPicPr>
                      <a:picLocks noChangeAspect="1" noChangeArrowheads="1"/>
                    </pic:cNvPicPr>
                  </pic:nvPicPr>
                  <pic:blipFill>
                    <a:blip r:embed="rId8" cstate="print"/>
                    <a:srcRect/>
                    <a:stretch>
                      <a:fillRect/>
                    </a:stretch>
                  </pic:blipFill>
                  <pic:spPr bwMode="auto">
                    <a:xfrm>
                      <a:off x="0" y="0"/>
                      <a:ext cx="5939155" cy="4452620"/>
                    </a:xfrm>
                    <a:prstGeom prst="rect">
                      <a:avLst/>
                    </a:prstGeom>
                    <a:noFill/>
                    <a:ln w="9525">
                      <a:noFill/>
                      <a:miter lim="800000"/>
                      <a:headEnd/>
                      <a:tailEnd/>
                    </a:ln>
                  </pic:spPr>
                </pic:pic>
              </a:graphicData>
            </a:graphic>
          </wp:anchor>
        </w:drawing>
      </w:r>
      <w:r>
        <w:rPr>
          <w:rFonts w:ascii="Bauhaus 93" w:hAnsi="Bauhaus 93"/>
          <w:noProof/>
        </w:rPr>
        <w:pict>
          <v:shape id="_x0000_s1026" type="#_x0000_t136" style="position:absolute;margin-left:35.5pt;margin-top:18.45pt;width:374.6pt;height:173.55pt;z-index:251658240;mso-position-horizontal-relative:text;mso-position-vertical-relative:text;mso-width-relative:page;mso-height-relative:page" fillcolor="#fff200" stroked="f">
            <v:fill color2="#4d0808" focusposition=".5,.5" focussize="" colors="0 #fff200;29491f #ff7a00;45875f #ff0300;1 #4d0808" method="none" focus="100%" type="gradientRadial"/>
            <v:shadow on="t" color="#4d4d4d" opacity="52429f" offset=",3pt"/>
            <v:textpath style="font-family:&quot;Bauhaus 93&quot;;v-text-spacing:78650f;v-text-kern:t" trim="t" fitpath="t" string="Rhubarb&#10;Investigation&#10;"/>
            <w10:wrap type="square"/>
          </v:shape>
        </w:pict>
      </w:r>
      <w:r w:rsidR="00F06E9F">
        <w:br w:type="page"/>
      </w:r>
      <w:r w:rsidR="00D93374">
        <w:rPr>
          <w:rFonts w:ascii="Times New Roman" w:hAnsi="Times New Roman" w:cs="Times New Roman"/>
          <w:noProof/>
          <w:sz w:val="24"/>
          <w:szCs w:val="24"/>
          <w:lang w:val="en-GB" w:eastAsia="en-GB"/>
        </w:rPr>
        <w:drawing>
          <wp:anchor distT="0" distB="0" distL="114300" distR="114300" simplePos="0" relativeHeight="251663360" behindDoc="1" locked="0" layoutInCell="1" allowOverlap="1">
            <wp:simplePos x="0" y="0"/>
            <wp:positionH relativeFrom="column">
              <wp:posOffset>-538480</wp:posOffset>
            </wp:positionH>
            <wp:positionV relativeFrom="paragraph">
              <wp:posOffset>-528955</wp:posOffset>
            </wp:positionV>
            <wp:extent cx="937895" cy="914400"/>
            <wp:effectExtent l="19050" t="0" r="0" b="0"/>
            <wp:wrapSquare wrapText="bothSides"/>
            <wp:docPr id="1" name="Picture 14" descr="logo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compressed"/>
                    <pic:cNvPicPr>
                      <a:picLocks noChangeAspect="1" noChangeArrowheads="1"/>
                    </pic:cNvPicPr>
                  </pic:nvPicPr>
                  <pic:blipFill>
                    <a:blip r:embed="rId9" cstate="print"/>
                    <a:srcRect/>
                    <a:stretch>
                      <a:fillRect/>
                    </a:stretch>
                  </pic:blipFill>
                  <pic:spPr bwMode="auto">
                    <a:xfrm>
                      <a:off x="0" y="0"/>
                      <a:ext cx="937895" cy="914400"/>
                    </a:xfrm>
                    <a:prstGeom prst="rect">
                      <a:avLst/>
                    </a:prstGeom>
                    <a:noFill/>
                    <a:ln w="9525">
                      <a:noFill/>
                      <a:miter lim="800000"/>
                      <a:headEnd/>
                      <a:tailEnd/>
                    </a:ln>
                  </pic:spPr>
                </pic:pic>
              </a:graphicData>
            </a:graphic>
          </wp:anchor>
        </w:drawing>
      </w:r>
    </w:p>
    <w:p w:rsidR="00D93374" w:rsidRDefault="00D93374" w:rsidP="00D93374">
      <w:pPr>
        <w:autoSpaceDE w:val="0"/>
        <w:autoSpaceDN w:val="0"/>
        <w:adjustRightInd w:val="0"/>
        <w:spacing w:afterLines="0" w:line="240" w:lineRule="auto"/>
        <w:jc w:val="center"/>
        <w:rPr>
          <w:rFonts w:cs="ComicSansMS,Bold"/>
          <w:b/>
          <w:bCs/>
          <w:color w:val="231F20"/>
          <w:sz w:val="72"/>
          <w:szCs w:val="72"/>
        </w:rPr>
        <w:sectPr w:rsidR="00D93374" w:rsidSect="008F24A7">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276" w:left="1440" w:header="567"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titlePg/>
          <w:docGrid w:linePitch="360"/>
        </w:sectPr>
      </w:pPr>
    </w:p>
    <w:p w:rsidR="008F24A7" w:rsidRPr="008F24A7" w:rsidRDefault="008F24A7" w:rsidP="008F24A7">
      <w:pPr>
        <w:pStyle w:val="Title"/>
        <w:spacing w:after="192"/>
        <w:rPr>
          <w:rFonts w:ascii="Times New Roman" w:hAnsi="Times New Roman"/>
          <w:sz w:val="32"/>
        </w:rPr>
      </w:pPr>
      <w:bookmarkStart w:id="0" w:name="Investigating"/>
      <w:r w:rsidRPr="008F24A7">
        <w:rPr>
          <w:rFonts w:ascii="Times New Roman" w:hAnsi="Times New Roman"/>
          <w:sz w:val="32"/>
        </w:rPr>
        <w:lastRenderedPageBreak/>
        <w:t>Investigating</w:t>
      </w:r>
      <w:bookmarkEnd w:id="0"/>
      <w:r w:rsidRPr="008F24A7">
        <w:rPr>
          <w:rFonts w:ascii="Times New Roman" w:hAnsi="Times New Roman"/>
          <w:sz w:val="32"/>
        </w:rPr>
        <w:t xml:space="preserve"> a chemical reaction using rhubarb</w:t>
      </w:r>
    </w:p>
    <w:p w:rsidR="008F24A7" w:rsidRPr="008F24A7" w:rsidRDefault="008F24A7" w:rsidP="008F24A7">
      <w:pPr>
        <w:spacing w:after="192" w:line="360" w:lineRule="auto"/>
        <w:ind w:right="-154"/>
        <w:rPr>
          <w:rFonts w:ascii="Times New Roman" w:hAnsi="Times New Roman" w:cs="Times New Roman"/>
          <w:b/>
          <w:bCs/>
        </w:rPr>
      </w:pPr>
    </w:p>
    <w:p w:rsidR="008F24A7" w:rsidRPr="008F24A7" w:rsidRDefault="008F24A7" w:rsidP="008F24A7">
      <w:pPr>
        <w:spacing w:after="192" w:line="360" w:lineRule="auto"/>
        <w:ind w:right="-154"/>
        <w:rPr>
          <w:rFonts w:ascii="Times New Roman" w:hAnsi="Times New Roman" w:cs="Times New Roman"/>
        </w:rPr>
      </w:pPr>
      <w:r w:rsidRPr="008F24A7">
        <w:rPr>
          <w:rFonts w:ascii="Times New Roman" w:hAnsi="Times New Roman" w:cs="Times New Roman"/>
          <w:b/>
          <w:bCs/>
        </w:rPr>
        <w:t>It is a good idea to laminate all cards to make them less consumable</w:t>
      </w:r>
      <w:r w:rsidRPr="008F24A7">
        <w:rPr>
          <w:rFonts w:ascii="Times New Roman" w:hAnsi="Times New Roman" w:cs="Times New Roman"/>
        </w:rPr>
        <w:t>!</w:t>
      </w:r>
    </w:p>
    <w:p w:rsidR="008F24A7" w:rsidRPr="008F24A7" w:rsidRDefault="008F24A7" w:rsidP="008F24A7">
      <w:pPr>
        <w:spacing w:after="192" w:line="360" w:lineRule="auto"/>
        <w:rPr>
          <w:rFonts w:ascii="Times New Roman" w:hAnsi="Times New Roman" w:cs="Times New Roman"/>
          <w:b/>
          <w:color w:val="0000FF"/>
        </w:rPr>
      </w:pPr>
      <w:r w:rsidRPr="008F24A7">
        <w:rPr>
          <w:rFonts w:ascii="Times New Roman" w:hAnsi="Times New Roman" w:cs="Times New Roman"/>
          <w:color w:val="0000FF"/>
        </w:rPr>
        <w:t xml:space="preserve"> </w:t>
      </w:r>
      <w:r w:rsidRPr="008F24A7">
        <w:rPr>
          <w:rFonts w:ascii="Times New Roman" w:hAnsi="Times New Roman" w:cs="Times New Roman"/>
          <w:b/>
          <w:color w:val="0000FF"/>
        </w:rPr>
        <w:t>Background:</w:t>
      </w:r>
    </w:p>
    <w:p w:rsidR="008F24A7" w:rsidRPr="008F24A7" w:rsidRDefault="008F24A7" w:rsidP="008F24A7">
      <w:pPr>
        <w:pStyle w:val="BodyText"/>
        <w:spacing w:after="120"/>
        <w:rPr>
          <w:rFonts w:ascii="Times New Roman" w:hAnsi="Times New Roman"/>
          <w:sz w:val="24"/>
        </w:rPr>
      </w:pPr>
      <w:r w:rsidRPr="008F24A7">
        <w:rPr>
          <w:rFonts w:ascii="Times New Roman" w:hAnsi="Times New Roman"/>
          <w:sz w:val="24"/>
        </w:rPr>
        <w:t>Rhubarb reacts with the purple manganate VII (permanganate) ions. Colourless manganese II ions are formed.</w:t>
      </w:r>
    </w:p>
    <w:p w:rsidR="008F24A7" w:rsidRPr="008F24A7" w:rsidRDefault="008F24A7" w:rsidP="008F24A7">
      <w:pPr>
        <w:pStyle w:val="BodyText"/>
        <w:spacing w:after="120"/>
        <w:rPr>
          <w:rFonts w:ascii="Times New Roman" w:hAnsi="Times New Roman"/>
          <w:sz w:val="24"/>
        </w:rPr>
      </w:pPr>
      <w:r w:rsidRPr="008F24A7">
        <w:rPr>
          <w:rFonts w:ascii="Times New Roman" w:hAnsi="Times New Roman"/>
          <w:sz w:val="24"/>
        </w:rPr>
        <w:t>Rhubarb contains oxalic acid (</w:t>
      </w:r>
      <w:proofErr w:type="spellStart"/>
      <w:r w:rsidRPr="008F24A7">
        <w:rPr>
          <w:rFonts w:ascii="Times New Roman" w:hAnsi="Times New Roman"/>
          <w:sz w:val="24"/>
        </w:rPr>
        <w:t>ethanedioic</w:t>
      </w:r>
      <w:proofErr w:type="spellEnd"/>
      <w:r w:rsidRPr="008F24A7">
        <w:rPr>
          <w:rFonts w:ascii="Times New Roman" w:hAnsi="Times New Roman"/>
          <w:sz w:val="24"/>
        </w:rPr>
        <w:t xml:space="preserve"> acid) which has the formula C</w:t>
      </w:r>
      <w:r w:rsidRPr="008F24A7">
        <w:rPr>
          <w:rFonts w:ascii="Times New Roman" w:hAnsi="Times New Roman"/>
          <w:sz w:val="24"/>
          <w:vertAlign w:val="subscript"/>
        </w:rPr>
        <w:t>2</w:t>
      </w:r>
      <w:r w:rsidRPr="008F24A7">
        <w:rPr>
          <w:rFonts w:ascii="Times New Roman" w:hAnsi="Times New Roman"/>
          <w:sz w:val="24"/>
        </w:rPr>
        <w:t>H</w:t>
      </w:r>
      <w:r w:rsidRPr="008F24A7">
        <w:rPr>
          <w:rFonts w:ascii="Times New Roman" w:hAnsi="Times New Roman"/>
          <w:sz w:val="24"/>
          <w:vertAlign w:val="subscript"/>
        </w:rPr>
        <w:t>2</w:t>
      </w:r>
      <w:r w:rsidRPr="008F24A7">
        <w:rPr>
          <w:rFonts w:ascii="Times New Roman" w:hAnsi="Times New Roman"/>
          <w:sz w:val="24"/>
        </w:rPr>
        <w:t>O</w:t>
      </w:r>
      <w:r w:rsidRPr="008F24A7">
        <w:rPr>
          <w:rFonts w:ascii="Times New Roman" w:hAnsi="Times New Roman"/>
          <w:sz w:val="24"/>
          <w:vertAlign w:val="subscript"/>
        </w:rPr>
        <w:t>4</w:t>
      </w:r>
      <w:r w:rsidRPr="008F24A7">
        <w:rPr>
          <w:rFonts w:ascii="Times New Roman" w:hAnsi="Times New Roman"/>
          <w:sz w:val="24"/>
        </w:rPr>
        <w:t>:</w:t>
      </w:r>
    </w:p>
    <w:p w:rsidR="008F24A7" w:rsidRPr="008F24A7" w:rsidRDefault="008F24A7" w:rsidP="008F24A7">
      <w:pPr>
        <w:pStyle w:val="BodyText"/>
        <w:spacing w:after="120"/>
        <w:rPr>
          <w:rFonts w:ascii="Times New Roman" w:hAnsi="Times New Roman"/>
          <w:sz w:val="24"/>
        </w:rPr>
      </w:pPr>
      <w:r w:rsidRPr="008F24A7">
        <w:rPr>
          <w:rFonts w:ascii="Times New Roman" w:hAnsi="Times New Roman"/>
          <w:sz w:val="24"/>
        </w:rPr>
        <w:t>Oxalic acid reacts with potassium manganate (VII) in acidic solutions and is oxidised to carbon dioxide and water:</w:t>
      </w:r>
    </w:p>
    <w:p w:rsidR="008F24A7" w:rsidRPr="008F24A7" w:rsidRDefault="008F24A7" w:rsidP="008F24A7">
      <w:pPr>
        <w:pStyle w:val="BodyText"/>
        <w:spacing w:after="120"/>
        <w:rPr>
          <w:rFonts w:ascii="Times New Roman" w:hAnsi="Times New Roman"/>
          <w:sz w:val="24"/>
        </w:rPr>
      </w:pPr>
      <w:r w:rsidRPr="008F24A7">
        <w:rPr>
          <w:rFonts w:ascii="Times New Roman" w:hAnsi="Times New Roman"/>
          <w:sz w:val="24"/>
        </w:rPr>
        <w:t>2MnO</w:t>
      </w:r>
      <w:r w:rsidRPr="008F24A7">
        <w:rPr>
          <w:rFonts w:ascii="Times New Roman" w:hAnsi="Times New Roman"/>
          <w:sz w:val="24"/>
          <w:vertAlign w:val="subscript"/>
        </w:rPr>
        <w:t>4</w:t>
      </w:r>
      <w:r w:rsidRPr="008F24A7">
        <w:rPr>
          <w:rFonts w:ascii="Times New Roman" w:hAnsi="Times New Roman"/>
          <w:sz w:val="24"/>
          <w:vertAlign w:val="superscript"/>
        </w:rPr>
        <w:t>–</w:t>
      </w:r>
      <w:r w:rsidRPr="008F24A7">
        <w:rPr>
          <w:rFonts w:ascii="Times New Roman" w:hAnsi="Times New Roman"/>
          <w:sz w:val="24"/>
        </w:rPr>
        <w:t xml:space="preserve"> + 5C</w:t>
      </w:r>
      <w:r w:rsidRPr="008F24A7">
        <w:rPr>
          <w:rFonts w:ascii="Times New Roman" w:hAnsi="Times New Roman"/>
          <w:sz w:val="24"/>
          <w:vertAlign w:val="subscript"/>
        </w:rPr>
        <w:t>2</w:t>
      </w:r>
      <w:r w:rsidRPr="008F24A7">
        <w:rPr>
          <w:rFonts w:ascii="Times New Roman" w:hAnsi="Times New Roman"/>
          <w:sz w:val="24"/>
        </w:rPr>
        <w:t>H</w:t>
      </w:r>
      <w:r w:rsidRPr="008F24A7">
        <w:rPr>
          <w:rFonts w:ascii="Times New Roman" w:hAnsi="Times New Roman"/>
          <w:sz w:val="24"/>
          <w:vertAlign w:val="subscript"/>
        </w:rPr>
        <w:t>2</w:t>
      </w:r>
      <w:r w:rsidRPr="008F24A7">
        <w:rPr>
          <w:rFonts w:ascii="Times New Roman" w:hAnsi="Times New Roman"/>
          <w:sz w:val="24"/>
        </w:rPr>
        <w:t>O</w:t>
      </w:r>
      <w:r w:rsidRPr="008F24A7">
        <w:rPr>
          <w:rFonts w:ascii="Times New Roman" w:hAnsi="Times New Roman"/>
          <w:sz w:val="24"/>
          <w:vertAlign w:val="subscript"/>
        </w:rPr>
        <w:t>4</w:t>
      </w:r>
      <w:r w:rsidRPr="008F24A7">
        <w:rPr>
          <w:rFonts w:ascii="Times New Roman" w:hAnsi="Times New Roman"/>
          <w:sz w:val="24"/>
        </w:rPr>
        <w:t xml:space="preserve"> + 6H</w:t>
      </w:r>
      <w:r w:rsidRPr="008F24A7">
        <w:rPr>
          <w:rFonts w:ascii="Times New Roman" w:hAnsi="Times New Roman"/>
          <w:sz w:val="24"/>
          <w:vertAlign w:val="subscript"/>
        </w:rPr>
        <w:t>3</w:t>
      </w:r>
      <w:r w:rsidRPr="008F24A7">
        <w:rPr>
          <w:rFonts w:ascii="Times New Roman" w:hAnsi="Times New Roman"/>
          <w:sz w:val="24"/>
        </w:rPr>
        <w:t>O</w:t>
      </w:r>
      <w:r w:rsidRPr="008F24A7">
        <w:rPr>
          <w:rFonts w:ascii="Times New Roman" w:hAnsi="Times New Roman"/>
          <w:sz w:val="24"/>
          <w:vertAlign w:val="superscript"/>
        </w:rPr>
        <w:t>+</w:t>
      </w:r>
      <w:r w:rsidRPr="008F24A7">
        <w:rPr>
          <w:rFonts w:ascii="Times New Roman" w:hAnsi="Times New Roman"/>
          <w:sz w:val="24"/>
        </w:rPr>
        <w:t xml:space="preserve"> </w:t>
      </w:r>
      <w:r w:rsidRPr="008F24A7">
        <w:rPr>
          <w:rFonts w:ascii="Times New Roman" w:hAnsi="Times New Roman"/>
          <w:sz w:val="24"/>
        </w:rPr>
        <w:sym w:font="Wingdings" w:char="F0E0"/>
      </w:r>
      <w:r w:rsidRPr="008F24A7">
        <w:rPr>
          <w:rFonts w:ascii="Times New Roman" w:hAnsi="Times New Roman"/>
          <w:sz w:val="24"/>
        </w:rPr>
        <w:t xml:space="preserve"> 2Mn</w:t>
      </w:r>
      <w:r w:rsidRPr="008F24A7">
        <w:rPr>
          <w:rFonts w:ascii="Times New Roman" w:hAnsi="Times New Roman"/>
          <w:sz w:val="24"/>
          <w:vertAlign w:val="superscript"/>
        </w:rPr>
        <w:t>2+</w:t>
      </w:r>
      <w:r w:rsidRPr="008F24A7">
        <w:rPr>
          <w:rFonts w:ascii="Times New Roman" w:hAnsi="Times New Roman"/>
          <w:sz w:val="24"/>
        </w:rPr>
        <w:t xml:space="preserve"> + 10CO</w:t>
      </w:r>
      <w:r w:rsidRPr="008F24A7">
        <w:rPr>
          <w:rFonts w:ascii="Times New Roman" w:hAnsi="Times New Roman"/>
          <w:sz w:val="24"/>
          <w:vertAlign w:val="subscript"/>
        </w:rPr>
        <w:t>2</w:t>
      </w:r>
      <w:r w:rsidRPr="008F24A7">
        <w:rPr>
          <w:rFonts w:ascii="Times New Roman" w:hAnsi="Times New Roman"/>
          <w:sz w:val="24"/>
        </w:rPr>
        <w:t xml:space="preserve"> + 14H</w:t>
      </w:r>
      <w:r w:rsidRPr="008F24A7">
        <w:rPr>
          <w:rFonts w:ascii="Times New Roman" w:hAnsi="Times New Roman"/>
          <w:sz w:val="24"/>
          <w:vertAlign w:val="subscript"/>
        </w:rPr>
        <w:t>2</w:t>
      </w:r>
      <w:r w:rsidRPr="008F24A7">
        <w:rPr>
          <w:rFonts w:ascii="Times New Roman" w:hAnsi="Times New Roman"/>
          <w:sz w:val="24"/>
        </w:rPr>
        <w:t>O</w:t>
      </w:r>
    </w:p>
    <w:p w:rsidR="008F24A7" w:rsidRPr="008F24A7" w:rsidRDefault="008F24A7" w:rsidP="008F24A7">
      <w:pPr>
        <w:pStyle w:val="BodyText"/>
        <w:spacing w:after="120"/>
        <w:rPr>
          <w:rFonts w:ascii="Times New Roman" w:hAnsi="Times New Roman"/>
          <w:sz w:val="24"/>
        </w:rPr>
      </w:pPr>
      <w:r w:rsidRPr="008F24A7">
        <w:rPr>
          <w:rFonts w:ascii="Times New Roman" w:hAnsi="Times New Roman"/>
          <w:sz w:val="24"/>
        </w:rPr>
        <w:t>The potassium manganate (VII) decolourises which provides a convenient and easy-to-measure end-point to the reaction. Aqueous solutions of Mn</w:t>
      </w:r>
      <w:r w:rsidRPr="008F24A7">
        <w:rPr>
          <w:rFonts w:ascii="Times New Roman" w:hAnsi="Times New Roman"/>
          <w:sz w:val="24"/>
          <w:vertAlign w:val="superscript"/>
        </w:rPr>
        <w:t>2+</w:t>
      </w:r>
      <w:r w:rsidRPr="008F24A7">
        <w:rPr>
          <w:rFonts w:ascii="Times New Roman" w:hAnsi="Times New Roman"/>
          <w:sz w:val="24"/>
        </w:rPr>
        <w:t xml:space="preserve"> are actually pale pink, but at these concentrations will appear almost colourless.</w:t>
      </w:r>
    </w:p>
    <w:p w:rsidR="008F24A7" w:rsidRPr="008F24A7" w:rsidRDefault="008F24A7" w:rsidP="008F24A7">
      <w:pPr>
        <w:pStyle w:val="BodyText"/>
        <w:spacing w:after="120"/>
        <w:rPr>
          <w:rFonts w:ascii="Times New Roman" w:hAnsi="Times New Roman"/>
          <w:sz w:val="24"/>
        </w:rPr>
      </w:pPr>
      <w:r w:rsidRPr="008F24A7">
        <w:rPr>
          <w:rFonts w:ascii="Times New Roman" w:hAnsi="Times New Roman"/>
          <w:sz w:val="24"/>
        </w:rPr>
        <w:t xml:space="preserve">It is worth noting that the reaction is </w:t>
      </w:r>
      <w:proofErr w:type="spellStart"/>
      <w:r w:rsidRPr="008F24A7">
        <w:rPr>
          <w:rFonts w:ascii="Times New Roman" w:hAnsi="Times New Roman"/>
          <w:sz w:val="24"/>
        </w:rPr>
        <w:t>autocatalysed</w:t>
      </w:r>
      <w:proofErr w:type="spellEnd"/>
      <w:r w:rsidRPr="008F24A7">
        <w:rPr>
          <w:rFonts w:ascii="Times New Roman" w:hAnsi="Times New Roman"/>
          <w:sz w:val="24"/>
        </w:rPr>
        <w:t xml:space="preserve"> (catalysed by a product of the reaction) by the Mn</w:t>
      </w:r>
      <w:r w:rsidRPr="008F24A7">
        <w:rPr>
          <w:rFonts w:ascii="Times New Roman" w:hAnsi="Times New Roman"/>
          <w:sz w:val="24"/>
          <w:vertAlign w:val="superscript"/>
        </w:rPr>
        <w:t>2+</w:t>
      </w:r>
      <w:r w:rsidRPr="008F24A7">
        <w:rPr>
          <w:rFonts w:ascii="Times New Roman" w:hAnsi="Times New Roman"/>
          <w:sz w:val="24"/>
        </w:rPr>
        <w:t xml:space="preserve"> ions. This could lead to some confusing patterns for students if the results are analysed too closely, and an attempt is made to link the results to the equation.</w:t>
      </w:r>
    </w:p>
    <w:p w:rsidR="008F24A7" w:rsidRPr="008F24A7" w:rsidRDefault="008F24A7" w:rsidP="008F24A7">
      <w:pPr>
        <w:pStyle w:val="BodyText"/>
        <w:rPr>
          <w:rFonts w:ascii="Times New Roman" w:hAnsi="Times New Roman"/>
          <w:sz w:val="24"/>
        </w:rPr>
      </w:pPr>
    </w:p>
    <w:p w:rsidR="008F24A7" w:rsidRPr="008F24A7" w:rsidRDefault="008F24A7" w:rsidP="008F24A7">
      <w:pPr>
        <w:spacing w:after="192"/>
        <w:rPr>
          <w:rFonts w:ascii="Times New Roman" w:hAnsi="Times New Roman" w:cs="Times New Roman"/>
          <w:b/>
          <w:color w:val="0000FF"/>
        </w:rPr>
      </w:pPr>
      <w:r w:rsidRPr="008F24A7">
        <w:rPr>
          <w:rFonts w:ascii="Times New Roman" w:hAnsi="Times New Roman" w:cs="Times New Roman"/>
          <w:b/>
          <w:color w:val="0000FF"/>
        </w:rPr>
        <w:t>Setting the scene:</w:t>
      </w:r>
    </w:p>
    <w:p w:rsidR="008F24A7" w:rsidRPr="008F24A7" w:rsidRDefault="008F24A7" w:rsidP="008F24A7">
      <w:pPr>
        <w:spacing w:after="192"/>
        <w:rPr>
          <w:rFonts w:ascii="Times New Roman" w:hAnsi="Times New Roman" w:cs="Times New Roman"/>
          <w:bCs/>
        </w:rPr>
      </w:pPr>
      <w:r w:rsidRPr="008F24A7">
        <w:rPr>
          <w:rFonts w:ascii="Times New Roman" w:hAnsi="Times New Roman" w:cs="Times New Roman"/>
          <w:bCs/>
        </w:rPr>
        <w:t>Demonstrate the reaction as follows.</w:t>
      </w:r>
    </w:p>
    <w:p w:rsidR="008F24A7" w:rsidRPr="008F24A7" w:rsidRDefault="008F24A7" w:rsidP="008F24A7">
      <w:pPr>
        <w:spacing w:after="192"/>
        <w:rPr>
          <w:rFonts w:ascii="Times New Roman" w:hAnsi="Times New Roman" w:cs="Times New Roman"/>
        </w:rPr>
      </w:pPr>
      <w:r w:rsidRPr="008F24A7">
        <w:rPr>
          <w:rFonts w:ascii="Times New Roman" w:hAnsi="Times New Roman" w:cs="Times New Roman"/>
        </w:rPr>
        <w:t>Add approximately 50 cm</w:t>
      </w:r>
      <w:r w:rsidRPr="008F24A7">
        <w:rPr>
          <w:rFonts w:ascii="Times New Roman" w:hAnsi="Times New Roman" w:cs="Times New Roman"/>
          <w:vertAlign w:val="superscript"/>
        </w:rPr>
        <w:t>3</w:t>
      </w:r>
      <w:r w:rsidRPr="008F24A7">
        <w:rPr>
          <w:rFonts w:ascii="Times New Roman" w:hAnsi="Times New Roman" w:cs="Times New Roman"/>
        </w:rPr>
        <w:t xml:space="preserve"> of the acidified potassium permanganate solution to a beaker.  First stir with a glass rod to show that stirring does not have any effect on the solution.</w:t>
      </w:r>
      <w:r w:rsidRPr="008F24A7">
        <w:rPr>
          <w:rFonts w:ascii="Times New Roman" w:hAnsi="Times New Roman" w:cs="Times New Roman"/>
          <w:sz w:val="20"/>
        </w:rPr>
        <w:t xml:space="preserve">  </w:t>
      </w:r>
      <w:r w:rsidRPr="008F24A7">
        <w:rPr>
          <w:rFonts w:ascii="Times New Roman" w:hAnsi="Times New Roman" w:cs="Times New Roman"/>
        </w:rPr>
        <w:t xml:space="preserve">Now use a stalk of rhubarb to slowly stir this solution. The solution will slowly </w:t>
      </w:r>
      <w:proofErr w:type="spellStart"/>
      <w:r w:rsidRPr="008F24A7">
        <w:rPr>
          <w:rFonts w:ascii="Times New Roman" w:hAnsi="Times New Roman" w:cs="Times New Roman"/>
        </w:rPr>
        <w:t>decolourise</w:t>
      </w:r>
      <w:proofErr w:type="spellEnd"/>
      <w:r w:rsidRPr="008F24A7">
        <w:rPr>
          <w:rFonts w:ascii="Times New Roman" w:hAnsi="Times New Roman" w:cs="Times New Roman"/>
        </w:rPr>
        <w:t xml:space="preserve"> (this is different from ‘going clear’ - it is clear at the start!).  Explain there has been a chemical reaction.</w:t>
      </w:r>
    </w:p>
    <w:p w:rsidR="008F24A7" w:rsidRPr="008F24A7" w:rsidRDefault="008F24A7" w:rsidP="008F24A7">
      <w:pPr>
        <w:spacing w:after="192"/>
        <w:rPr>
          <w:rFonts w:ascii="Times New Roman" w:hAnsi="Times New Roman" w:cs="Times New Roman"/>
          <w:b/>
          <w:bCs/>
          <w:color w:val="0000FF"/>
        </w:rPr>
      </w:pPr>
    </w:p>
    <w:p w:rsidR="008F24A7" w:rsidRPr="008F24A7" w:rsidRDefault="008F24A7" w:rsidP="008F24A7">
      <w:pPr>
        <w:spacing w:after="192"/>
        <w:rPr>
          <w:rFonts w:ascii="Times New Roman" w:hAnsi="Times New Roman" w:cs="Times New Roman"/>
          <w:b/>
          <w:bCs/>
        </w:rPr>
      </w:pPr>
      <w:r w:rsidRPr="008F24A7">
        <w:rPr>
          <w:rFonts w:ascii="Times New Roman" w:hAnsi="Times New Roman" w:cs="Times New Roman"/>
          <w:b/>
          <w:bCs/>
          <w:color w:val="0000FF"/>
        </w:rPr>
        <w:t>Possible variable to investigate</w:t>
      </w:r>
      <w:r w:rsidRPr="008F24A7">
        <w:rPr>
          <w:rFonts w:ascii="Times New Roman" w:hAnsi="Times New Roman" w:cs="Times New Roman"/>
          <w:b/>
          <w:bCs/>
        </w:rPr>
        <w:t>:</w:t>
      </w:r>
    </w:p>
    <w:p w:rsidR="008F24A7" w:rsidRPr="008F24A7" w:rsidRDefault="008F24A7" w:rsidP="008F24A7">
      <w:pPr>
        <w:spacing w:after="192"/>
        <w:rPr>
          <w:rFonts w:ascii="Times New Roman" w:hAnsi="Times New Roman" w:cs="Times New Roman"/>
        </w:rPr>
      </w:pPr>
    </w:p>
    <w:p w:rsidR="008F24A7" w:rsidRPr="008F24A7" w:rsidRDefault="008F24A7" w:rsidP="008F24A7">
      <w:pPr>
        <w:spacing w:after="192"/>
        <w:rPr>
          <w:rFonts w:ascii="Times New Roman" w:hAnsi="Times New Roman" w:cs="Times New Roman"/>
        </w:rPr>
      </w:pPr>
      <w:r w:rsidRPr="008F24A7">
        <w:rPr>
          <w:rFonts w:ascii="Times New Roman" w:hAnsi="Times New Roman" w:cs="Times New Roman"/>
        </w:rPr>
        <w:t>Surface Area / Concentration</w:t>
      </w:r>
    </w:p>
    <w:p w:rsidR="008F24A7" w:rsidRPr="008F24A7" w:rsidRDefault="008F24A7" w:rsidP="008F24A7">
      <w:pPr>
        <w:spacing w:after="192"/>
        <w:rPr>
          <w:rFonts w:ascii="Times New Roman" w:hAnsi="Times New Roman" w:cs="Times New Roman"/>
        </w:rPr>
      </w:pPr>
      <w:r w:rsidRPr="008F24A7">
        <w:rPr>
          <w:rFonts w:ascii="Times New Roman" w:hAnsi="Times New Roman" w:cs="Times New Roman"/>
        </w:rPr>
        <w:t>Four dependent variable readings should be recorded for each investigation to enable data to be plotted.</w:t>
      </w:r>
    </w:p>
    <w:p w:rsidR="008F24A7" w:rsidRPr="008F24A7" w:rsidRDefault="008F24A7" w:rsidP="008F24A7">
      <w:pPr>
        <w:spacing w:after="192"/>
        <w:rPr>
          <w:rFonts w:ascii="Times New Roman" w:hAnsi="Times New Roman" w:cs="Times New Roman"/>
        </w:rPr>
      </w:pPr>
      <w:r w:rsidRPr="008F24A7">
        <w:rPr>
          <w:rFonts w:ascii="Times New Roman" w:hAnsi="Times New Roman" w:cs="Times New Roman"/>
        </w:rPr>
        <w:t>Divide the class into groups of 8 - 10 students and issue</w:t>
      </w:r>
      <w:r w:rsidRPr="008F24A7">
        <w:rPr>
          <w:rFonts w:ascii="Times New Roman" w:hAnsi="Times New Roman" w:cs="Times New Roman"/>
          <w:b/>
          <w:bCs/>
        </w:rPr>
        <w:t xml:space="preserve"> </w:t>
      </w:r>
      <w:r w:rsidRPr="008F24A7">
        <w:rPr>
          <w:rFonts w:ascii="Times New Roman" w:hAnsi="Times New Roman" w:cs="Times New Roman"/>
          <w:bCs/>
        </w:rPr>
        <w:t xml:space="preserve">Rhubarb </w:t>
      </w:r>
      <w:r w:rsidRPr="008F24A7">
        <w:rPr>
          <w:rFonts w:ascii="Times New Roman" w:hAnsi="Times New Roman" w:cs="Times New Roman"/>
        </w:rPr>
        <w:t xml:space="preserve">Investigation Sheets and set task. </w:t>
      </w:r>
    </w:p>
    <w:p w:rsidR="008F24A7" w:rsidRPr="008F24A7" w:rsidRDefault="008F24A7" w:rsidP="008F24A7">
      <w:pPr>
        <w:spacing w:after="192"/>
        <w:ind w:right="26"/>
        <w:rPr>
          <w:rFonts w:ascii="Times New Roman" w:hAnsi="Times New Roman" w:cs="Times New Roman"/>
        </w:rPr>
      </w:pPr>
      <w:r w:rsidRPr="008F24A7">
        <w:rPr>
          <w:rFonts w:ascii="Times New Roman" w:hAnsi="Times New Roman" w:cs="Times New Roman"/>
        </w:rPr>
        <w:t xml:space="preserve">Now issue each student with a Planning Sheet.  Stress each member must record the decisions made by the Group and that the work of each Group must be checked after Part 2 (this is so you, the teacher, can ensure they are on the right track to carry out an investigation of a functioning variable).  </w:t>
      </w:r>
    </w:p>
    <w:p w:rsidR="008F24A7" w:rsidRPr="008F24A7" w:rsidRDefault="008F24A7" w:rsidP="008F24A7">
      <w:pPr>
        <w:spacing w:after="192"/>
        <w:ind w:left="-540" w:right="26"/>
        <w:rPr>
          <w:rFonts w:ascii="Times New Roman" w:hAnsi="Times New Roman" w:cs="Times New Roman"/>
        </w:rPr>
      </w:pPr>
    </w:p>
    <w:p w:rsidR="008F24A7" w:rsidRDefault="008F24A7" w:rsidP="008F24A7">
      <w:pPr>
        <w:spacing w:after="192"/>
        <w:rPr>
          <w:rFonts w:ascii="Times New Roman" w:hAnsi="Times New Roman" w:cs="Times New Roman"/>
        </w:rPr>
      </w:pPr>
      <w:r>
        <w:rPr>
          <w:rFonts w:ascii="Times New Roman" w:hAnsi="Times New Roman" w:cs="Times New Roman"/>
        </w:rPr>
        <w:br w:type="page"/>
      </w:r>
    </w:p>
    <w:p w:rsidR="008F24A7" w:rsidRPr="008F24A7" w:rsidRDefault="008F24A7" w:rsidP="008F24A7">
      <w:pPr>
        <w:spacing w:after="192"/>
        <w:rPr>
          <w:rFonts w:ascii="Times New Roman" w:hAnsi="Times New Roman" w:cs="Times New Roman"/>
        </w:rPr>
      </w:pPr>
      <w:r w:rsidRPr="008F24A7">
        <w:rPr>
          <w:rFonts w:ascii="Times New Roman" w:hAnsi="Times New Roman" w:cs="Times New Roman"/>
        </w:rPr>
        <w:lastRenderedPageBreak/>
        <w:t>Discussion with pupils is vital, not only to ascertain their level of understanding, but to possibly direct them to ways of changing the variables.  It also gives you an opportunity to discuss the work with groups and to direct them as needed, and to ensure all conditions are being tested.   Encourage group discussion to involve all students.</w:t>
      </w:r>
    </w:p>
    <w:p w:rsidR="008F24A7" w:rsidRPr="008F24A7" w:rsidRDefault="008F24A7" w:rsidP="008F24A7">
      <w:pPr>
        <w:spacing w:after="192"/>
        <w:ind w:right="26"/>
        <w:rPr>
          <w:rFonts w:ascii="Times New Roman" w:hAnsi="Times New Roman" w:cs="Times New Roman"/>
        </w:rPr>
      </w:pPr>
      <w:r w:rsidRPr="008F24A7">
        <w:rPr>
          <w:rFonts w:ascii="Times New Roman" w:hAnsi="Times New Roman" w:cs="Times New Roman"/>
        </w:rPr>
        <w:t>It is also a good idea to open discussion of results to the whole class and introduce the idea of reliability from repetition of experiments.</w:t>
      </w:r>
    </w:p>
    <w:p w:rsidR="008F24A7" w:rsidRPr="008F24A7" w:rsidRDefault="008F24A7" w:rsidP="008F24A7">
      <w:pPr>
        <w:spacing w:after="192"/>
        <w:ind w:right="26"/>
        <w:rPr>
          <w:rFonts w:ascii="Times New Roman" w:hAnsi="Times New Roman" w:cs="Times New Roman"/>
        </w:rPr>
      </w:pPr>
      <w:r w:rsidRPr="008F24A7">
        <w:rPr>
          <w:rFonts w:ascii="Times New Roman" w:hAnsi="Times New Roman" w:cs="Times New Roman"/>
        </w:rPr>
        <w:t>You should divide each of the groups into two, with one group going on to investigate the effect of surface area while the other investigates the effect of concentration. i.e. the lesson could develop as follows:</w:t>
      </w:r>
    </w:p>
    <w:p w:rsidR="008F24A7" w:rsidRPr="008F24A7" w:rsidRDefault="008F24A7" w:rsidP="0080317E">
      <w:pPr>
        <w:spacing w:afterLines="50" w:after="120"/>
        <w:ind w:right="28"/>
        <w:rPr>
          <w:rFonts w:ascii="Times New Roman" w:hAnsi="Times New Roman" w:cs="Times New Roman"/>
        </w:rPr>
      </w:pPr>
    </w:p>
    <w:p w:rsidR="008F24A7" w:rsidRPr="008F24A7" w:rsidRDefault="00C47A07" w:rsidP="0080317E">
      <w:pPr>
        <w:spacing w:afterLines="50" w:after="120"/>
        <w:ind w:left="2880" w:right="28" w:firstLine="720"/>
        <w:rPr>
          <w:rFonts w:ascii="Times New Roman" w:hAnsi="Times New Roman" w:cs="Times New Roman"/>
        </w:rPr>
      </w:pPr>
      <w:r>
        <w:rPr>
          <w:rFonts w:ascii="Times New Roman" w:hAnsi="Times New Roman" w:cs="Times New Roman"/>
          <w:noProof/>
          <w:sz w:val="20"/>
        </w:rPr>
        <w:pict>
          <v:line id="_x0000_s1031" style="position:absolute;left:0;text-align:left;z-index:251668480" from="243pt,13.4pt" to="270pt,31.4pt">
            <v:stroke endarrow="block"/>
          </v:line>
        </w:pict>
      </w:r>
      <w:r>
        <w:rPr>
          <w:rFonts w:ascii="Times New Roman" w:hAnsi="Times New Roman" w:cs="Times New Roman"/>
          <w:noProof/>
          <w:sz w:val="20"/>
        </w:rPr>
        <w:pict>
          <v:line id="_x0000_s1030" style="position:absolute;left:0;text-align:left;flip:x;z-index:251667456" from="108pt,13.4pt" to="162pt,31.4pt">
            <v:stroke endarrow="block"/>
          </v:line>
        </w:pict>
      </w:r>
      <w:r w:rsidR="008F24A7" w:rsidRPr="008F24A7">
        <w:rPr>
          <w:rFonts w:ascii="Times New Roman" w:hAnsi="Times New Roman" w:cs="Times New Roman"/>
        </w:rPr>
        <w:t>Whole class</w:t>
      </w:r>
    </w:p>
    <w:p w:rsidR="008F24A7" w:rsidRPr="008F24A7" w:rsidRDefault="008F24A7" w:rsidP="0080317E">
      <w:pPr>
        <w:spacing w:afterLines="50" w:after="120"/>
        <w:ind w:right="28"/>
        <w:jc w:val="center"/>
        <w:rPr>
          <w:rFonts w:ascii="Times New Roman" w:hAnsi="Times New Roman" w:cs="Times New Roman"/>
        </w:rPr>
      </w:pPr>
    </w:p>
    <w:p w:rsidR="008F24A7" w:rsidRPr="008F24A7" w:rsidRDefault="00C47A07" w:rsidP="0080317E">
      <w:pPr>
        <w:spacing w:afterLines="50" w:after="120"/>
        <w:ind w:right="28"/>
        <w:rPr>
          <w:rFonts w:ascii="Times New Roman" w:hAnsi="Times New Roman" w:cs="Times New Roman"/>
        </w:rPr>
      </w:pPr>
      <w:r>
        <w:rPr>
          <w:rFonts w:ascii="Times New Roman" w:hAnsi="Times New Roman" w:cs="Times New Roman"/>
          <w:noProof/>
          <w:sz w:val="20"/>
        </w:rPr>
        <w:pict>
          <v:line id="_x0000_s1035" style="position:absolute;z-index:251672576" from="306pt,15.95pt" to="333pt,42.95pt">
            <v:stroke endarrow="block"/>
          </v:line>
        </w:pict>
      </w:r>
      <w:r>
        <w:rPr>
          <w:rFonts w:ascii="Times New Roman" w:hAnsi="Times New Roman" w:cs="Times New Roman"/>
          <w:noProof/>
          <w:sz w:val="20"/>
        </w:rPr>
        <w:pict>
          <v:line id="_x0000_s1034" style="position:absolute;flip:x;z-index:251671552" from="243pt,15.95pt" to="279pt,51.95pt">
            <v:stroke endarrow="block"/>
          </v:line>
        </w:pict>
      </w:r>
      <w:r>
        <w:rPr>
          <w:rFonts w:ascii="Times New Roman" w:hAnsi="Times New Roman" w:cs="Times New Roman"/>
          <w:noProof/>
          <w:sz w:val="20"/>
        </w:rPr>
        <w:pict>
          <v:line id="_x0000_s1033" style="position:absolute;z-index:251670528" from="81pt,15.95pt" to="108pt,51.95pt">
            <v:stroke endarrow="block"/>
          </v:line>
        </w:pict>
      </w:r>
      <w:r>
        <w:rPr>
          <w:rFonts w:ascii="Times New Roman" w:hAnsi="Times New Roman" w:cs="Times New Roman"/>
          <w:noProof/>
          <w:sz w:val="20"/>
        </w:rPr>
        <w:pict>
          <v:line id="_x0000_s1032" style="position:absolute;flip:x;z-index:251669504" from="36pt,15.95pt" to="63pt,51.95pt">
            <v:stroke endarrow="block"/>
          </v:line>
        </w:pict>
      </w:r>
      <w:r w:rsidR="008F24A7" w:rsidRPr="008F24A7">
        <w:rPr>
          <w:rFonts w:ascii="Times New Roman" w:hAnsi="Times New Roman" w:cs="Times New Roman"/>
        </w:rPr>
        <w:t xml:space="preserve"> </w:t>
      </w:r>
      <w:r w:rsidR="008F24A7" w:rsidRPr="008F24A7">
        <w:rPr>
          <w:rFonts w:ascii="Times New Roman" w:hAnsi="Times New Roman" w:cs="Times New Roman"/>
        </w:rPr>
        <w:tab/>
        <w:t>A group of 8-10</w:t>
      </w:r>
      <w:r w:rsidR="008F24A7" w:rsidRPr="008F24A7">
        <w:rPr>
          <w:rFonts w:ascii="Times New Roman" w:hAnsi="Times New Roman" w:cs="Times New Roman"/>
        </w:rPr>
        <w:tab/>
      </w:r>
      <w:r w:rsidR="008F24A7" w:rsidRPr="008F24A7">
        <w:rPr>
          <w:rFonts w:ascii="Times New Roman" w:hAnsi="Times New Roman" w:cs="Times New Roman"/>
        </w:rPr>
        <w:tab/>
      </w:r>
      <w:r w:rsidR="008F24A7" w:rsidRPr="008F24A7">
        <w:rPr>
          <w:rFonts w:ascii="Times New Roman" w:hAnsi="Times New Roman" w:cs="Times New Roman"/>
        </w:rPr>
        <w:tab/>
      </w:r>
      <w:r w:rsidR="008F24A7" w:rsidRPr="008F24A7">
        <w:rPr>
          <w:rFonts w:ascii="Times New Roman" w:hAnsi="Times New Roman" w:cs="Times New Roman"/>
        </w:rPr>
        <w:tab/>
        <w:t>A group of 8-10</w:t>
      </w:r>
    </w:p>
    <w:p w:rsidR="008F24A7" w:rsidRPr="008F24A7" w:rsidRDefault="008F24A7" w:rsidP="0080317E">
      <w:pPr>
        <w:spacing w:afterLines="50" w:after="120"/>
        <w:ind w:right="28"/>
        <w:rPr>
          <w:rFonts w:ascii="Times New Roman" w:hAnsi="Times New Roman" w:cs="Times New Roman"/>
        </w:rPr>
      </w:pPr>
    </w:p>
    <w:p w:rsidR="008F24A7" w:rsidRPr="008F24A7" w:rsidRDefault="008F24A7" w:rsidP="0080317E">
      <w:pPr>
        <w:spacing w:afterLines="50" w:after="120"/>
        <w:ind w:right="28"/>
        <w:rPr>
          <w:rFonts w:ascii="Times New Roman" w:hAnsi="Times New Roman" w:cs="Times New Roman"/>
        </w:rPr>
      </w:pPr>
    </w:p>
    <w:p w:rsidR="008F24A7" w:rsidRPr="008F24A7" w:rsidRDefault="008F24A7" w:rsidP="0080317E">
      <w:pPr>
        <w:tabs>
          <w:tab w:val="left" w:pos="2160"/>
          <w:tab w:val="left" w:pos="4320"/>
        </w:tabs>
        <w:spacing w:afterLines="50" w:after="120"/>
        <w:ind w:right="28"/>
        <w:rPr>
          <w:rFonts w:ascii="Times New Roman" w:hAnsi="Times New Roman" w:cs="Times New Roman"/>
        </w:rPr>
      </w:pPr>
      <w:r w:rsidRPr="008F24A7">
        <w:rPr>
          <w:rFonts w:ascii="Times New Roman" w:hAnsi="Times New Roman" w:cs="Times New Roman"/>
        </w:rPr>
        <w:t>A group of 4-5</w:t>
      </w:r>
      <w:r w:rsidRPr="008F24A7">
        <w:rPr>
          <w:rFonts w:ascii="Times New Roman" w:hAnsi="Times New Roman" w:cs="Times New Roman"/>
        </w:rPr>
        <w:tab/>
        <w:t>A group of 4-5</w:t>
      </w:r>
      <w:r w:rsidRPr="008F24A7">
        <w:rPr>
          <w:rFonts w:ascii="Times New Roman" w:hAnsi="Times New Roman" w:cs="Times New Roman"/>
        </w:rPr>
        <w:tab/>
        <w:t>A group of 4-5</w:t>
      </w:r>
      <w:r w:rsidRPr="008F24A7">
        <w:rPr>
          <w:rFonts w:ascii="Times New Roman" w:hAnsi="Times New Roman" w:cs="Times New Roman"/>
        </w:rPr>
        <w:tab/>
        <w:t>A group of 4-5</w:t>
      </w:r>
    </w:p>
    <w:p w:rsidR="008F24A7" w:rsidRPr="008F24A7" w:rsidRDefault="008F24A7" w:rsidP="0080317E">
      <w:pPr>
        <w:tabs>
          <w:tab w:val="left" w:pos="2160"/>
          <w:tab w:val="left" w:pos="4320"/>
        </w:tabs>
        <w:spacing w:afterLines="50" w:after="120"/>
        <w:ind w:right="28"/>
        <w:rPr>
          <w:rFonts w:ascii="Times New Roman" w:hAnsi="Times New Roman" w:cs="Times New Roman"/>
        </w:rPr>
      </w:pPr>
      <w:r w:rsidRPr="008F24A7">
        <w:rPr>
          <w:rFonts w:ascii="Times New Roman" w:hAnsi="Times New Roman" w:cs="Times New Roman"/>
        </w:rPr>
        <w:t>(Surface area)</w:t>
      </w:r>
      <w:r w:rsidRPr="008F24A7">
        <w:rPr>
          <w:rFonts w:ascii="Times New Roman" w:hAnsi="Times New Roman" w:cs="Times New Roman"/>
        </w:rPr>
        <w:tab/>
        <w:t>(Concentration)</w:t>
      </w:r>
      <w:r w:rsidRPr="008F24A7">
        <w:rPr>
          <w:rFonts w:ascii="Times New Roman" w:hAnsi="Times New Roman" w:cs="Times New Roman"/>
        </w:rPr>
        <w:tab/>
        <w:t>(Surface area)   (Concentration)</w:t>
      </w:r>
      <w:r w:rsidRPr="008F24A7">
        <w:rPr>
          <w:rFonts w:ascii="Times New Roman" w:hAnsi="Times New Roman" w:cs="Times New Roman"/>
        </w:rPr>
        <w:tab/>
      </w:r>
    </w:p>
    <w:p w:rsidR="008F24A7" w:rsidRPr="008F24A7" w:rsidRDefault="00C47A07" w:rsidP="0080317E">
      <w:pPr>
        <w:tabs>
          <w:tab w:val="left" w:pos="2160"/>
          <w:tab w:val="left" w:pos="4320"/>
        </w:tabs>
        <w:spacing w:afterLines="50" w:after="120"/>
        <w:ind w:right="28"/>
        <w:rPr>
          <w:rFonts w:ascii="Times New Roman" w:hAnsi="Times New Roman" w:cs="Times New Roman"/>
        </w:rPr>
      </w:pPr>
      <w:r>
        <w:rPr>
          <w:rFonts w:ascii="Times New Roman" w:hAnsi="Times New Roman" w:cs="Times New Roman"/>
          <w:noProof/>
          <w:sz w:val="20"/>
        </w:rPr>
        <w:pict>
          <v:line id="_x0000_s1038" style="position:absolute;flip:x;z-index:251675648" from="315pt,4.35pt" to="351pt,31.35pt">
            <v:stroke endarrow="block"/>
          </v:line>
        </w:pict>
      </w:r>
      <w:r>
        <w:rPr>
          <w:rFonts w:ascii="Times New Roman" w:hAnsi="Times New Roman" w:cs="Times New Roman"/>
          <w:noProof/>
          <w:sz w:val="20"/>
        </w:rPr>
        <w:pict>
          <v:line id="_x0000_s1037" style="position:absolute;z-index:251674624" from="252pt,4.35pt" to="4in,31.35pt">
            <v:stroke endarrow="block"/>
          </v:line>
        </w:pict>
      </w:r>
      <w:r>
        <w:rPr>
          <w:rFonts w:ascii="Times New Roman" w:hAnsi="Times New Roman" w:cs="Times New Roman"/>
          <w:noProof/>
          <w:sz w:val="20"/>
        </w:rPr>
        <w:pict>
          <v:line id="_x0000_s1041" style="position:absolute;flip:x;z-index:251678720" from="99pt,4.35pt" to="135pt,31.35pt">
            <v:stroke endarrow="block"/>
          </v:line>
        </w:pict>
      </w:r>
      <w:r>
        <w:rPr>
          <w:rFonts w:ascii="Times New Roman" w:hAnsi="Times New Roman" w:cs="Times New Roman"/>
          <w:noProof/>
          <w:sz w:val="20"/>
        </w:rPr>
        <w:pict>
          <v:line id="_x0000_s1036" style="position:absolute;z-index:251673600" from="36pt,4.35pt" to="1in,31.35pt">
            <v:stroke endarrow="block"/>
          </v:line>
        </w:pict>
      </w:r>
    </w:p>
    <w:p w:rsidR="008F24A7" w:rsidRPr="008F24A7" w:rsidRDefault="008F24A7" w:rsidP="0080317E">
      <w:pPr>
        <w:tabs>
          <w:tab w:val="left" w:pos="2160"/>
          <w:tab w:val="left" w:pos="4320"/>
        </w:tabs>
        <w:spacing w:afterLines="50" w:after="120"/>
        <w:ind w:right="28"/>
        <w:rPr>
          <w:rFonts w:ascii="Times New Roman" w:hAnsi="Times New Roman" w:cs="Times New Roman"/>
        </w:rPr>
      </w:pPr>
    </w:p>
    <w:p w:rsidR="008F24A7" w:rsidRPr="008F24A7" w:rsidRDefault="008F24A7" w:rsidP="0080317E">
      <w:pPr>
        <w:tabs>
          <w:tab w:val="left" w:pos="720"/>
          <w:tab w:val="left" w:pos="4320"/>
        </w:tabs>
        <w:spacing w:afterLines="50" w:after="120"/>
        <w:ind w:right="28"/>
        <w:rPr>
          <w:rFonts w:ascii="Times New Roman" w:hAnsi="Times New Roman" w:cs="Times New Roman"/>
        </w:rPr>
      </w:pPr>
      <w:r w:rsidRPr="008F24A7">
        <w:rPr>
          <w:rFonts w:ascii="Times New Roman" w:hAnsi="Times New Roman" w:cs="Times New Roman"/>
        </w:rPr>
        <w:tab/>
        <w:t>A group of 8-10</w:t>
      </w:r>
      <w:r w:rsidRPr="008F24A7">
        <w:rPr>
          <w:rFonts w:ascii="Times New Roman" w:hAnsi="Times New Roman" w:cs="Times New Roman"/>
        </w:rPr>
        <w:tab/>
      </w:r>
      <w:r w:rsidRPr="008F24A7">
        <w:rPr>
          <w:rFonts w:ascii="Times New Roman" w:hAnsi="Times New Roman" w:cs="Times New Roman"/>
        </w:rPr>
        <w:tab/>
        <w:t>A group of 8-10</w:t>
      </w:r>
    </w:p>
    <w:p w:rsidR="008F24A7" w:rsidRPr="008F24A7" w:rsidRDefault="008F24A7" w:rsidP="0080317E">
      <w:pPr>
        <w:tabs>
          <w:tab w:val="left" w:pos="720"/>
          <w:tab w:val="left" w:pos="4320"/>
        </w:tabs>
        <w:spacing w:afterLines="50" w:after="120"/>
        <w:ind w:right="28"/>
        <w:rPr>
          <w:rFonts w:ascii="Times New Roman" w:hAnsi="Times New Roman" w:cs="Times New Roman"/>
        </w:rPr>
      </w:pPr>
      <w:r w:rsidRPr="008F24A7">
        <w:rPr>
          <w:rFonts w:ascii="Times New Roman" w:hAnsi="Times New Roman" w:cs="Times New Roman"/>
        </w:rPr>
        <w:t xml:space="preserve">   (Graphing and discussion)</w:t>
      </w:r>
      <w:r w:rsidRPr="008F24A7">
        <w:rPr>
          <w:rFonts w:ascii="Times New Roman" w:hAnsi="Times New Roman" w:cs="Times New Roman"/>
        </w:rPr>
        <w:tab/>
        <w:t xml:space="preserve">  (Graphing and discussion)</w:t>
      </w:r>
    </w:p>
    <w:p w:rsidR="008F24A7" w:rsidRPr="008F24A7" w:rsidRDefault="00C47A07" w:rsidP="0080317E">
      <w:pPr>
        <w:tabs>
          <w:tab w:val="left" w:pos="2160"/>
          <w:tab w:val="left" w:pos="4320"/>
        </w:tabs>
        <w:spacing w:afterLines="50" w:after="120"/>
        <w:ind w:right="28"/>
        <w:rPr>
          <w:rFonts w:ascii="Times New Roman" w:hAnsi="Times New Roman" w:cs="Times New Roman"/>
        </w:rPr>
      </w:pPr>
      <w:r>
        <w:rPr>
          <w:rFonts w:ascii="Times New Roman" w:hAnsi="Times New Roman" w:cs="Times New Roman"/>
          <w:noProof/>
          <w:sz w:val="20"/>
        </w:rPr>
        <w:pict>
          <v:line id="_x0000_s1039" style="position:absolute;flip:x;z-index:251676672" from="225pt,.45pt" to="279pt,27.45pt">
            <v:stroke endarrow="block"/>
          </v:line>
        </w:pict>
      </w:r>
      <w:r>
        <w:rPr>
          <w:rFonts w:ascii="Times New Roman" w:hAnsi="Times New Roman" w:cs="Times New Roman"/>
          <w:noProof/>
          <w:sz w:val="20"/>
        </w:rPr>
        <w:pict>
          <v:line id="_x0000_s1040" style="position:absolute;z-index:251677696" from="108pt,8.2pt" to="171pt,35.2pt">
            <v:stroke endarrow="block"/>
          </v:line>
        </w:pict>
      </w:r>
    </w:p>
    <w:p w:rsidR="008F24A7" w:rsidRPr="008F24A7" w:rsidRDefault="008F24A7" w:rsidP="0080317E">
      <w:pPr>
        <w:tabs>
          <w:tab w:val="left" w:pos="2160"/>
          <w:tab w:val="left" w:pos="4320"/>
        </w:tabs>
        <w:spacing w:afterLines="50" w:after="120"/>
        <w:ind w:right="28"/>
        <w:rPr>
          <w:rFonts w:ascii="Times New Roman" w:hAnsi="Times New Roman" w:cs="Times New Roman"/>
        </w:rPr>
      </w:pPr>
    </w:p>
    <w:p w:rsidR="008F24A7" w:rsidRPr="008F24A7" w:rsidRDefault="008F24A7" w:rsidP="0080317E">
      <w:pPr>
        <w:tabs>
          <w:tab w:val="left" w:pos="2160"/>
          <w:tab w:val="left" w:pos="4320"/>
        </w:tabs>
        <w:spacing w:afterLines="50" w:after="120"/>
        <w:ind w:right="28"/>
        <w:rPr>
          <w:rFonts w:ascii="Times New Roman" w:hAnsi="Times New Roman" w:cs="Times New Roman"/>
        </w:rPr>
      </w:pPr>
      <w:r>
        <w:rPr>
          <w:rFonts w:ascii="Times New Roman" w:hAnsi="Times New Roman" w:cs="Times New Roman"/>
        </w:rPr>
        <w:tab/>
        <w:t xml:space="preserve">                   </w:t>
      </w:r>
      <w:r w:rsidRPr="008F24A7">
        <w:rPr>
          <w:rFonts w:ascii="Times New Roman" w:hAnsi="Times New Roman" w:cs="Times New Roman"/>
        </w:rPr>
        <w:t>Whole class</w:t>
      </w:r>
    </w:p>
    <w:p w:rsidR="008F24A7" w:rsidRPr="008F24A7" w:rsidRDefault="008F24A7" w:rsidP="0080317E">
      <w:pPr>
        <w:tabs>
          <w:tab w:val="left" w:pos="2160"/>
          <w:tab w:val="left" w:pos="4320"/>
        </w:tabs>
        <w:spacing w:afterLines="50" w:after="120"/>
        <w:ind w:right="28"/>
        <w:rPr>
          <w:rFonts w:ascii="Times New Roman" w:hAnsi="Times New Roman" w:cs="Times New Roman"/>
        </w:rPr>
      </w:pPr>
      <w:r>
        <w:rPr>
          <w:rFonts w:ascii="Times New Roman" w:hAnsi="Times New Roman" w:cs="Times New Roman"/>
        </w:rPr>
        <w:tab/>
        <w:t xml:space="preserve">                 </w:t>
      </w:r>
      <w:r w:rsidRPr="008F24A7">
        <w:rPr>
          <w:rFonts w:ascii="Times New Roman" w:hAnsi="Times New Roman" w:cs="Times New Roman"/>
        </w:rPr>
        <w:t>(Discussion)</w:t>
      </w:r>
    </w:p>
    <w:p w:rsidR="008F24A7" w:rsidRPr="008F24A7" w:rsidRDefault="008F24A7" w:rsidP="008F24A7">
      <w:pPr>
        <w:spacing w:after="192" w:line="120" w:lineRule="auto"/>
        <w:ind w:right="26"/>
        <w:rPr>
          <w:rFonts w:ascii="Times New Roman" w:hAnsi="Times New Roman" w:cs="Times New Roman"/>
          <w:color w:val="FF0000"/>
        </w:rPr>
      </w:pPr>
    </w:p>
    <w:p w:rsidR="008F24A7" w:rsidRPr="008F24A7" w:rsidRDefault="008F24A7" w:rsidP="008F24A7">
      <w:pPr>
        <w:spacing w:after="192"/>
        <w:rPr>
          <w:rFonts w:ascii="Times New Roman" w:hAnsi="Times New Roman" w:cs="Times New Roman"/>
        </w:rPr>
      </w:pPr>
      <w:r w:rsidRPr="008F24A7">
        <w:rPr>
          <w:rFonts w:ascii="Times New Roman" w:hAnsi="Times New Roman" w:cs="Times New Roman"/>
        </w:rPr>
        <w:t xml:space="preserve">Depending on the time available and the class, the whole group could investigate all the values of their variable.  Alternatively, each student in a group could experiment with 1 value only of the variable and results pooled.  This would still give a total of four results to enable a graph to be plotted.  </w:t>
      </w:r>
    </w:p>
    <w:p w:rsidR="008F24A7" w:rsidRPr="008F24A7" w:rsidRDefault="008F24A7" w:rsidP="008F24A7">
      <w:pPr>
        <w:pStyle w:val="Heading1"/>
        <w:rPr>
          <w:rFonts w:ascii="Times New Roman" w:hAnsi="Times New Roman"/>
          <w:color w:val="0000FF"/>
          <w:sz w:val="24"/>
        </w:rPr>
      </w:pPr>
    </w:p>
    <w:p w:rsidR="008F24A7" w:rsidRPr="008F24A7" w:rsidRDefault="008F24A7" w:rsidP="008F24A7">
      <w:pPr>
        <w:spacing w:after="192"/>
        <w:rPr>
          <w:rFonts w:ascii="Times New Roman" w:eastAsia="Times New Roman" w:hAnsi="Times New Roman" w:cs="Times New Roman"/>
          <w:b/>
          <w:bCs/>
          <w:color w:val="0000FF"/>
          <w:sz w:val="24"/>
          <w:szCs w:val="24"/>
          <w:lang w:val="en-GB"/>
        </w:rPr>
      </w:pPr>
      <w:r w:rsidRPr="008F24A7">
        <w:rPr>
          <w:rFonts w:ascii="Times New Roman" w:hAnsi="Times New Roman" w:cs="Times New Roman"/>
          <w:color w:val="0000FF"/>
          <w:sz w:val="24"/>
        </w:rPr>
        <w:t>Pupil Apparatus needed: (per group)</w:t>
      </w:r>
    </w:p>
    <w:tbl>
      <w:tblPr>
        <w:tblStyle w:val="TableGrid"/>
        <w:tblW w:w="0" w:type="auto"/>
        <w:tblInd w:w="567" w:type="dxa"/>
        <w:tblLook w:val="04A0" w:firstRow="1" w:lastRow="0" w:firstColumn="1" w:lastColumn="0" w:noHBand="0" w:noVBand="1"/>
      </w:tblPr>
      <w:tblGrid>
        <w:gridCol w:w="4578"/>
        <w:gridCol w:w="4568"/>
      </w:tblGrid>
      <w:tr w:rsidR="008F24A7" w:rsidRPr="008F24A7" w:rsidTr="008F24A7">
        <w:tc>
          <w:tcPr>
            <w:tcW w:w="4856" w:type="dxa"/>
          </w:tcPr>
          <w:p w:rsidR="008F24A7" w:rsidRPr="008F24A7" w:rsidRDefault="008F24A7" w:rsidP="00213C0B">
            <w:pPr>
              <w:numPr>
                <w:ilvl w:val="0"/>
                <w:numId w:val="2"/>
              </w:numPr>
              <w:tabs>
                <w:tab w:val="clear" w:pos="720"/>
                <w:tab w:val="num" w:pos="540"/>
              </w:tabs>
              <w:spacing w:afterLines="0"/>
              <w:ind w:left="567" w:hanging="567"/>
              <w:rPr>
                <w:rFonts w:ascii="Times New Roman" w:hAnsi="Times New Roman" w:cs="Times New Roman"/>
              </w:rPr>
            </w:pPr>
            <w:r w:rsidRPr="008F24A7">
              <w:rPr>
                <w:rFonts w:ascii="Times New Roman" w:hAnsi="Times New Roman" w:cs="Times New Roman"/>
              </w:rPr>
              <w:t>A bottle of stock 0.0001 moll</w:t>
            </w:r>
            <w:r w:rsidRPr="008F24A7">
              <w:rPr>
                <w:rFonts w:ascii="Times New Roman" w:hAnsi="Times New Roman" w:cs="Times New Roman"/>
                <w:vertAlign w:val="superscript"/>
              </w:rPr>
              <w:t>-1</w:t>
            </w:r>
            <w:r w:rsidRPr="008F24A7">
              <w:rPr>
                <w:rFonts w:ascii="Times New Roman" w:hAnsi="Times New Roman" w:cs="Times New Roman"/>
              </w:rPr>
              <w:t xml:space="preserve">  potassium permanganate solution       150 cm</w:t>
            </w:r>
            <w:r w:rsidRPr="008F24A7">
              <w:rPr>
                <w:rFonts w:ascii="Times New Roman" w:hAnsi="Times New Roman" w:cs="Times New Roman"/>
                <w:vertAlign w:val="superscript"/>
              </w:rPr>
              <w:t>3</w:t>
            </w:r>
            <w:r w:rsidRPr="008F24A7">
              <w:rPr>
                <w:rFonts w:ascii="Times New Roman" w:hAnsi="Times New Roman" w:cs="Times New Roman"/>
              </w:rPr>
              <w:t xml:space="preserve"> needed for the concentration investigation, 100 cm</w:t>
            </w:r>
            <w:r w:rsidRPr="008F24A7">
              <w:rPr>
                <w:rFonts w:ascii="Times New Roman" w:hAnsi="Times New Roman" w:cs="Times New Roman"/>
                <w:vertAlign w:val="superscript"/>
              </w:rPr>
              <w:t>3</w:t>
            </w:r>
            <w:r w:rsidRPr="008F24A7">
              <w:rPr>
                <w:rFonts w:ascii="Times New Roman" w:hAnsi="Times New Roman" w:cs="Times New Roman"/>
              </w:rPr>
              <w:t xml:space="preserve"> for surface area</w:t>
            </w:r>
          </w:p>
        </w:tc>
        <w:tc>
          <w:tcPr>
            <w:tcW w:w="4857" w:type="dxa"/>
          </w:tcPr>
          <w:p w:rsidR="008F24A7" w:rsidRPr="008F24A7" w:rsidRDefault="008F24A7" w:rsidP="00213C0B">
            <w:pPr>
              <w:numPr>
                <w:ilvl w:val="0"/>
                <w:numId w:val="2"/>
              </w:numPr>
              <w:tabs>
                <w:tab w:val="clear" w:pos="720"/>
                <w:tab w:val="num" w:pos="540"/>
              </w:tabs>
              <w:spacing w:afterLines="0"/>
              <w:ind w:hanging="720"/>
              <w:rPr>
                <w:rFonts w:ascii="Times New Roman" w:hAnsi="Times New Roman" w:cs="Times New Roman"/>
              </w:rPr>
            </w:pPr>
            <w:r w:rsidRPr="008F24A7">
              <w:rPr>
                <w:rFonts w:ascii="Times New Roman" w:hAnsi="Times New Roman" w:cs="Times New Roman"/>
              </w:rPr>
              <w:t>2 x 100 cm</w:t>
            </w:r>
            <w:r w:rsidRPr="008F24A7">
              <w:rPr>
                <w:rFonts w:ascii="Times New Roman" w:hAnsi="Times New Roman" w:cs="Times New Roman"/>
                <w:vertAlign w:val="superscript"/>
              </w:rPr>
              <w:t>3</w:t>
            </w:r>
            <w:r w:rsidRPr="008F24A7">
              <w:rPr>
                <w:rFonts w:ascii="Times New Roman" w:hAnsi="Times New Roman" w:cs="Times New Roman"/>
              </w:rPr>
              <w:t xml:space="preserve"> glass beakers</w:t>
            </w:r>
          </w:p>
        </w:tc>
      </w:tr>
      <w:tr w:rsidR="008F24A7" w:rsidRPr="008F24A7" w:rsidTr="008F24A7">
        <w:tc>
          <w:tcPr>
            <w:tcW w:w="4856" w:type="dxa"/>
          </w:tcPr>
          <w:p w:rsidR="008F24A7" w:rsidRPr="008F24A7" w:rsidRDefault="008F24A7" w:rsidP="00213C0B">
            <w:pPr>
              <w:numPr>
                <w:ilvl w:val="0"/>
                <w:numId w:val="2"/>
              </w:numPr>
              <w:tabs>
                <w:tab w:val="clear" w:pos="720"/>
                <w:tab w:val="num" w:pos="540"/>
              </w:tabs>
              <w:spacing w:afterLines="0"/>
              <w:ind w:hanging="720"/>
              <w:rPr>
                <w:rFonts w:ascii="Times New Roman" w:hAnsi="Times New Roman" w:cs="Times New Roman"/>
              </w:rPr>
            </w:pPr>
            <w:r w:rsidRPr="008F24A7">
              <w:rPr>
                <w:rFonts w:ascii="Times New Roman" w:hAnsi="Times New Roman" w:cs="Times New Roman"/>
              </w:rPr>
              <w:t xml:space="preserve">Stirring rod </w:t>
            </w:r>
          </w:p>
        </w:tc>
        <w:tc>
          <w:tcPr>
            <w:tcW w:w="4857" w:type="dxa"/>
          </w:tcPr>
          <w:p w:rsidR="008F24A7" w:rsidRPr="008F24A7" w:rsidRDefault="008F24A7" w:rsidP="00213C0B">
            <w:pPr>
              <w:numPr>
                <w:ilvl w:val="0"/>
                <w:numId w:val="2"/>
              </w:numPr>
              <w:tabs>
                <w:tab w:val="clear" w:pos="720"/>
                <w:tab w:val="num" w:pos="540"/>
              </w:tabs>
              <w:spacing w:afterLines="0"/>
              <w:ind w:hanging="720"/>
              <w:rPr>
                <w:rFonts w:ascii="Times New Roman" w:hAnsi="Times New Roman" w:cs="Times New Roman"/>
              </w:rPr>
            </w:pPr>
            <w:r w:rsidRPr="008F24A7">
              <w:rPr>
                <w:rFonts w:ascii="Times New Roman" w:hAnsi="Times New Roman" w:cs="Times New Roman"/>
              </w:rPr>
              <w:t>100 cm</w:t>
            </w:r>
            <w:r w:rsidRPr="008F24A7">
              <w:rPr>
                <w:rFonts w:ascii="Times New Roman" w:hAnsi="Times New Roman" w:cs="Times New Roman"/>
                <w:vertAlign w:val="superscript"/>
              </w:rPr>
              <w:t>3</w:t>
            </w:r>
            <w:r w:rsidRPr="008F24A7">
              <w:rPr>
                <w:rFonts w:ascii="Times New Roman" w:hAnsi="Times New Roman" w:cs="Times New Roman"/>
              </w:rPr>
              <w:t xml:space="preserve"> measuring cylinders or 25 cm</w:t>
            </w:r>
            <w:r w:rsidRPr="008F24A7">
              <w:rPr>
                <w:rFonts w:ascii="Times New Roman" w:hAnsi="Times New Roman" w:cs="Times New Roman"/>
                <w:vertAlign w:val="superscript"/>
              </w:rPr>
              <w:t>3</w:t>
            </w:r>
            <w:r w:rsidRPr="008F24A7">
              <w:rPr>
                <w:rFonts w:ascii="Times New Roman" w:hAnsi="Times New Roman" w:cs="Times New Roman"/>
              </w:rPr>
              <w:t xml:space="preserve"> syringes</w:t>
            </w:r>
          </w:p>
        </w:tc>
      </w:tr>
      <w:tr w:rsidR="008F24A7" w:rsidRPr="008F24A7" w:rsidTr="008F24A7">
        <w:tc>
          <w:tcPr>
            <w:tcW w:w="4856" w:type="dxa"/>
          </w:tcPr>
          <w:p w:rsidR="008F24A7" w:rsidRPr="008F24A7" w:rsidRDefault="008F24A7" w:rsidP="00213C0B">
            <w:pPr>
              <w:numPr>
                <w:ilvl w:val="0"/>
                <w:numId w:val="2"/>
              </w:numPr>
              <w:tabs>
                <w:tab w:val="clear" w:pos="720"/>
                <w:tab w:val="num" w:pos="540"/>
              </w:tabs>
              <w:spacing w:afterLines="0"/>
              <w:ind w:hanging="720"/>
              <w:rPr>
                <w:rFonts w:ascii="Times New Roman" w:hAnsi="Times New Roman" w:cs="Times New Roman"/>
              </w:rPr>
            </w:pPr>
            <w:r w:rsidRPr="008F24A7">
              <w:rPr>
                <w:rFonts w:ascii="Times New Roman" w:hAnsi="Times New Roman" w:cs="Times New Roman"/>
              </w:rPr>
              <w:t>5 cm</w:t>
            </w:r>
            <w:r w:rsidRPr="008F24A7">
              <w:rPr>
                <w:rFonts w:ascii="Times New Roman" w:hAnsi="Times New Roman" w:cs="Times New Roman"/>
                <w:vertAlign w:val="superscript"/>
              </w:rPr>
              <w:t>3</w:t>
            </w:r>
            <w:r w:rsidRPr="008F24A7">
              <w:rPr>
                <w:rFonts w:ascii="Times New Roman" w:hAnsi="Times New Roman" w:cs="Times New Roman"/>
              </w:rPr>
              <w:t xml:space="preserve"> syringes</w:t>
            </w:r>
          </w:p>
        </w:tc>
        <w:tc>
          <w:tcPr>
            <w:tcW w:w="4857" w:type="dxa"/>
          </w:tcPr>
          <w:p w:rsidR="008F24A7" w:rsidRPr="008F24A7" w:rsidRDefault="008F24A7" w:rsidP="00213C0B">
            <w:pPr>
              <w:numPr>
                <w:ilvl w:val="0"/>
                <w:numId w:val="2"/>
              </w:numPr>
              <w:tabs>
                <w:tab w:val="clear" w:pos="720"/>
                <w:tab w:val="num" w:pos="540"/>
              </w:tabs>
              <w:spacing w:afterLines="0"/>
              <w:ind w:hanging="720"/>
              <w:rPr>
                <w:rFonts w:ascii="Times New Roman" w:hAnsi="Times New Roman" w:cs="Times New Roman"/>
              </w:rPr>
            </w:pPr>
            <w:r w:rsidRPr="008F24A7">
              <w:rPr>
                <w:rFonts w:ascii="Times New Roman" w:hAnsi="Times New Roman" w:cs="Times New Roman"/>
              </w:rPr>
              <w:t>Pieces of white paper or card</w:t>
            </w:r>
          </w:p>
        </w:tc>
      </w:tr>
      <w:tr w:rsidR="008F24A7" w:rsidRPr="008F24A7" w:rsidTr="008F24A7">
        <w:tc>
          <w:tcPr>
            <w:tcW w:w="4856" w:type="dxa"/>
          </w:tcPr>
          <w:p w:rsidR="008F24A7" w:rsidRPr="008F24A7" w:rsidRDefault="008F24A7" w:rsidP="00213C0B">
            <w:pPr>
              <w:numPr>
                <w:ilvl w:val="0"/>
                <w:numId w:val="2"/>
              </w:numPr>
              <w:tabs>
                <w:tab w:val="clear" w:pos="720"/>
                <w:tab w:val="num" w:pos="540"/>
              </w:tabs>
              <w:spacing w:afterLines="0"/>
              <w:ind w:hanging="720"/>
              <w:rPr>
                <w:rFonts w:ascii="Times New Roman" w:hAnsi="Times New Roman" w:cs="Times New Roman"/>
              </w:rPr>
            </w:pPr>
            <w:r w:rsidRPr="008F24A7">
              <w:rPr>
                <w:rFonts w:ascii="Times New Roman" w:hAnsi="Times New Roman" w:cs="Times New Roman"/>
              </w:rPr>
              <w:t>Safety goggles</w:t>
            </w:r>
          </w:p>
        </w:tc>
        <w:tc>
          <w:tcPr>
            <w:tcW w:w="4857" w:type="dxa"/>
          </w:tcPr>
          <w:p w:rsidR="008F24A7" w:rsidRPr="008F24A7" w:rsidRDefault="008F24A7" w:rsidP="00213C0B">
            <w:pPr>
              <w:numPr>
                <w:ilvl w:val="0"/>
                <w:numId w:val="2"/>
              </w:numPr>
              <w:tabs>
                <w:tab w:val="clear" w:pos="720"/>
                <w:tab w:val="num" w:pos="540"/>
              </w:tabs>
              <w:spacing w:afterLines="0"/>
              <w:ind w:hanging="720"/>
              <w:rPr>
                <w:rFonts w:ascii="Times New Roman" w:hAnsi="Times New Roman" w:cs="Times New Roman"/>
              </w:rPr>
            </w:pPr>
            <w:r w:rsidRPr="008F24A7">
              <w:rPr>
                <w:rFonts w:ascii="Times New Roman" w:hAnsi="Times New Roman" w:cs="Times New Roman"/>
              </w:rPr>
              <w:t>Stop watch (or other suitable timer)</w:t>
            </w:r>
          </w:p>
        </w:tc>
      </w:tr>
      <w:tr w:rsidR="008F24A7" w:rsidRPr="008F24A7" w:rsidTr="008F24A7">
        <w:tc>
          <w:tcPr>
            <w:tcW w:w="4856" w:type="dxa"/>
          </w:tcPr>
          <w:p w:rsidR="008F24A7" w:rsidRPr="008F24A7" w:rsidRDefault="008F24A7" w:rsidP="00213C0B">
            <w:pPr>
              <w:numPr>
                <w:ilvl w:val="0"/>
                <w:numId w:val="2"/>
              </w:numPr>
              <w:tabs>
                <w:tab w:val="clear" w:pos="720"/>
                <w:tab w:val="num" w:pos="540"/>
              </w:tabs>
              <w:spacing w:afterLines="0"/>
              <w:ind w:hanging="720"/>
              <w:rPr>
                <w:rFonts w:ascii="Times New Roman" w:hAnsi="Times New Roman" w:cs="Times New Roman"/>
              </w:rPr>
            </w:pPr>
            <w:r w:rsidRPr="008F24A7">
              <w:rPr>
                <w:rFonts w:ascii="Times New Roman" w:hAnsi="Times New Roman" w:cs="Times New Roman"/>
              </w:rPr>
              <w:t xml:space="preserve">Knives </w:t>
            </w:r>
          </w:p>
        </w:tc>
        <w:tc>
          <w:tcPr>
            <w:tcW w:w="4857" w:type="dxa"/>
          </w:tcPr>
          <w:p w:rsidR="008F24A7" w:rsidRPr="008F24A7" w:rsidRDefault="008F24A7" w:rsidP="00213C0B">
            <w:pPr>
              <w:numPr>
                <w:ilvl w:val="0"/>
                <w:numId w:val="3"/>
              </w:numPr>
              <w:tabs>
                <w:tab w:val="clear" w:pos="720"/>
                <w:tab w:val="num" w:pos="540"/>
              </w:tabs>
              <w:spacing w:afterLines="0"/>
              <w:ind w:hanging="720"/>
              <w:rPr>
                <w:rFonts w:ascii="Times New Roman" w:hAnsi="Times New Roman" w:cs="Times New Roman"/>
                <w:color w:val="0000FF"/>
              </w:rPr>
            </w:pPr>
            <w:r w:rsidRPr="008F24A7">
              <w:rPr>
                <w:rFonts w:ascii="Times New Roman" w:hAnsi="Times New Roman" w:cs="Times New Roman"/>
              </w:rPr>
              <w:t xml:space="preserve">Stalks of rhubarb </w:t>
            </w:r>
          </w:p>
        </w:tc>
      </w:tr>
    </w:tbl>
    <w:p w:rsidR="008F24A7" w:rsidRPr="008F24A7" w:rsidRDefault="008F24A7" w:rsidP="008F24A7">
      <w:pPr>
        <w:spacing w:after="192"/>
        <w:ind w:right="-1414"/>
        <w:rPr>
          <w:rFonts w:ascii="Times New Roman" w:hAnsi="Times New Roman" w:cs="Times New Roman"/>
          <w:b/>
          <w:bCs/>
          <w:color w:val="0000FF"/>
        </w:rPr>
      </w:pPr>
    </w:p>
    <w:p w:rsidR="008F24A7" w:rsidRPr="008F24A7" w:rsidRDefault="008F24A7" w:rsidP="008F24A7">
      <w:pPr>
        <w:spacing w:after="192"/>
        <w:rPr>
          <w:rFonts w:ascii="Times New Roman" w:hAnsi="Times New Roman" w:cs="Times New Roman"/>
        </w:rPr>
      </w:pPr>
      <w:r w:rsidRPr="008F24A7">
        <w:rPr>
          <w:rFonts w:ascii="Times New Roman" w:hAnsi="Times New Roman" w:cs="Times New Roman"/>
          <w:b/>
          <w:bCs/>
          <w:color w:val="0000FF"/>
        </w:rPr>
        <w:lastRenderedPageBreak/>
        <w:t>Surface area</w:t>
      </w:r>
      <w:r w:rsidRPr="008F24A7">
        <w:rPr>
          <w:rFonts w:ascii="Times New Roman" w:hAnsi="Times New Roman" w:cs="Times New Roman"/>
        </w:rPr>
        <w:t>:</w:t>
      </w:r>
    </w:p>
    <w:p w:rsidR="008F24A7" w:rsidRPr="008F24A7" w:rsidRDefault="008F24A7" w:rsidP="008F24A7">
      <w:pPr>
        <w:spacing w:after="192"/>
        <w:rPr>
          <w:rFonts w:ascii="Times New Roman" w:hAnsi="Times New Roman" w:cs="Times New Roman"/>
        </w:rPr>
      </w:pPr>
      <w:r w:rsidRPr="008F24A7">
        <w:rPr>
          <w:rFonts w:ascii="Times New Roman" w:hAnsi="Times New Roman" w:cs="Times New Roman"/>
        </w:rPr>
        <w:t>The surface area can be increased in one of two ways:</w:t>
      </w:r>
    </w:p>
    <w:p w:rsidR="008F24A7" w:rsidRPr="008F24A7" w:rsidRDefault="008F24A7" w:rsidP="008F24A7">
      <w:pPr>
        <w:spacing w:after="192"/>
        <w:rPr>
          <w:rFonts w:ascii="Times New Roman" w:hAnsi="Times New Roman" w:cs="Times New Roman"/>
        </w:rPr>
      </w:pPr>
    </w:p>
    <w:p w:rsidR="008F24A7" w:rsidRPr="008F24A7" w:rsidRDefault="008F24A7" w:rsidP="008F24A7">
      <w:pPr>
        <w:numPr>
          <w:ilvl w:val="0"/>
          <w:numId w:val="1"/>
        </w:numPr>
        <w:spacing w:afterLines="0" w:line="240" w:lineRule="auto"/>
        <w:rPr>
          <w:rFonts w:ascii="Times New Roman" w:hAnsi="Times New Roman" w:cs="Times New Roman"/>
        </w:rPr>
      </w:pPr>
      <w:r w:rsidRPr="008F24A7">
        <w:rPr>
          <w:rFonts w:ascii="Times New Roman" w:hAnsi="Times New Roman" w:cs="Times New Roman"/>
        </w:rPr>
        <w:t>If using the stalk as a stirring rod, the surface area can be increased by making vertical cuts in the stalk with the knife.</w:t>
      </w:r>
    </w:p>
    <w:p w:rsidR="008F24A7" w:rsidRPr="008F24A7" w:rsidRDefault="008F24A7" w:rsidP="008F24A7">
      <w:pPr>
        <w:pStyle w:val="BodyTextIndent"/>
        <w:ind w:firstLine="0"/>
        <w:rPr>
          <w:rFonts w:ascii="Times New Roman" w:hAnsi="Times New Roman"/>
        </w:rPr>
      </w:pPr>
      <w:r w:rsidRPr="008F24A7">
        <w:rPr>
          <w:rFonts w:ascii="Times New Roman" w:hAnsi="Times New Roman"/>
        </w:rPr>
        <w:t>i.e. 0 cuts, 1 cut, 2 cuts, 3 cuts.   The ‘number of cuts’ can be used as an indication of increasing surface area when plotting the data.</w:t>
      </w:r>
    </w:p>
    <w:p w:rsidR="008F24A7" w:rsidRPr="008F24A7" w:rsidRDefault="008F24A7" w:rsidP="008F24A7">
      <w:pPr>
        <w:pStyle w:val="BodyTextIndent"/>
        <w:ind w:firstLine="0"/>
        <w:rPr>
          <w:rFonts w:ascii="Times New Roman" w:hAnsi="Times New Roman"/>
        </w:rPr>
      </w:pPr>
      <w:r w:rsidRPr="008F24A7">
        <w:rPr>
          <w:rFonts w:ascii="Times New Roman" w:hAnsi="Times New Roman"/>
        </w:rPr>
        <w:t>Fresh pieces should be used each time.</w:t>
      </w:r>
    </w:p>
    <w:p w:rsidR="008F24A7" w:rsidRPr="008F24A7" w:rsidRDefault="008F24A7" w:rsidP="008F24A7">
      <w:pPr>
        <w:pStyle w:val="BodyTextIndent"/>
        <w:spacing w:line="120" w:lineRule="auto"/>
        <w:ind w:left="357" w:firstLine="0"/>
        <w:rPr>
          <w:rFonts w:ascii="Times New Roman" w:hAnsi="Times New Roman"/>
        </w:rPr>
      </w:pPr>
    </w:p>
    <w:p w:rsidR="008F24A7" w:rsidRPr="008F24A7" w:rsidRDefault="008F24A7" w:rsidP="008F24A7">
      <w:pPr>
        <w:pStyle w:val="BodyTextIndent"/>
        <w:numPr>
          <w:ilvl w:val="0"/>
          <w:numId w:val="1"/>
        </w:numPr>
        <w:rPr>
          <w:rFonts w:ascii="Times New Roman" w:hAnsi="Times New Roman"/>
        </w:rPr>
      </w:pPr>
      <w:r w:rsidRPr="008F24A7">
        <w:rPr>
          <w:rFonts w:ascii="Times New Roman" w:hAnsi="Times New Roman"/>
        </w:rPr>
        <w:t>If using pieces, simply cut them the requisite number of times. After doing the experiment with a 4 cm piece, it can be repeated with a fresh 4 cm piece cut into 2 equal sizes, then with a fresh piece cut into 3 equal sizes, then with a fresh piece cut into 4 equal sizes.</w:t>
      </w:r>
      <w:r w:rsidRPr="008F24A7">
        <w:rPr>
          <w:rFonts w:ascii="Times New Roman" w:hAnsi="Times New Roman"/>
        </w:rPr>
        <w:tab/>
        <w:t xml:space="preserve">  The ‘number of </w:t>
      </w:r>
      <w:r w:rsidRPr="008F24A7">
        <w:rPr>
          <w:rFonts w:ascii="Times New Roman" w:hAnsi="Times New Roman"/>
          <w:b/>
          <w:bCs/>
        </w:rPr>
        <w:t>cut</w:t>
      </w:r>
      <w:r w:rsidRPr="008F24A7">
        <w:rPr>
          <w:rFonts w:ascii="Times New Roman" w:hAnsi="Times New Roman"/>
        </w:rPr>
        <w:t xml:space="preserve"> pieces’ can be used as an indication of increasing surfaces or surface area when plotting the data.</w:t>
      </w:r>
    </w:p>
    <w:p w:rsidR="008F24A7" w:rsidRPr="008F24A7" w:rsidRDefault="008F24A7" w:rsidP="008F24A7">
      <w:pPr>
        <w:pStyle w:val="BodyTextIndent"/>
        <w:ind w:left="360" w:firstLine="0"/>
        <w:rPr>
          <w:rFonts w:ascii="Times New Roman" w:hAnsi="Times New Roman"/>
        </w:rPr>
      </w:pPr>
    </w:p>
    <w:p w:rsidR="008F24A7" w:rsidRPr="008F24A7" w:rsidRDefault="008F24A7" w:rsidP="008F24A7">
      <w:pPr>
        <w:pStyle w:val="BodyTextIndent"/>
        <w:ind w:left="2160" w:hanging="2160"/>
        <w:rPr>
          <w:rFonts w:ascii="Times New Roman" w:hAnsi="Times New Roman"/>
        </w:rPr>
      </w:pPr>
      <w:r w:rsidRPr="008F24A7">
        <w:rPr>
          <w:rFonts w:ascii="Times New Roman" w:hAnsi="Times New Roman"/>
          <w:b/>
          <w:bCs/>
        </w:rPr>
        <w:t>Discussion Points</w:t>
      </w:r>
      <w:r w:rsidRPr="008F24A7">
        <w:rPr>
          <w:rFonts w:ascii="Times New Roman" w:hAnsi="Times New Roman"/>
          <w:b/>
          <w:bCs/>
          <w:color w:val="0000FF"/>
        </w:rPr>
        <w:t>:</w:t>
      </w:r>
      <w:r w:rsidRPr="008F24A7">
        <w:rPr>
          <w:rFonts w:ascii="Times New Roman" w:hAnsi="Times New Roman"/>
        </w:rPr>
        <w:t xml:space="preserve">  </w:t>
      </w:r>
    </w:p>
    <w:p w:rsidR="008F24A7" w:rsidRPr="008F24A7" w:rsidRDefault="008F24A7" w:rsidP="008F24A7">
      <w:pPr>
        <w:pStyle w:val="BodyTextIndent"/>
        <w:ind w:left="2160" w:hanging="2160"/>
        <w:rPr>
          <w:rFonts w:ascii="Times New Roman" w:hAnsi="Times New Roman"/>
        </w:rPr>
      </w:pPr>
    </w:p>
    <w:p w:rsidR="008F24A7" w:rsidRPr="008F24A7" w:rsidRDefault="008F24A7" w:rsidP="008F24A7">
      <w:pPr>
        <w:pStyle w:val="BodyTextIndent"/>
        <w:ind w:left="0" w:firstLine="0"/>
        <w:rPr>
          <w:rFonts w:ascii="Times New Roman" w:hAnsi="Times New Roman"/>
        </w:rPr>
      </w:pPr>
      <w:r w:rsidRPr="008F24A7">
        <w:rPr>
          <w:rFonts w:ascii="Times New Roman" w:hAnsi="Times New Roman"/>
        </w:rPr>
        <w:t xml:space="preserve">There are problems when using this method. (with frozen rhubarb at least) </w:t>
      </w:r>
    </w:p>
    <w:p w:rsidR="008F24A7" w:rsidRPr="008F24A7" w:rsidRDefault="008F24A7" w:rsidP="008F24A7">
      <w:pPr>
        <w:pStyle w:val="BodyTextIndent"/>
        <w:ind w:left="0" w:firstLine="0"/>
        <w:rPr>
          <w:rFonts w:ascii="Times New Roman" w:hAnsi="Times New Roman"/>
        </w:rPr>
      </w:pPr>
      <w:r w:rsidRPr="008F24A7">
        <w:rPr>
          <w:rFonts w:ascii="Times New Roman" w:hAnsi="Times New Roman"/>
        </w:rPr>
        <w:t>It seems that there is quite a variation in the concentration of oxalic acid in otherwise similar pieces of rhubarb.</w:t>
      </w:r>
    </w:p>
    <w:p w:rsidR="008F24A7" w:rsidRPr="008F24A7" w:rsidRDefault="008F24A7" w:rsidP="008F24A7">
      <w:pPr>
        <w:pStyle w:val="BodyTextIndent"/>
        <w:ind w:left="0" w:firstLine="0"/>
        <w:rPr>
          <w:rFonts w:ascii="Times New Roman" w:hAnsi="Times New Roman"/>
        </w:rPr>
      </w:pPr>
    </w:p>
    <w:p w:rsidR="008F24A7" w:rsidRPr="008F24A7" w:rsidRDefault="008F24A7" w:rsidP="008F24A7">
      <w:pPr>
        <w:pStyle w:val="BodyTextIndent"/>
        <w:ind w:left="0" w:firstLine="0"/>
        <w:rPr>
          <w:rFonts w:ascii="Times New Roman" w:hAnsi="Times New Roman"/>
        </w:rPr>
      </w:pPr>
      <w:r w:rsidRPr="008F24A7">
        <w:rPr>
          <w:rFonts w:ascii="Times New Roman" w:hAnsi="Times New Roman"/>
        </w:rPr>
        <w:t>There are 2 ways of dealing with this.</w:t>
      </w:r>
    </w:p>
    <w:p w:rsidR="008F24A7" w:rsidRPr="008F24A7" w:rsidRDefault="008F24A7" w:rsidP="008F24A7">
      <w:pPr>
        <w:pStyle w:val="BodyTextIndent"/>
        <w:ind w:left="0" w:firstLine="0"/>
        <w:rPr>
          <w:rFonts w:ascii="Times New Roman" w:hAnsi="Times New Roman"/>
        </w:rPr>
      </w:pPr>
    </w:p>
    <w:p w:rsidR="008F24A7" w:rsidRPr="008F24A7" w:rsidRDefault="008F24A7" w:rsidP="008F24A7">
      <w:pPr>
        <w:pStyle w:val="BodyTextIndent"/>
        <w:numPr>
          <w:ilvl w:val="0"/>
          <w:numId w:val="4"/>
        </w:numPr>
        <w:rPr>
          <w:rFonts w:ascii="Times New Roman" w:hAnsi="Times New Roman"/>
        </w:rPr>
      </w:pPr>
      <w:r w:rsidRPr="008F24A7">
        <w:rPr>
          <w:rFonts w:ascii="Times New Roman" w:hAnsi="Times New Roman"/>
        </w:rPr>
        <w:t>Use version A of the experiment where, instead of quantitatively graphing the time against number of pieces, compare a whole piece with one sliced into as many pieces as practicable. In this case, pupils can simply produce a bar graph of the two figures.</w:t>
      </w:r>
    </w:p>
    <w:p w:rsidR="008F24A7" w:rsidRPr="008F24A7" w:rsidRDefault="008F24A7" w:rsidP="008F24A7">
      <w:pPr>
        <w:pStyle w:val="BodyTextIndent"/>
        <w:ind w:left="360" w:firstLine="0"/>
        <w:rPr>
          <w:rFonts w:ascii="Times New Roman" w:hAnsi="Times New Roman"/>
        </w:rPr>
      </w:pPr>
    </w:p>
    <w:p w:rsidR="008F24A7" w:rsidRPr="008F24A7" w:rsidRDefault="008F24A7" w:rsidP="008F24A7">
      <w:pPr>
        <w:pStyle w:val="BodyTextIndent"/>
        <w:numPr>
          <w:ilvl w:val="0"/>
          <w:numId w:val="4"/>
        </w:numPr>
        <w:rPr>
          <w:rFonts w:ascii="Times New Roman" w:hAnsi="Times New Roman"/>
        </w:rPr>
      </w:pPr>
      <w:r w:rsidRPr="008F24A7">
        <w:rPr>
          <w:rFonts w:ascii="Times New Roman" w:hAnsi="Times New Roman"/>
        </w:rPr>
        <w:t>Go ahead with version B, warning the pupils that they may not get the results they expect and then pool the results for the class. (When we did that here at SSERC, we did manage a perfectly decent curve.) There is a spreadsheet to calculate and produce the graph for pooled class results. See Surface Area Graphs.</w:t>
      </w:r>
    </w:p>
    <w:p w:rsidR="008F24A7" w:rsidRPr="008F24A7" w:rsidRDefault="008F24A7" w:rsidP="008F24A7">
      <w:pPr>
        <w:pStyle w:val="BodyTextIndent"/>
        <w:ind w:left="0" w:firstLine="0"/>
        <w:rPr>
          <w:rFonts w:ascii="Times New Roman" w:hAnsi="Times New Roman"/>
        </w:rPr>
      </w:pPr>
    </w:p>
    <w:p w:rsidR="008F24A7" w:rsidRPr="008F24A7" w:rsidRDefault="008F24A7" w:rsidP="008F24A7">
      <w:pPr>
        <w:pStyle w:val="BodyTextIndent"/>
        <w:ind w:left="0" w:firstLine="0"/>
        <w:rPr>
          <w:rFonts w:ascii="Times New Roman" w:hAnsi="Times New Roman"/>
        </w:rPr>
      </w:pPr>
      <w:r w:rsidRPr="008F24A7">
        <w:rPr>
          <w:rFonts w:ascii="Times New Roman" w:hAnsi="Times New Roman"/>
        </w:rPr>
        <w:t>The advantage of method 2 is the opportunity to discuss variability of results, validity, accuracy etc.</w:t>
      </w:r>
    </w:p>
    <w:p w:rsidR="008F24A7" w:rsidRPr="008F24A7" w:rsidRDefault="008F24A7" w:rsidP="008F24A7">
      <w:pPr>
        <w:pStyle w:val="BodyTextIndent"/>
        <w:ind w:left="0" w:firstLine="0"/>
        <w:rPr>
          <w:rFonts w:ascii="Times New Roman" w:hAnsi="Times New Roman"/>
        </w:rPr>
      </w:pPr>
    </w:p>
    <w:p w:rsidR="008F24A7" w:rsidRPr="008F24A7" w:rsidRDefault="008F24A7" w:rsidP="008F24A7">
      <w:pPr>
        <w:pStyle w:val="BodyTextIndent"/>
        <w:ind w:left="0" w:firstLine="0"/>
        <w:rPr>
          <w:rFonts w:ascii="Times New Roman" w:hAnsi="Times New Roman"/>
        </w:rPr>
      </w:pPr>
      <w:r w:rsidRPr="008F24A7">
        <w:rPr>
          <w:rFonts w:ascii="Times New Roman" w:hAnsi="Times New Roman"/>
        </w:rPr>
        <w:t>In what way is this not a fair experiment?</w:t>
      </w:r>
    </w:p>
    <w:p w:rsidR="008F24A7" w:rsidRPr="008F24A7" w:rsidRDefault="008F24A7" w:rsidP="008F24A7">
      <w:pPr>
        <w:pStyle w:val="BodyTextIndent"/>
        <w:ind w:left="0" w:firstLine="0"/>
        <w:rPr>
          <w:rFonts w:ascii="Times New Roman" w:hAnsi="Times New Roman"/>
        </w:rPr>
      </w:pPr>
    </w:p>
    <w:p w:rsidR="008F24A7" w:rsidRPr="008F24A7" w:rsidRDefault="008F24A7" w:rsidP="008F24A7">
      <w:pPr>
        <w:pStyle w:val="BodyTextIndent"/>
        <w:ind w:left="0" w:firstLine="0"/>
        <w:rPr>
          <w:rFonts w:ascii="Times New Roman" w:hAnsi="Times New Roman"/>
        </w:rPr>
      </w:pPr>
      <w:r w:rsidRPr="008F24A7">
        <w:rPr>
          <w:rFonts w:ascii="Times New Roman" w:hAnsi="Times New Roman"/>
        </w:rPr>
        <w:t>Each stalk will not have the same surface area even though the number of cuts used remains constant. Simply doubling the volume of juice does not equate to doubling the rate.</w:t>
      </w:r>
    </w:p>
    <w:p w:rsidR="008F24A7" w:rsidRPr="008F24A7" w:rsidRDefault="008F24A7" w:rsidP="008F24A7">
      <w:pPr>
        <w:pStyle w:val="BodyTextIndent"/>
        <w:ind w:left="0" w:firstLine="0"/>
        <w:rPr>
          <w:rFonts w:ascii="Times New Roman" w:hAnsi="Times New Roman"/>
        </w:rPr>
      </w:pPr>
    </w:p>
    <w:p w:rsidR="008F24A7" w:rsidRPr="008F24A7" w:rsidRDefault="008F24A7" w:rsidP="008F24A7">
      <w:pPr>
        <w:pStyle w:val="BodyTextIndent"/>
        <w:ind w:left="0" w:firstLine="0"/>
        <w:rPr>
          <w:rFonts w:ascii="Times New Roman" w:hAnsi="Times New Roman"/>
        </w:rPr>
      </w:pPr>
      <w:r w:rsidRPr="008F24A7">
        <w:rPr>
          <w:rFonts w:ascii="Times New Roman" w:hAnsi="Times New Roman"/>
        </w:rPr>
        <w:t>Why is it probably OK and can be ignored in this experiment.</w:t>
      </w:r>
    </w:p>
    <w:p w:rsidR="008F24A7" w:rsidRPr="008F24A7" w:rsidRDefault="008F24A7" w:rsidP="008F24A7">
      <w:pPr>
        <w:spacing w:after="192"/>
        <w:rPr>
          <w:rFonts w:ascii="Times New Roman" w:hAnsi="Times New Roman" w:cs="Times New Roman"/>
          <w:b/>
          <w:bCs/>
          <w:color w:val="0000FF"/>
        </w:rPr>
      </w:pPr>
    </w:p>
    <w:p w:rsidR="008F24A7" w:rsidRPr="008F24A7" w:rsidRDefault="008F24A7" w:rsidP="008F24A7">
      <w:pPr>
        <w:spacing w:after="192"/>
        <w:ind w:right="-1"/>
        <w:rPr>
          <w:rFonts w:ascii="Times New Roman" w:hAnsi="Times New Roman" w:cs="Times New Roman"/>
          <w:b/>
          <w:bCs/>
          <w:color w:val="0000FF"/>
        </w:rPr>
      </w:pPr>
      <w:r w:rsidRPr="008F24A7">
        <w:rPr>
          <w:rFonts w:ascii="Times New Roman" w:hAnsi="Times New Roman" w:cs="Times New Roman"/>
        </w:rPr>
        <w:t>At this level of experimentation qualitative not quantitative analysis is sought after.</w:t>
      </w:r>
    </w:p>
    <w:p w:rsidR="008F24A7" w:rsidRPr="008F24A7" w:rsidRDefault="008F24A7" w:rsidP="008F24A7">
      <w:pPr>
        <w:spacing w:after="192"/>
        <w:ind w:right="-1414"/>
        <w:rPr>
          <w:rFonts w:ascii="Times New Roman" w:hAnsi="Times New Roman" w:cs="Times New Roman"/>
          <w:color w:val="0000FF"/>
        </w:rPr>
      </w:pPr>
      <w:r w:rsidRPr="008F24A7">
        <w:rPr>
          <w:rFonts w:ascii="Times New Roman" w:hAnsi="Times New Roman" w:cs="Times New Roman"/>
          <w:b/>
          <w:bCs/>
          <w:color w:val="0000FF"/>
        </w:rPr>
        <w:br w:type="page"/>
      </w:r>
      <w:r w:rsidRPr="008F24A7">
        <w:rPr>
          <w:rFonts w:ascii="Times New Roman" w:hAnsi="Times New Roman" w:cs="Times New Roman"/>
          <w:b/>
          <w:bCs/>
          <w:color w:val="0000FF"/>
        </w:rPr>
        <w:lastRenderedPageBreak/>
        <w:t>General Hints</w:t>
      </w:r>
      <w:r w:rsidRPr="008F24A7">
        <w:rPr>
          <w:rFonts w:ascii="Times New Roman" w:hAnsi="Times New Roman" w:cs="Times New Roman"/>
          <w:color w:val="0000FF"/>
        </w:rPr>
        <w:t>:</w:t>
      </w:r>
    </w:p>
    <w:p w:rsidR="008F24A7" w:rsidRPr="008F24A7" w:rsidRDefault="008F24A7" w:rsidP="008F24A7">
      <w:pPr>
        <w:spacing w:after="192" w:line="120" w:lineRule="auto"/>
        <w:rPr>
          <w:rFonts w:ascii="Times New Roman" w:hAnsi="Times New Roman" w:cs="Times New Roman"/>
        </w:rPr>
      </w:pPr>
      <w:r w:rsidRPr="008F24A7">
        <w:rPr>
          <w:rFonts w:ascii="Times New Roman" w:hAnsi="Times New Roman" w:cs="Times New Roman"/>
        </w:rPr>
        <w:t xml:space="preserve">  </w:t>
      </w:r>
    </w:p>
    <w:p w:rsidR="008F24A7" w:rsidRPr="008F24A7" w:rsidRDefault="008F24A7" w:rsidP="008F24A7">
      <w:pPr>
        <w:spacing w:after="192"/>
        <w:rPr>
          <w:rFonts w:ascii="Times New Roman" w:hAnsi="Times New Roman" w:cs="Times New Roman"/>
        </w:rPr>
      </w:pPr>
      <w:r w:rsidRPr="008F24A7">
        <w:rPr>
          <w:rFonts w:ascii="Times New Roman" w:hAnsi="Times New Roman" w:cs="Times New Roman"/>
        </w:rPr>
        <w:t xml:space="preserve">If fresh rhubarb is available, the stalks themselves can be used as stirring rods when investigating surface area.  Stalks can be cut shorter for ease of use by pupils. e.g. 10-12 cm long if used in this way.  </w:t>
      </w:r>
    </w:p>
    <w:p w:rsidR="008F24A7" w:rsidRPr="008F24A7" w:rsidRDefault="008F24A7" w:rsidP="008F24A7">
      <w:pPr>
        <w:spacing w:after="192"/>
        <w:rPr>
          <w:rFonts w:ascii="Times New Roman" w:hAnsi="Times New Roman" w:cs="Times New Roman"/>
        </w:rPr>
      </w:pPr>
    </w:p>
    <w:p w:rsidR="008F24A7" w:rsidRPr="008F24A7" w:rsidRDefault="008F24A7" w:rsidP="008F24A7">
      <w:pPr>
        <w:spacing w:after="192"/>
        <w:rPr>
          <w:rFonts w:ascii="Times New Roman" w:hAnsi="Times New Roman" w:cs="Times New Roman"/>
        </w:rPr>
      </w:pPr>
      <w:r w:rsidRPr="008F24A7">
        <w:rPr>
          <w:rFonts w:ascii="Times New Roman" w:hAnsi="Times New Roman" w:cs="Times New Roman"/>
        </w:rPr>
        <w:t>Alternatively, short pieces 4 cm long can be provided for pupils to be placed in the permanganate and stirred with a stirring rod.  Anything longer will not fit in the 100 cm</w:t>
      </w:r>
      <w:r w:rsidRPr="008F24A7">
        <w:rPr>
          <w:rFonts w:ascii="Times New Roman" w:hAnsi="Times New Roman" w:cs="Times New Roman"/>
          <w:vertAlign w:val="superscript"/>
        </w:rPr>
        <w:t>3</w:t>
      </w:r>
      <w:r w:rsidRPr="008F24A7">
        <w:rPr>
          <w:rFonts w:ascii="Times New Roman" w:hAnsi="Times New Roman" w:cs="Times New Roman"/>
        </w:rPr>
        <w:t xml:space="preserve"> beaker.</w:t>
      </w:r>
    </w:p>
    <w:p w:rsidR="008F24A7" w:rsidRPr="008F24A7" w:rsidRDefault="008F24A7" w:rsidP="008F24A7">
      <w:pPr>
        <w:spacing w:after="192"/>
        <w:rPr>
          <w:rFonts w:ascii="Times New Roman" w:hAnsi="Times New Roman" w:cs="Times New Roman"/>
        </w:rPr>
      </w:pPr>
    </w:p>
    <w:p w:rsidR="008F24A7" w:rsidRPr="008F24A7" w:rsidRDefault="008F24A7" w:rsidP="008F24A7">
      <w:pPr>
        <w:spacing w:after="192"/>
        <w:rPr>
          <w:rFonts w:ascii="Times New Roman" w:hAnsi="Times New Roman" w:cs="Times New Roman"/>
        </w:rPr>
      </w:pPr>
      <w:r w:rsidRPr="008F24A7">
        <w:rPr>
          <w:rFonts w:ascii="Times New Roman" w:hAnsi="Times New Roman" w:cs="Times New Roman"/>
        </w:rPr>
        <w:t xml:space="preserve">Ensure each group has stalks of the same diameter.  This will avoid time inaccuracies due to different thickness of rhubarb being used in a series of similar experiments.  </w:t>
      </w:r>
    </w:p>
    <w:p w:rsidR="008F24A7" w:rsidRPr="008F24A7" w:rsidRDefault="008F24A7" w:rsidP="008F24A7">
      <w:pPr>
        <w:spacing w:after="192"/>
        <w:ind w:right="-694"/>
        <w:rPr>
          <w:rFonts w:ascii="Times New Roman" w:hAnsi="Times New Roman" w:cs="Times New Roman"/>
        </w:rPr>
      </w:pPr>
    </w:p>
    <w:p w:rsidR="008F24A7" w:rsidRPr="008F24A7" w:rsidRDefault="008F24A7" w:rsidP="008F24A7">
      <w:pPr>
        <w:spacing w:after="192"/>
        <w:ind w:right="-694"/>
        <w:rPr>
          <w:rFonts w:ascii="Times New Roman" w:hAnsi="Times New Roman" w:cs="Times New Roman"/>
        </w:rPr>
      </w:pPr>
      <w:r w:rsidRPr="008F24A7">
        <w:rPr>
          <w:rFonts w:ascii="Times New Roman" w:hAnsi="Times New Roman" w:cs="Times New Roman"/>
        </w:rPr>
        <w:t>Beakers can be placed on white paper or card to make the reaction more visible and timing easier.</w:t>
      </w:r>
    </w:p>
    <w:p w:rsidR="008F24A7" w:rsidRPr="008F24A7" w:rsidRDefault="008F24A7" w:rsidP="008F24A7">
      <w:pPr>
        <w:pStyle w:val="BodyTextIndent"/>
        <w:ind w:left="2160" w:hanging="2160"/>
        <w:rPr>
          <w:rFonts w:ascii="Times New Roman" w:hAnsi="Times New Roman"/>
          <w:b/>
          <w:bCs/>
          <w:color w:val="0000FF"/>
        </w:rPr>
      </w:pPr>
    </w:p>
    <w:p w:rsidR="008F24A7" w:rsidRPr="008F24A7" w:rsidRDefault="008F24A7" w:rsidP="008F24A7">
      <w:pPr>
        <w:pStyle w:val="BodyTextIndent"/>
        <w:ind w:left="2160" w:hanging="2160"/>
        <w:rPr>
          <w:rFonts w:ascii="Times New Roman" w:hAnsi="Times New Roman"/>
        </w:rPr>
      </w:pPr>
      <w:r w:rsidRPr="008F24A7">
        <w:rPr>
          <w:rFonts w:ascii="Times New Roman" w:hAnsi="Times New Roman"/>
          <w:b/>
          <w:bCs/>
          <w:color w:val="0000FF"/>
        </w:rPr>
        <w:t>Concentration</w:t>
      </w:r>
      <w:r w:rsidRPr="008F24A7">
        <w:rPr>
          <w:rFonts w:ascii="Times New Roman" w:hAnsi="Times New Roman"/>
        </w:rPr>
        <w:t>:</w:t>
      </w:r>
    </w:p>
    <w:p w:rsidR="008F24A7" w:rsidRPr="008F24A7" w:rsidRDefault="008F24A7" w:rsidP="008F24A7">
      <w:pPr>
        <w:pStyle w:val="BodyTextIndent"/>
        <w:ind w:left="2160" w:hanging="2160"/>
        <w:rPr>
          <w:rFonts w:ascii="Times New Roman" w:hAnsi="Times New Roman"/>
        </w:rPr>
      </w:pPr>
    </w:p>
    <w:p w:rsidR="008F24A7" w:rsidRPr="008F24A7" w:rsidRDefault="008F24A7" w:rsidP="008F24A7">
      <w:pPr>
        <w:pStyle w:val="BodyTextIndent"/>
        <w:ind w:left="0" w:firstLine="0"/>
        <w:rPr>
          <w:rFonts w:ascii="Times New Roman" w:hAnsi="Times New Roman"/>
        </w:rPr>
      </w:pPr>
      <w:r w:rsidRPr="008F24A7">
        <w:rPr>
          <w:rFonts w:ascii="Times New Roman" w:hAnsi="Times New Roman"/>
        </w:rPr>
        <w:t>Change the concentration by changing the volume of rhubarb juice (use        1 cm</w:t>
      </w:r>
      <w:r w:rsidRPr="008F24A7">
        <w:rPr>
          <w:rFonts w:ascii="Times New Roman" w:hAnsi="Times New Roman"/>
          <w:vertAlign w:val="superscript"/>
        </w:rPr>
        <w:t>3</w:t>
      </w:r>
      <w:r w:rsidRPr="008F24A7">
        <w:rPr>
          <w:rFonts w:ascii="Times New Roman" w:hAnsi="Times New Roman"/>
        </w:rPr>
        <w:t>, then 2 cm</w:t>
      </w:r>
      <w:r w:rsidRPr="008F24A7">
        <w:rPr>
          <w:rFonts w:ascii="Times New Roman" w:hAnsi="Times New Roman"/>
          <w:vertAlign w:val="superscript"/>
        </w:rPr>
        <w:t>3</w:t>
      </w:r>
      <w:r w:rsidRPr="008F24A7">
        <w:rPr>
          <w:rFonts w:ascii="Times New Roman" w:hAnsi="Times New Roman"/>
        </w:rPr>
        <w:t>, then 3 cm</w:t>
      </w:r>
      <w:r w:rsidRPr="008F24A7">
        <w:rPr>
          <w:rFonts w:ascii="Times New Roman" w:hAnsi="Times New Roman"/>
          <w:vertAlign w:val="superscript"/>
        </w:rPr>
        <w:t>3</w:t>
      </w:r>
      <w:r w:rsidRPr="008F24A7">
        <w:rPr>
          <w:rFonts w:ascii="Times New Roman" w:hAnsi="Times New Roman"/>
        </w:rPr>
        <w:t>, 4 cm</w:t>
      </w:r>
      <w:r w:rsidRPr="008F24A7">
        <w:rPr>
          <w:rFonts w:ascii="Times New Roman" w:hAnsi="Times New Roman"/>
          <w:vertAlign w:val="superscript"/>
        </w:rPr>
        <w:t>3</w:t>
      </w:r>
      <w:r w:rsidRPr="008F24A7">
        <w:rPr>
          <w:rFonts w:ascii="Times New Roman" w:hAnsi="Times New Roman"/>
        </w:rPr>
        <w:t>, 5 cm</w:t>
      </w:r>
      <w:r w:rsidRPr="008F24A7">
        <w:rPr>
          <w:rFonts w:ascii="Times New Roman" w:hAnsi="Times New Roman"/>
          <w:vertAlign w:val="superscript"/>
        </w:rPr>
        <w:t>3</w:t>
      </w:r>
      <w:r w:rsidRPr="008F24A7">
        <w:rPr>
          <w:rFonts w:ascii="Times New Roman" w:hAnsi="Times New Roman"/>
        </w:rPr>
        <w:t>, and 6 cm</w:t>
      </w:r>
      <w:r w:rsidRPr="008F24A7">
        <w:rPr>
          <w:rFonts w:ascii="Times New Roman" w:hAnsi="Times New Roman"/>
          <w:vertAlign w:val="superscript"/>
        </w:rPr>
        <w:t>3</w:t>
      </w:r>
      <w:r w:rsidRPr="008F24A7">
        <w:rPr>
          <w:rFonts w:ascii="Times New Roman" w:hAnsi="Times New Roman"/>
        </w:rPr>
        <w:t>) being added to 25 cm</w:t>
      </w:r>
      <w:r w:rsidRPr="008F24A7">
        <w:rPr>
          <w:rFonts w:ascii="Times New Roman" w:hAnsi="Times New Roman"/>
          <w:vertAlign w:val="superscript"/>
        </w:rPr>
        <w:t xml:space="preserve">3 </w:t>
      </w:r>
      <w:r w:rsidRPr="008F24A7">
        <w:rPr>
          <w:rFonts w:ascii="Times New Roman" w:hAnsi="Times New Roman"/>
        </w:rPr>
        <w:t>of the permanganate solution.  Time how long it takes for the solution to turn from purple to colourless. (decolourises)</w:t>
      </w:r>
    </w:p>
    <w:p w:rsidR="008F24A7" w:rsidRPr="008F24A7" w:rsidRDefault="008F24A7" w:rsidP="008F24A7">
      <w:pPr>
        <w:pStyle w:val="BodyTextIndent"/>
        <w:ind w:left="0" w:firstLine="0"/>
        <w:rPr>
          <w:rFonts w:ascii="Times New Roman" w:hAnsi="Times New Roman"/>
        </w:rPr>
      </w:pPr>
    </w:p>
    <w:p w:rsidR="008F24A7" w:rsidRPr="008F24A7" w:rsidRDefault="008F24A7" w:rsidP="008F24A7">
      <w:pPr>
        <w:pStyle w:val="BodyTextIndent"/>
        <w:ind w:left="0" w:firstLine="0"/>
        <w:rPr>
          <w:rFonts w:ascii="Times New Roman" w:hAnsi="Times New Roman"/>
          <w:b/>
          <w:bCs/>
        </w:rPr>
      </w:pPr>
      <w:r w:rsidRPr="008F24A7">
        <w:rPr>
          <w:rFonts w:ascii="Times New Roman" w:hAnsi="Times New Roman"/>
          <w:b/>
          <w:bCs/>
        </w:rPr>
        <w:t xml:space="preserve">Discussion Points:  </w:t>
      </w:r>
    </w:p>
    <w:p w:rsidR="008F24A7" w:rsidRPr="008F24A7" w:rsidRDefault="008F24A7" w:rsidP="008F24A7">
      <w:pPr>
        <w:pStyle w:val="BodyTextIndent"/>
        <w:ind w:left="0" w:firstLine="0"/>
        <w:rPr>
          <w:rFonts w:ascii="Times New Roman" w:hAnsi="Times New Roman"/>
        </w:rPr>
      </w:pPr>
    </w:p>
    <w:p w:rsidR="008F24A7" w:rsidRPr="008F24A7" w:rsidRDefault="008F24A7" w:rsidP="008F24A7">
      <w:pPr>
        <w:pStyle w:val="BodyText"/>
        <w:spacing w:after="120"/>
        <w:rPr>
          <w:rFonts w:ascii="Times New Roman" w:hAnsi="Times New Roman"/>
          <w:sz w:val="24"/>
        </w:rPr>
      </w:pPr>
      <w:r w:rsidRPr="008F24A7">
        <w:rPr>
          <w:rFonts w:ascii="Times New Roman" w:hAnsi="Times New Roman"/>
          <w:sz w:val="24"/>
        </w:rPr>
        <w:t>Students should be able to observe that as the concentration of rhubarb juice increases, so does the rate of the reaction. The concentration has in fact been varied by putting in more of the rhubarb extract, so the total volume has been increased. You may like to discuss the implications of this with the students.</w:t>
      </w:r>
    </w:p>
    <w:p w:rsidR="008F24A7" w:rsidRPr="008F24A7" w:rsidRDefault="008F24A7" w:rsidP="008F24A7">
      <w:pPr>
        <w:pStyle w:val="BodyTextIndent"/>
        <w:ind w:left="0" w:firstLine="0"/>
        <w:rPr>
          <w:rFonts w:ascii="Times New Roman" w:hAnsi="Times New Roman"/>
        </w:rPr>
      </w:pPr>
    </w:p>
    <w:p w:rsidR="008F24A7" w:rsidRPr="008F24A7" w:rsidRDefault="008F24A7" w:rsidP="008F24A7">
      <w:pPr>
        <w:pStyle w:val="BodyTextIndent"/>
        <w:ind w:left="0" w:firstLine="0"/>
        <w:rPr>
          <w:rFonts w:ascii="Times New Roman" w:hAnsi="Times New Roman"/>
        </w:rPr>
      </w:pPr>
      <w:r w:rsidRPr="008F24A7">
        <w:rPr>
          <w:rFonts w:ascii="Times New Roman" w:hAnsi="Times New Roman"/>
        </w:rPr>
        <w:t>In what way is this not a fair experiment?</w:t>
      </w:r>
    </w:p>
    <w:p w:rsidR="008F24A7" w:rsidRPr="008F24A7" w:rsidRDefault="008F24A7" w:rsidP="008F24A7">
      <w:pPr>
        <w:pStyle w:val="BodyTextIndent"/>
        <w:ind w:left="0" w:firstLine="0"/>
        <w:rPr>
          <w:rFonts w:ascii="Times New Roman" w:hAnsi="Times New Roman"/>
        </w:rPr>
      </w:pPr>
    </w:p>
    <w:p w:rsidR="008F24A7" w:rsidRPr="008F24A7" w:rsidRDefault="008F24A7" w:rsidP="008F24A7">
      <w:pPr>
        <w:pStyle w:val="BodyTextIndent"/>
        <w:ind w:left="0" w:firstLine="0"/>
        <w:rPr>
          <w:rFonts w:ascii="Times New Roman" w:hAnsi="Times New Roman"/>
        </w:rPr>
      </w:pPr>
      <w:r w:rsidRPr="008F24A7">
        <w:rPr>
          <w:rFonts w:ascii="Times New Roman" w:hAnsi="Times New Roman"/>
        </w:rPr>
        <w:t xml:space="preserve">As the final total volumes are not remaining constant each time, simply doubling the volume of juice does not equate to doubling the rate. </w:t>
      </w:r>
    </w:p>
    <w:p w:rsidR="008F24A7" w:rsidRPr="008F24A7" w:rsidRDefault="008F24A7" w:rsidP="008F24A7">
      <w:pPr>
        <w:pStyle w:val="BodyTextIndent"/>
        <w:ind w:left="0" w:firstLine="0"/>
        <w:rPr>
          <w:rFonts w:ascii="Times New Roman" w:hAnsi="Times New Roman"/>
        </w:rPr>
      </w:pPr>
    </w:p>
    <w:p w:rsidR="008F24A7" w:rsidRPr="008F24A7" w:rsidRDefault="008F24A7" w:rsidP="008F24A7">
      <w:pPr>
        <w:pStyle w:val="BodyTextIndent"/>
        <w:ind w:left="0" w:firstLine="0"/>
        <w:rPr>
          <w:rFonts w:ascii="Times New Roman" w:hAnsi="Times New Roman"/>
        </w:rPr>
      </w:pPr>
      <w:r w:rsidRPr="008F24A7">
        <w:rPr>
          <w:rFonts w:ascii="Times New Roman" w:hAnsi="Times New Roman"/>
        </w:rPr>
        <w:t>Why is it probably OK and can be ignored in this experiment.</w:t>
      </w:r>
    </w:p>
    <w:p w:rsidR="008F24A7" w:rsidRPr="008F24A7" w:rsidRDefault="008F24A7" w:rsidP="008F24A7">
      <w:pPr>
        <w:spacing w:after="192"/>
        <w:rPr>
          <w:rFonts w:ascii="Times New Roman" w:hAnsi="Times New Roman" w:cs="Times New Roman"/>
          <w:b/>
          <w:bCs/>
          <w:color w:val="0000FF"/>
        </w:rPr>
      </w:pPr>
    </w:p>
    <w:p w:rsidR="008F24A7" w:rsidRPr="008F24A7" w:rsidRDefault="008F24A7" w:rsidP="008F24A7">
      <w:pPr>
        <w:spacing w:after="192"/>
        <w:rPr>
          <w:rFonts w:ascii="Times New Roman" w:hAnsi="Times New Roman" w:cs="Times New Roman"/>
        </w:rPr>
      </w:pPr>
      <w:r w:rsidRPr="008F24A7">
        <w:rPr>
          <w:rFonts w:ascii="Times New Roman" w:hAnsi="Times New Roman" w:cs="Times New Roman"/>
        </w:rPr>
        <w:t>At this level of experimentation qualitative not quantitative analysis is sought after.</w:t>
      </w:r>
    </w:p>
    <w:p w:rsidR="00C47A07" w:rsidRDefault="00C47A07">
      <w:pPr>
        <w:spacing w:after="192"/>
      </w:pPr>
      <w:r>
        <w:br w:type="page"/>
      </w:r>
    </w:p>
    <w:p w:rsidR="00FB0DE9" w:rsidRPr="00C47A07" w:rsidRDefault="00C47A07" w:rsidP="00C47A07">
      <w:pPr>
        <w:pStyle w:val="BodyTextIndent"/>
        <w:ind w:left="2160" w:hanging="2160"/>
        <w:rPr>
          <w:rFonts w:ascii="Times New Roman" w:hAnsi="Times New Roman"/>
          <w:b/>
          <w:bCs/>
          <w:color w:val="0000FF"/>
        </w:rPr>
      </w:pPr>
      <w:r w:rsidRPr="00C47A07">
        <w:rPr>
          <w:rFonts w:ascii="Times New Roman" w:hAnsi="Times New Roman"/>
          <w:b/>
          <w:bCs/>
          <w:color w:val="0000FF"/>
        </w:rPr>
        <w:lastRenderedPageBreak/>
        <w:t>Sample Results</w:t>
      </w:r>
    </w:p>
    <w:p w:rsidR="00C47A07" w:rsidRDefault="00C47A07" w:rsidP="008F24A7">
      <w:pPr>
        <w:autoSpaceDE w:val="0"/>
        <w:autoSpaceDN w:val="0"/>
        <w:adjustRightInd w:val="0"/>
        <w:spacing w:afterLines="0" w:line="240" w:lineRule="auto"/>
      </w:pPr>
    </w:p>
    <w:p w:rsidR="00C47A07" w:rsidRDefault="00C47A07" w:rsidP="008F24A7">
      <w:pPr>
        <w:autoSpaceDE w:val="0"/>
        <w:autoSpaceDN w:val="0"/>
        <w:adjustRightInd w:val="0"/>
        <w:spacing w:afterLines="0" w:line="240" w:lineRule="auto"/>
      </w:pPr>
      <w:r>
        <w:t>Surface area</w:t>
      </w:r>
    </w:p>
    <w:p w:rsidR="00C47A07" w:rsidRDefault="00C47A07" w:rsidP="008F24A7">
      <w:pPr>
        <w:autoSpaceDE w:val="0"/>
        <w:autoSpaceDN w:val="0"/>
        <w:adjustRightInd w:val="0"/>
        <w:spacing w:afterLines="0" w:line="240" w:lineRule="auto"/>
      </w:pPr>
      <w:bookmarkStart w:id="1" w:name="_GoBack"/>
      <w:bookmarkEnd w:id="1"/>
    </w:p>
    <w:p w:rsidR="00C47A07" w:rsidRDefault="00C47A07" w:rsidP="008F24A7">
      <w:pPr>
        <w:autoSpaceDE w:val="0"/>
        <w:autoSpaceDN w:val="0"/>
        <w:adjustRightInd w:val="0"/>
        <w:spacing w:afterLines="0" w:line="240" w:lineRule="auto"/>
      </w:pPr>
      <w:r>
        <w:rPr>
          <w:noProof/>
        </w:rPr>
        <w:drawing>
          <wp:inline distT="0" distB="0" distL="0" distR="0" wp14:anchorId="2573D26D" wp14:editId="14D2551D">
            <wp:extent cx="6030595" cy="46716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30595" cy="4671695"/>
                    </a:xfrm>
                    <a:prstGeom prst="rect">
                      <a:avLst/>
                    </a:prstGeom>
                  </pic:spPr>
                </pic:pic>
              </a:graphicData>
            </a:graphic>
          </wp:inline>
        </w:drawing>
      </w:r>
    </w:p>
    <w:sectPr w:rsidR="00C47A07" w:rsidSect="008F24A7">
      <w:footerReference w:type="even" r:id="rId17"/>
      <w:footerReference w:type="default" r:id="rId18"/>
      <w:pgSz w:w="11906" w:h="16838"/>
      <w:pgMar w:top="719" w:right="1133" w:bottom="360" w:left="1276"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9F1" w:rsidRDefault="00CD09F1" w:rsidP="00815D81">
      <w:pPr>
        <w:spacing w:after="192" w:line="240" w:lineRule="auto"/>
      </w:pPr>
      <w:r>
        <w:separator/>
      </w:r>
    </w:p>
  </w:endnote>
  <w:endnote w:type="continuationSeparator" w:id="0">
    <w:p w:rsidR="00CD09F1" w:rsidRDefault="00CD09F1" w:rsidP="00815D81">
      <w:pPr>
        <w:spacing w:after="19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ComicSansMS,Bold">
    <w:panose1 w:val="00000000000000000000"/>
    <w:charset w:val="00"/>
    <w:family w:val="script"/>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DD" w:rsidRDefault="00C47A07" w:rsidP="00B641DD">
    <w:pPr>
      <w:pStyle w:val="Footer"/>
      <w:spacing w:after="19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DD" w:rsidRDefault="00C47A07" w:rsidP="00B641DD">
    <w:pPr>
      <w:pStyle w:val="Footer"/>
      <w:spacing w:after="19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DD" w:rsidRDefault="00C47A07" w:rsidP="00B641DD">
    <w:pPr>
      <w:pStyle w:val="Footer"/>
      <w:spacing w:after="19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3A2" w:rsidRDefault="00BD7D49" w:rsidP="008F24A7">
    <w:pPr>
      <w:pStyle w:val="Footer"/>
      <w:framePr w:wrap="around" w:vAnchor="text" w:hAnchor="margin" w:xAlign="center" w:y="1"/>
      <w:spacing w:after="192"/>
      <w:rPr>
        <w:rStyle w:val="PageNumber"/>
      </w:rPr>
    </w:pPr>
    <w:r>
      <w:rPr>
        <w:rStyle w:val="PageNumber"/>
      </w:rPr>
      <w:fldChar w:fldCharType="begin"/>
    </w:r>
    <w:r w:rsidR="008F24A7">
      <w:rPr>
        <w:rStyle w:val="PageNumber"/>
      </w:rPr>
      <w:instrText xml:space="preserve">PAGE  </w:instrText>
    </w:r>
    <w:r>
      <w:rPr>
        <w:rStyle w:val="PageNumber"/>
      </w:rPr>
      <w:fldChar w:fldCharType="end"/>
    </w:r>
  </w:p>
  <w:p w:rsidR="00D573A2" w:rsidRDefault="00C47A07" w:rsidP="008F24A7">
    <w:pPr>
      <w:pStyle w:val="Footer"/>
      <w:spacing w:after="19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3A2" w:rsidRDefault="00BD7D49" w:rsidP="008F24A7">
    <w:pPr>
      <w:pStyle w:val="Footer"/>
      <w:framePr w:wrap="around" w:vAnchor="text" w:hAnchor="margin" w:xAlign="center" w:y="1"/>
      <w:spacing w:after="192"/>
      <w:rPr>
        <w:rStyle w:val="PageNumber"/>
      </w:rPr>
    </w:pPr>
    <w:r>
      <w:rPr>
        <w:rStyle w:val="PageNumber"/>
      </w:rPr>
      <w:fldChar w:fldCharType="begin"/>
    </w:r>
    <w:r w:rsidR="008F24A7">
      <w:rPr>
        <w:rStyle w:val="PageNumber"/>
      </w:rPr>
      <w:instrText xml:space="preserve">PAGE  </w:instrText>
    </w:r>
    <w:r>
      <w:rPr>
        <w:rStyle w:val="PageNumber"/>
      </w:rPr>
      <w:fldChar w:fldCharType="separate"/>
    </w:r>
    <w:r w:rsidR="00C47A07">
      <w:rPr>
        <w:rStyle w:val="PageNumber"/>
        <w:noProof/>
      </w:rPr>
      <w:t>6</w:t>
    </w:r>
    <w:r>
      <w:rPr>
        <w:rStyle w:val="PageNumber"/>
      </w:rPr>
      <w:fldChar w:fldCharType="end"/>
    </w:r>
  </w:p>
  <w:p w:rsidR="00D573A2" w:rsidRDefault="00C47A07" w:rsidP="008F24A7">
    <w:pPr>
      <w:pStyle w:val="Footer"/>
      <w:spacing w:after="1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9F1" w:rsidRDefault="00CD09F1" w:rsidP="00815D81">
      <w:pPr>
        <w:spacing w:after="192" w:line="240" w:lineRule="auto"/>
      </w:pPr>
      <w:r>
        <w:separator/>
      </w:r>
    </w:p>
  </w:footnote>
  <w:footnote w:type="continuationSeparator" w:id="0">
    <w:p w:rsidR="00CD09F1" w:rsidRDefault="00CD09F1" w:rsidP="00815D81">
      <w:pPr>
        <w:spacing w:after="192"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DD" w:rsidRDefault="00C47A07" w:rsidP="00B641DD">
    <w:pPr>
      <w:pStyle w:val="Header"/>
      <w:spacing w:after="19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DD" w:rsidRDefault="00C47A07" w:rsidP="00B641DD">
    <w:pPr>
      <w:pStyle w:val="Header"/>
      <w:spacing w:after="192"/>
    </w:pPr>
  </w:p>
  <w:p w:rsidR="00B641DD" w:rsidRDefault="00C47A07" w:rsidP="00B641DD">
    <w:pPr>
      <w:pStyle w:val="Header"/>
      <w:spacing w:after="1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1DD" w:rsidRPr="003C6459" w:rsidRDefault="00C47A07" w:rsidP="003C6459">
    <w:pPr>
      <w:pStyle w:val="Header"/>
      <w:spacing w:after="19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81916"/>
    <w:multiLevelType w:val="hybridMultilevel"/>
    <w:tmpl w:val="058E69AC"/>
    <w:lvl w:ilvl="0" w:tplc="67549DB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9B7E4D"/>
    <w:multiLevelType w:val="hybridMultilevel"/>
    <w:tmpl w:val="5A9805DE"/>
    <w:lvl w:ilvl="0" w:tplc="57D4CF14">
      <w:start w:val="1"/>
      <w:numFmt w:val="bullet"/>
      <w:lvlText w:val=""/>
      <w:lvlJc w:val="left"/>
      <w:pPr>
        <w:tabs>
          <w:tab w:val="num" w:pos="720"/>
        </w:tabs>
        <w:ind w:left="720" w:hanging="360"/>
      </w:pPr>
      <w:rPr>
        <w:rFonts w:ascii="Wingdings" w:hAnsi="Wingdings" w:hint="default"/>
        <w:sz w:val="20"/>
      </w:rPr>
    </w:lvl>
    <w:lvl w:ilvl="1" w:tplc="E230F7F2">
      <w:start w:val="1"/>
      <w:numFmt w:val="bullet"/>
      <w:lvlText w:val=""/>
      <w:lvlJc w:val="left"/>
      <w:pPr>
        <w:tabs>
          <w:tab w:val="num" w:pos="1440"/>
        </w:tabs>
        <w:ind w:left="1440"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6937C2"/>
    <w:multiLevelType w:val="hybridMultilevel"/>
    <w:tmpl w:val="72580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BE1D62"/>
    <w:multiLevelType w:val="hybridMultilevel"/>
    <w:tmpl w:val="51E082BA"/>
    <w:lvl w:ilvl="0" w:tplc="061E27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6E9F"/>
    <w:rsid w:val="0024114C"/>
    <w:rsid w:val="00253C14"/>
    <w:rsid w:val="00260254"/>
    <w:rsid w:val="00322689"/>
    <w:rsid w:val="0046302C"/>
    <w:rsid w:val="005F2B7F"/>
    <w:rsid w:val="006F1391"/>
    <w:rsid w:val="0071164F"/>
    <w:rsid w:val="0080317E"/>
    <w:rsid w:val="00815D81"/>
    <w:rsid w:val="008E6DB9"/>
    <w:rsid w:val="008F24A7"/>
    <w:rsid w:val="009F0357"/>
    <w:rsid w:val="00BD7D49"/>
    <w:rsid w:val="00C47A07"/>
    <w:rsid w:val="00CD09F1"/>
    <w:rsid w:val="00D5502E"/>
    <w:rsid w:val="00D70898"/>
    <w:rsid w:val="00D93374"/>
    <w:rsid w:val="00E83EA8"/>
    <w:rsid w:val="00F0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43B394FF"/>
  <w15:docId w15:val="{E7DBD405-93D5-460E-ACB6-B82B7717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2"/>
        <w:szCs w:val="22"/>
        <w:lang w:val="en-US" w:eastAsia="en-US" w:bidi="ar-SA"/>
      </w:rPr>
    </w:rPrDefault>
    <w:pPrDefault>
      <w:pPr>
        <w:spacing w:afterLines="8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B7F"/>
  </w:style>
  <w:style w:type="paragraph" w:styleId="Heading1">
    <w:name w:val="heading 1"/>
    <w:basedOn w:val="Normal"/>
    <w:next w:val="Normal"/>
    <w:link w:val="Heading1Char"/>
    <w:qFormat/>
    <w:rsid w:val="008F24A7"/>
    <w:pPr>
      <w:keepNext/>
      <w:spacing w:afterLines="0" w:line="240" w:lineRule="auto"/>
      <w:outlineLvl w:val="0"/>
    </w:pPr>
    <w:rPr>
      <w:rFonts w:ascii="Comic Sans MS" w:eastAsia="Times New Roman" w:hAnsi="Comic Sans MS" w:cs="Times New Roman"/>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374"/>
    <w:pPr>
      <w:tabs>
        <w:tab w:val="center" w:pos="4680"/>
        <w:tab w:val="right" w:pos="9360"/>
      </w:tabs>
      <w:spacing w:line="240" w:lineRule="auto"/>
    </w:pPr>
  </w:style>
  <w:style w:type="character" w:customStyle="1" w:styleId="HeaderChar">
    <w:name w:val="Header Char"/>
    <w:basedOn w:val="DefaultParagraphFont"/>
    <w:link w:val="Header"/>
    <w:uiPriority w:val="99"/>
    <w:rsid w:val="00D93374"/>
  </w:style>
  <w:style w:type="paragraph" w:styleId="Footer">
    <w:name w:val="footer"/>
    <w:basedOn w:val="Normal"/>
    <w:link w:val="FooterChar"/>
    <w:semiHidden/>
    <w:unhideWhenUsed/>
    <w:rsid w:val="00D9337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93374"/>
  </w:style>
  <w:style w:type="table" w:styleId="TableGrid">
    <w:name w:val="Table Grid"/>
    <w:basedOn w:val="TableNormal"/>
    <w:uiPriority w:val="59"/>
    <w:rsid w:val="00D933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F24A7"/>
    <w:rPr>
      <w:rFonts w:ascii="Comic Sans MS" w:eastAsia="Times New Roman" w:hAnsi="Comic Sans MS" w:cs="Times New Roman"/>
      <w:b/>
      <w:bCs/>
      <w:sz w:val="20"/>
      <w:szCs w:val="24"/>
      <w:lang w:val="en-GB"/>
    </w:rPr>
  </w:style>
  <w:style w:type="paragraph" w:styleId="BodyText">
    <w:name w:val="Body Text"/>
    <w:basedOn w:val="Normal"/>
    <w:link w:val="BodyTextChar"/>
    <w:semiHidden/>
    <w:rsid w:val="008F24A7"/>
    <w:pPr>
      <w:spacing w:afterLines="0" w:line="240" w:lineRule="auto"/>
    </w:pPr>
    <w:rPr>
      <w:rFonts w:ascii="Comic Sans MS" w:eastAsia="Times New Roman" w:hAnsi="Comic Sans MS" w:cs="Times New Roman"/>
      <w:sz w:val="20"/>
      <w:szCs w:val="24"/>
      <w:lang w:val="en-GB" w:eastAsia="en-GB"/>
    </w:rPr>
  </w:style>
  <w:style w:type="character" w:customStyle="1" w:styleId="BodyTextChar">
    <w:name w:val="Body Text Char"/>
    <w:basedOn w:val="DefaultParagraphFont"/>
    <w:link w:val="BodyText"/>
    <w:semiHidden/>
    <w:rsid w:val="008F24A7"/>
    <w:rPr>
      <w:rFonts w:ascii="Comic Sans MS" w:eastAsia="Times New Roman" w:hAnsi="Comic Sans MS" w:cs="Times New Roman"/>
      <w:sz w:val="20"/>
      <w:szCs w:val="24"/>
      <w:lang w:val="en-GB" w:eastAsia="en-GB"/>
    </w:rPr>
  </w:style>
  <w:style w:type="paragraph" w:styleId="Title">
    <w:name w:val="Title"/>
    <w:basedOn w:val="Normal"/>
    <w:link w:val="TitleChar"/>
    <w:qFormat/>
    <w:rsid w:val="008F24A7"/>
    <w:pPr>
      <w:spacing w:afterLines="0" w:line="360" w:lineRule="auto"/>
      <w:jc w:val="center"/>
    </w:pPr>
    <w:rPr>
      <w:rFonts w:ascii="Comic Sans MS" w:eastAsia="Times New Roman" w:hAnsi="Comic Sans MS" w:cs="Times New Roman"/>
      <w:b/>
      <w:bCs/>
      <w:sz w:val="24"/>
      <w:szCs w:val="24"/>
      <w:lang w:val="en-GB"/>
    </w:rPr>
  </w:style>
  <w:style w:type="character" w:customStyle="1" w:styleId="TitleChar">
    <w:name w:val="Title Char"/>
    <w:basedOn w:val="DefaultParagraphFont"/>
    <w:link w:val="Title"/>
    <w:rsid w:val="008F24A7"/>
    <w:rPr>
      <w:rFonts w:ascii="Comic Sans MS" w:eastAsia="Times New Roman" w:hAnsi="Comic Sans MS" w:cs="Times New Roman"/>
      <w:b/>
      <w:bCs/>
      <w:sz w:val="24"/>
      <w:szCs w:val="24"/>
      <w:lang w:val="en-GB"/>
    </w:rPr>
  </w:style>
  <w:style w:type="paragraph" w:styleId="BodyTextIndent">
    <w:name w:val="Body Text Indent"/>
    <w:basedOn w:val="Normal"/>
    <w:link w:val="BodyTextIndentChar"/>
    <w:semiHidden/>
    <w:rsid w:val="008F24A7"/>
    <w:pPr>
      <w:spacing w:afterLines="0" w:line="240" w:lineRule="auto"/>
      <w:ind w:left="720" w:hanging="720"/>
    </w:pPr>
    <w:rPr>
      <w:rFonts w:ascii="Comic Sans MS" w:eastAsia="Times New Roman" w:hAnsi="Comic Sans MS" w:cs="Times New Roman"/>
      <w:sz w:val="24"/>
      <w:szCs w:val="24"/>
      <w:lang w:val="en-GB"/>
    </w:rPr>
  </w:style>
  <w:style w:type="character" w:customStyle="1" w:styleId="BodyTextIndentChar">
    <w:name w:val="Body Text Indent Char"/>
    <w:basedOn w:val="DefaultParagraphFont"/>
    <w:link w:val="BodyTextIndent"/>
    <w:semiHidden/>
    <w:rsid w:val="008F24A7"/>
    <w:rPr>
      <w:rFonts w:ascii="Comic Sans MS" w:eastAsia="Times New Roman" w:hAnsi="Comic Sans MS" w:cs="Times New Roman"/>
      <w:sz w:val="24"/>
      <w:szCs w:val="24"/>
      <w:lang w:val="en-GB"/>
    </w:rPr>
  </w:style>
  <w:style w:type="character" w:styleId="PageNumber">
    <w:name w:val="page number"/>
    <w:basedOn w:val="DefaultParagraphFont"/>
    <w:semiHidden/>
    <w:rsid w:val="008F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upload.wikimedia.org/wikipedia/commons/2/2b/Rheum_rhabarbarum.2006-04-27.uellue.jpg"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Lloyd</dc:creator>
  <cp:keywords/>
  <dc:description/>
  <cp:lastModifiedBy>Chris Lloyd</cp:lastModifiedBy>
  <cp:revision>5</cp:revision>
  <dcterms:created xsi:type="dcterms:W3CDTF">2011-01-11T12:37:00Z</dcterms:created>
  <dcterms:modified xsi:type="dcterms:W3CDTF">2017-12-14T10:03:00Z</dcterms:modified>
</cp:coreProperties>
</file>